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5438" w:rsidRPr="007643CA" w:rsidRDefault="007643CA" w:rsidP="007643CA">
      <w:pPr>
        <w:jc w:val="right"/>
        <w:rPr>
          <w:rFonts w:asciiTheme="majorBidi" w:hAnsiTheme="majorBidi" w:cstheme="majorBidi"/>
        </w:rPr>
      </w:pPr>
      <w:r w:rsidRPr="007643CA">
        <w:rPr>
          <w:rFonts w:asciiTheme="majorBidi" w:hAnsiTheme="majorBidi" w:cstheme="majorBidi"/>
        </w:rPr>
        <w:t>Date: 14/10/2024</w:t>
      </w:r>
    </w:p>
    <w:p w:rsidR="00C92501" w:rsidRDefault="00C92501"/>
    <w:p w:rsidR="00C92501" w:rsidRDefault="00F93640">
      <w:pPr>
        <w:rPr>
          <w:rFonts w:asciiTheme="majorBidi" w:hAnsiTheme="majorBidi" w:cstheme="majorBidi"/>
          <w:sz w:val="36"/>
          <w:szCs w:val="36"/>
        </w:rPr>
      </w:pPr>
      <w:r w:rsidRPr="00F93640">
        <w:rPr>
          <w:rFonts w:asciiTheme="majorBidi" w:hAnsiTheme="majorBidi" w:cstheme="majorBidi"/>
          <w:sz w:val="36"/>
          <w:szCs w:val="36"/>
        </w:rPr>
        <w:t>Proposed:</w:t>
      </w:r>
    </w:p>
    <w:p w:rsidR="007643CA" w:rsidRPr="00F93640" w:rsidRDefault="007643CA">
      <w:pPr>
        <w:rPr>
          <w:rFonts w:asciiTheme="majorBidi" w:hAnsiTheme="majorBidi" w:cstheme="majorBidi"/>
          <w:sz w:val="36"/>
          <w:szCs w:val="36"/>
        </w:rPr>
      </w:pPr>
    </w:p>
    <w:p w:rsidR="00C92501" w:rsidRDefault="00C92501" w:rsidP="00F93640">
      <w:pPr>
        <w:jc w:val="center"/>
        <w:rPr>
          <w:rFonts w:asciiTheme="majorBidi" w:hAnsiTheme="majorBidi" w:cstheme="majorBidi"/>
          <w:sz w:val="44"/>
          <w:szCs w:val="44"/>
        </w:rPr>
      </w:pPr>
      <w:r w:rsidRPr="00F93640">
        <w:rPr>
          <w:rFonts w:asciiTheme="majorBidi" w:hAnsiTheme="majorBidi" w:cstheme="majorBidi"/>
          <w:sz w:val="44"/>
          <w:szCs w:val="44"/>
        </w:rPr>
        <w:t>STRATEGY FOR THE DEVELOPMENT OF THE MASTER SAMPLING FRAME FOR ERITREA</w:t>
      </w:r>
    </w:p>
    <w:p w:rsidR="00F93640" w:rsidRDefault="00F93640" w:rsidP="00F93640">
      <w:pPr>
        <w:jc w:val="center"/>
        <w:rPr>
          <w:rFonts w:asciiTheme="majorBidi" w:hAnsiTheme="majorBidi" w:cstheme="majorBidi"/>
          <w:sz w:val="44"/>
          <w:szCs w:val="44"/>
        </w:rPr>
      </w:pPr>
    </w:p>
    <w:p w:rsidR="00F93640" w:rsidRDefault="00F93640" w:rsidP="00F93640">
      <w:pPr>
        <w:jc w:val="center"/>
        <w:rPr>
          <w:rFonts w:asciiTheme="majorBidi" w:hAnsiTheme="majorBidi" w:cstheme="majorBidi"/>
          <w:sz w:val="44"/>
          <w:szCs w:val="44"/>
        </w:rPr>
      </w:pPr>
    </w:p>
    <w:p w:rsidR="00F93640" w:rsidRPr="00F93640" w:rsidRDefault="00F93640" w:rsidP="00F93640">
      <w:pPr>
        <w:jc w:val="center"/>
        <w:rPr>
          <w:rFonts w:asciiTheme="majorBidi" w:hAnsiTheme="majorBidi" w:cstheme="majorBidi"/>
          <w:sz w:val="28"/>
          <w:szCs w:val="28"/>
        </w:rPr>
      </w:pPr>
      <w:r w:rsidRPr="00F93640">
        <w:rPr>
          <w:rFonts w:asciiTheme="majorBidi" w:hAnsiTheme="majorBidi" w:cstheme="majorBidi"/>
          <w:sz w:val="28"/>
          <w:szCs w:val="28"/>
        </w:rPr>
        <w:t>Presented by:</w:t>
      </w:r>
    </w:p>
    <w:p w:rsidR="00F93640" w:rsidRDefault="00F93640" w:rsidP="00F93640">
      <w:pPr>
        <w:jc w:val="center"/>
        <w:rPr>
          <w:rFonts w:asciiTheme="majorBidi" w:hAnsiTheme="majorBidi" w:cstheme="majorBidi"/>
          <w:sz w:val="28"/>
          <w:szCs w:val="28"/>
        </w:rPr>
      </w:pPr>
      <w:r w:rsidRPr="00F93640">
        <w:rPr>
          <w:rFonts w:asciiTheme="majorBidi" w:hAnsiTheme="majorBidi" w:cstheme="majorBidi"/>
          <w:sz w:val="28"/>
          <w:szCs w:val="28"/>
        </w:rPr>
        <w:t xml:space="preserve">Ayenika Godheart Mbiydzenyuy </w:t>
      </w:r>
    </w:p>
    <w:p w:rsidR="00F93640" w:rsidRPr="008A30B2" w:rsidRDefault="00F93640" w:rsidP="00F93640">
      <w:pPr>
        <w:jc w:val="center"/>
        <w:rPr>
          <w:rFonts w:asciiTheme="majorBidi" w:hAnsiTheme="majorBidi" w:cstheme="majorBidi"/>
          <w:sz w:val="28"/>
          <w:szCs w:val="28"/>
        </w:rPr>
      </w:pPr>
      <w:r w:rsidRPr="008A30B2">
        <w:rPr>
          <w:rFonts w:asciiTheme="majorBidi" w:hAnsiTheme="majorBidi" w:cstheme="majorBidi"/>
          <w:sz w:val="28"/>
          <w:szCs w:val="28"/>
        </w:rPr>
        <w:t xml:space="preserve">ECA, Geospatial Information Management Section </w:t>
      </w:r>
    </w:p>
    <w:p w:rsidR="00F93640" w:rsidRPr="008A30B2" w:rsidRDefault="00F93640" w:rsidP="00F93640">
      <w:pPr>
        <w:jc w:val="center"/>
        <w:rPr>
          <w:rFonts w:asciiTheme="majorBidi" w:hAnsiTheme="majorBidi" w:cstheme="majorBidi"/>
          <w:sz w:val="28"/>
          <w:szCs w:val="28"/>
        </w:rPr>
      </w:pPr>
    </w:p>
    <w:p w:rsidR="00C92501" w:rsidRPr="008A30B2" w:rsidRDefault="00C92501"/>
    <w:p w:rsidR="00C92501" w:rsidRPr="008A30B2" w:rsidRDefault="00C92501"/>
    <w:p w:rsidR="00C92501" w:rsidRPr="008A30B2" w:rsidRDefault="00C92501"/>
    <w:p w:rsidR="00C92501" w:rsidRPr="008A30B2" w:rsidRDefault="00C92501"/>
    <w:p w:rsidR="00C92501" w:rsidRPr="008A30B2" w:rsidRDefault="00C92501"/>
    <w:p w:rsidR="00C92501" w:rsidRPr="008A30B2" w:rsidRDefault="00C92501"/>
    <w:p w:rsidR="00C92501" w:rsidRPr="008A30B2" w:rsidRDefault="00C92501"/>
    <w:p w:rsidR="00C92501" w:rsidRPr="008A30B2" w:rsidRDefault="00C92501"/>
    <w:p w:rsidR="00C92501" w:rsidRPr="008A30B2" w:rsidRDefault="00C92501"/>
    <w:p w:rsidR="00C92501" w:rsidRPr="008A30B2" w:rsidRDefault="00C92501"/>
    <w:p w:rsidR="00C92501" w:rsidRPr="008A30B2" w:rsidRDefault="00C92501"/>
    <w:p w:rsidR="00C92501" w:rsidRPr="008A30B2" w:rsidRDefault="00C92501"/>
    <w:p w:rsidR="00C92501" w:rsidRPr="008A30B2" w:rsidRDefault="00C92501"/>
    <w:p w:rsidR="00C92501" w:rsidRPr="008A30B2" w:rsidRDefault="00C92501"/>
    <w:p w:rsidR="00C92501" w:rsidRPr="008A30B2" w:rsidRDefault="00C92501"/>
    <w:sdt>
      <w:sdtPr>
        <w:rPr>
          <w:rFonts w:asciiTheme="minorHAnsi" w:eastAsiaTheme="minorEastAsia" w:hAnsiTheme="minorHAnsi" w:cstheme="minorBidi"/>
          <w:color w:val="auto"/>
          <w:sz w:val="22"/>
          <w:szCs w:val="22"/>
          <w:lang w:val="en-GB" w:eastAsia="zh-CN"/>
        </w:rPr>
        <w:id w:val="957298573"/>
        <w:docPartObj>
          <w:docPartGallery w:val="Table of Contents"/>
          <w:docPartUnique/>
        </w:docPartObj>
      </w:sdtPr>
      <w:sdtEndPr>
        <w:rPr>
          <w:rFonts w:asciiTheme="majorBidi" w:hAnsiTheme="majorBidi"/>
          <w:noProof/>
        </w:rPr>
      </w:sdtEndPr>
      <w:sdtContent>
        <w:p w:rsidR="00AB1EF0" w:rsidRDefault="00AB1EF0">
          <w:pPr>
            <w:pStyle w:val="TOCHeading"/>
          </w:pPr>
          <w:r>
            <w:t>Table of Contents</w:t>
          </w:r>
        </w:p>
        <w:p w:rsidR="00AB1EF0" w:rsidRPr="00AB1EF0" w:rsidRDefault="00AB1EF0">
          <w:pPr>
            <w:pStyle w:val="TOC1"/>
            <w:tabs>
              <w:tab w:val="right" w:leader="dot" w:pos="9016"/>
            </w:tabs>
            <w:rPr>
              <w:rFonts w:asciiTheme="majorBidi" w:hAnsiTheme="majorBidi" w:cstheme="majorBidi"/>
              <w:noProof/>
            </w:rPr>
          </w:pPr>
          <w:r w:rsidRPr="00AB1EF0">
            <w:rPr>
              <w:rFonts w:asciiTheme="majorBidi" w:hAnsiTheme="majorBidi" w:cstheme="majorBidi"/>
            </w:rPr>
            <w:fldChar w:fldCharType="begin"/>
          </w:r>
          <w:r w:rsidRPr="00AB1EF0">
            <w:rPr>
              <w:rFonts w:asciiTheme="majorBidi" w:hAnsiTheme="majorBidi" w:cstheme="majorBidi"/>
            </w:rPr>
            <w:instrText xml:space="preserve"> TOC \o "1-3" \h \z \u </w:instrText>
          </w:r>
          <w:r w:rsidRPr="00AB1EF0">
            <w:rPr>
              <w:rFonts w:asciiTheme="majorBidi" w:hAnsiTheme="majorBidi" w:cstheme="majorBidi"/>
            </w:rPr>
            <w:fldChar w:fldCharType="separate"/>
          </w:r>
          <w:hyperlink w:anchor="_Toc179811609" w:history="1">
            <w:r w:rsidRPr="00AB1EF0">
              <w:rPr>
                <w:rStyle w:val="Hyperlink"/>
                <w:rFonts w:asciiTheme="majorBidi" w:hAnsiTheme="majorBidi" w:cstheme="majorBidi"/>
                <w:noProof/>
              </w:rPr>
              <w:t>PREFACE</w:t>
            </w:r>
            <w:r w:rsidRPr="00AB1EF0">
              <w:rPr>
                <w:rFonts w:asciiTheme="majorBidi" w:hAnsiTheme="majorBidi" w:cstheme="majorBidi"/>
                <w:noProof/>
                <w:webHidden/>
              </w:rPr>
              <w:tab/>
            </w:r>
            <w:r w:rsidRPr="00AB1EF0">
              <w:rPr>
                <w:rFonts w:asciiTheme="majorBidi" w:hAnsiTheme="majorBidi" w:cstheme="majorBidi"/>
                <w:noProof/>
                <w:webHidden/>
              </w:rPr>
              <w:fldChar w:fldCharType="begin"/>
            </w:r>
            <w:r w:rsidRPr="00AB1EF0">
              <w:rPr>
                <w:rFonts w:asciiTheme="majorBidi" w:hAnsiTheme="majorBidi" w:cstheme="majorBidi"/>
                <w:noProof/>
                <w:webHidden/>
              </w:rPr>
              <w:instrText xml:space="preserve"> PAGEREF _Toc179811609 \h </w:instrText>
            </w:r>
            <w:r w:rsidRPr="00AB1EF0">
              <w:rPr>
                <w:rFonts w:asciiTheme="majorBidi" w:hAnsiTheme="majorBidi" w:cstheme="majorBidi"/>
                <w:noProof/>
                <w:webHidden/>
              </w:rPr>
            </w:r>
            <w:r w:rsidRPr="00AB1EF0">
              <w:rPr>
                <w:rFonts w:asciiTheme="majorBidi" w:hAnsiTheme="majorBidi" w:cstheme="majorBidi"/>
                <w:noProof/>
                <w:webHidden/>
              </w:rPr>
              <w:fldChar w:fldCharType="separate"/>
            </w:r>
            <w:r w:rsidRPr="00AB1EF0">
              <w:rPr>
                <w:rFonts w:asciiTheme="majorBidi" w:hAnsiTheme="majorBidi" w:cstheme="majorBidi"/>
                <w:noProof/>
                <w:webHidden/>
              </w:rPr>
              <w:t>3</w:t>
            </w:r>
            <w:r w:rsidRPr="00AB1EF0">
              <w:rPr>
                <w:rFonts w:asciiTheme="majorBidi" w:hAnsiTheme="majorBidi" w:cstheme="majorBidi"/>
                <w:noProof/>
                <w:webHidden/>
              </w:rPr>
              <w:fldChar w:fldCharType="end"/>
            </w:r>
          </w:hyperlink>
        </w:p>
        <w:p w:rsidR="00AB1EF0" w:rsidRPr="00AB1EF0" w:rsidRDefault="00207CA5">
          <w:pPr>
            <w:pStyle w:val="TOC1"/>
            <w:tabs>
              <w:tab w:val="right" w:leader="dot" w:pos="9016"/>
            </w:tabs>
            <w:rPr>
              <w:rFonts w:asciiTheme="majorBidi" w:hAnsiTheme="majorBidi" w:cstheme="majorBidi"/>
              <w:noProof/>
            </w:rPr>
          </w:pPr>
          <w:hyperlink w:anchor="_Toc179811610" w:history="1">
            <w:r w:rsidR="00AB1EF0" w:rsidRPr="00AB1EF0">
              <w:rPr>
                <w:rStyle w:val="Hyperlink"/>
                <w:rFonts w:asciiTheme="majorBidi" w:hAnsiTheme="majorBidi" w:cstheme="majorBidi"/>
                <w:noProof/>
              </w:rPr>
              <w:t>Acknowledgement</w:t>
            </w:r>
            <w:r w:rsidR="00AB1EF0" w:rsidRPr="00AB1EF0">
              <w:rPr>
                <w:rFonts w:asciiTheme="majorBidi" w:hAnsiTheme="majorBidi" w:cstheme="majorBidi"/>
                <w:noProof/>
                <w:webHidden/>
              </w:rPr>
              <w:tab/>
            </w:r>
            <w:r w:rsidR="00AB1EF0" w:rsidRPr="00AB1EF0">
              <w:rPr>
                <w:rFonts w:asciiTheme="majorBidi" w:hAnsiTheme="majorBidi" w:cstheme="majorBidi"/>
                <w:noProof/>
                <w:webHidden/>
              </w:rPr>
              <w:fldChar w:fldCharType="begin"/>
            </w:r>
            <w:r w:rsidR="00AB1EF0" w:rsidRPr="00AB1EF0">
              <w:rPr>
                <w:rFonts w:asciiTheme="majorBidi" w:hAnsiTheme="majorBidi" w:cstheme="majorBidi"/>
                <w:noProof/>
                <w:webHidden/>
              </w:rPr>
              <w:instrText xml:space="preserve"> PAGEREF _Toc179811610 \h </w:instrText>
            </w:r>
            <w:r w:rsidR="00AB1EF0" w:rsidRPr="00AB1EF0">
              <w:rPr>
                <w:rFonts w:asciiTheme="majorBidi" w:hAnsiTheme="majorBidi" w:cstheme="majorBidi"/>
                <w:noProof/>
                <w:webHidden/>
              </w:rPr>
            </w:r>
            <w:r w:rsidR="00AB1EF0" w:rsidRPr="00AB1EF0">
              <w:rPr>
                <w:rFonts w:asciiTheme="majorBidi" w:hAnsiTheme="majorBidi" w:cstheme="majorBidi"/>
                <w:noProof/>
                <w:webHidden/>
              </w:rPr>
              <w:fldChar w:fldCharType="separate"/>
            </w:r>
            <w:r w:rsidR="00AB1EF0" w:rsidRPr="00AB1EF0">
              <w:rPr>
                <w:rFonts w:asciiTheme="majorBidi" w:hAnsiTheme="majorBidi" w:cstheme="majorBidi"/>
                <w:noProof/>
                <w:webHidden/>
              </w:rPr>
              <w:t>4</w:t>
            </w:r>
            <w:r w:rsidR="00AB1EF0" w:rsidRPr="00AB1EF0">
              <w:rPr>
                <w:rFonts w:asciiTheme="majorBidi" w:hAnsiTheme="majorBidi" w:cstheme="majorBidi"/>
                <w:noProof/>
                <w:webHidden/>
              </w:rPr>
              <w:fldChar w:fldCharType="end"/>
            </w:r>
          </w:hyperlink>
        </w:p>
        <w:p w:rsidR="00AB1EF0" w:rsidRPr="00AB1EF0" w:rsidRDefault="00207CA5">
          <w:pPr>
            <w:pStyle w:val="TOC1"/>
            <w:tabs>
              <w:tab w:val="right" w:leader="dot" w:pos="9016"/>
            </w:tabs>
            <w:rPr>
              <w:rFonts w:asciiTheme="majorBidi" w:hAnsiTheme="majorBidi" w:cstheme="majorBidi"/>
              <w:noProof/>
            </w:rPr>
          </w:pPr>
          <w:hyperlink w:anchor="_Toc179811611" w:history="1">
            <w:r w:rsidR="00AB1EF0" w:rsidRPr="00AB1EF0">
              <w:rPr>
                <w:rStyle w:val="Hyperlink"/>
                <w:rFonts w:asciiTheme="majorBidi" w:hAnsiTheme="majorBidi" w:cstheme="majorBidi"/>
                <w:noProof/>
              </w:rPr>
              <w:t>INTRODUCTION</w:t>
            </w:r>
            <w:r w:rsidR="00AB1EF0" w:rsidRPr="00AB1EF0">
              <w:rPr>
                <w:rFonts w:asciiTheme="majorBidi" w:hAnsiTheme="majorBidi" w:cstheme="majorBidi"/>
                <w:noProof/>
                <w:webHidden/>
              </w:rPr>
              <w:tab/>
            </w:r>
            <w:r w:rsidR="00AB1EF0" w:rsidRPr="00AB1EF0">
              <w:rPr>
                <w:rFonts w:asciiTheme="majorBidi" w:hAnsiTheme="majorBidi" w:cstheme="majorBidi"/>
                <w:noProof/>
                <w:webHidden/>
              </w:rPr>
              <w:fldChar w:fldCharType="begin"/>
            </w:r>
            <w:r w:rsidR="00AB1EF0" w:rsidRPr="00AB1EF0">
              <w:rPr>
                <w:rFonts w:asciiTheme="majorBidi" w:hAnsiTheme="majorBidi" w:cstheme="majorBidi"/>
                <w:noProof/>
                <w:webHidden/>
              </w:rPr>
              <w:instrText xml:space="preserve"> PAGEREF _Toc179811611 \h </w:instrText>
            </w:r>
            <w:r w:rsidR="00AB1EF0" w:rsidRPr="00AB1EF0">
              <w:rPr>
                <w:rFonts w:asciiTheme="majorBidi" w:hAnsiTheme="majorBidi" w:cstheme="majorBidi"/>
                <w:noProof/>
                <w:webHidden/>
              </w:rPr>
            </w:r>
            <w:r w:rsidR="00AB1EF0" w:rsidRPr="00AB1EF0">
              <w:rPr>
                <w:rFonts w:asciiTheme="majorBidi" w:hAnsiTheme="majorBidi" w:cstheme="majorBidi"/>
                <w:noProof/>
                <w:webHidden/>
              </w:rPr>
              <w:fldChar w:fldCharType="separate"/>
            </w:r>
            <w:r w:rsidR="00AB1EF0" w:rsidRPr="00AB1EF0">
              <w:rPr>
                <w:rFonts w:asciiTheme="majorBidi" w:hAnsiTheme="majorBidi" w:cstheme="majorBidi"/>
                <w:noProof/>
                <w:webHidden/>
              </w:rPr>
              <w:t>5</w:t>
            </w:r>
            <w:r w:rsidR="00AB1EF0" w:rsidRPr="00AB1EF0">
              <w:rPr>
                <w:rFonts w:asciiTheme="majorBidi" w:hAnsiTheme="majorBidi" w:cstheme="majorBidi"/>
                <w:noProof/>
                <w:webHidden/>
              </w:rPr>
              <w:fldChar w:fldCharType="end"/>
            </w:r>
          </w:hyperlink>
        </w:p>
        <w:p w:rsidR="00AB1EF0" w:rsidRPr="00AB1EF0" w:rsidRDefault="00207CA5">
          <w:pPr>
            <w:pStyle w:val="TOC1"/>
            <w:tabs>
              <w:tab w:val="right" w:leader="dot" w:pos="9016"/>
            </w:tabs>
            <w:rPr>
              <w:rFonts w:asciiTheme="majorBidi" w:hAnsiTheme="majorBidi" w:cstheme="majorBidi"/>
              <w:noProof/>
            </w:rPr>
          </w:pPr>
          <w:hyperlink w:anchor="_Toc179811612" w:history="1">
            <w:r w:rsidR="00AB1EF0" w:rsidRPr="00AB1EF0">
              <w:rPr>
                <w:rStyle w:val="Hyperlink"/>
                <w:rFonts w:asciiTheme="majorBidi" w:hAnsiTheme="majorBidi" w:cstheme="majorBidi"/>
                <w:noProof/>
              </w:rPr>
              <w:t>BACKGROUND AND RATIONALE</w:t>
            </w:r>
            <w:r w:rsidR="00AB1EF0" w:rsidRPr="00AB1EF0">
              <w:rPr>
                <w:rFonts w:asciiTheme="majorBidi" w:hAnsiTheme="majorBidi" w:cstheme="majorBidi"/>
                <w:noProof/>
                <w:webHidden/>
              </w:rPr>
              <w:tab/>
            </w:r>
            <w:r w:rsidR="00AB1EF0" w:rsidRPr="00AB1EF0">
              <w:rPr>
                <w:rFonts w:asciiTheme="majorBidi" w:hAnsiTheme="majorBidi" w:cstheme="majorBidi"/>
                <w:noProof/>
                <w:webHidden/>
              </w:rPr>
              <w:fldChar w:fldCharType="begin"/>
            </w:r>
            <w:r w:rsidR="00AB1EF0" w:rsidRPr="00AB1EF0">
              <w:rPr>
                <w:rFonts w:asciiTheme="majorBidi" w:hAnsiTheme="majorBidi" w:cstheme="majorBidi"/>
                <w:noProof/>
                <w:webHidden/>
              </w:rPr>
              <w:instrText xml:space="preserve"> PAGEREF _Toc179811612 \h </w:instrText>
            </w:r>
            <w:r w:rsidR="00AB1EF0" w:rsidRPr="00AB1EF0">
              <w:rPr>
                <w:rFonts w:asciiTheme="majorBidi" w:hAnsiTheme="majorBidi" w:cstheme="majorBidi"/>
                <w:noProof/>
                <w:webHidden/>
              </w:rPr>
            </w:r>
            <w:r w:rsidR="00AB1EF0" w:rsidRPr="00AB1EF0">
              <w:rPr>
                <w:rFonts w:asciiTheme="majorBidi" w:hAnsiTheme="majorBidi" w:cstheme="majorBidi"/>
                <w:noProof/>
                <w:webHidden/>
              </w:rPr>
              <w:fldChar w:fldCharType="separate"/>
            </w:r>
            <w:r w:rsidR="00AB1EF0" w:rsidRPr="00AB1EF0">
              <w:rPr>
                <w:rFonts w:asciiTheme="majorBidi" w:hAnsiTheme="majorBidi" w:cstheme="majorBidi"/>
                <w:noProof/>
                <w:webHidden/>
              </w:rPr>
              <w:t>6</w:t>
            </w:r>
            <w:r w:rsidR="00AB1EF0" w:rsidRPr="00AB1EF0">
              <w:rPr>
                <w:rFonts w:asciiTheme="majorBidi" w:hAnsiTheme="majorBidi" w:cstheme="majorBidi"/>
                <w:noProof/>
                <w:webHidden/>
              </w:rPr>
              <w:fldChar w:fldCharType="end"/>
            </w:r>
          </w:hyperlink>
        </w:p>
        <w:p w:rsidR="00AB1EF0" w:rsidRPr="00AB1EF0" w:rsidRDefault="00207CA5">
          <w:pPr>
            <w:pStyle w:val="TOC2"/>
            <w:tabs>
              <w:tab w:val="right" w:leader="dot" w:pos="9016"/>
            </w:tabs>
            <w:rPr>
              <w:rFonts w:asciiTheme="majorBidi" w:hAnsiTheme="majorBidi" w:cstheme="majorBidi"/>
              <w:noProof/>
            </w:rPr>
          </w:pPr>
          <w:hyperlink w:anchor="_Toc179811613" w:history="1">
            <w:r w:rsidR="00AB1EF0" w:rsidRPr="00AB1EF0">
              <w:rPr>
                <w:rStyle w:val="Hyperlink"/>
                <w:rFonts w:asciiTheme="majorBidi" w:hAnsiTheme="majorBidi" w:cstheme="majorBidi"/>
                <w:noProof/>
              </w:rPr>
              <w:t>Institutional and legal framework</w:t>
            </w:r>
            <w:r w:rsidR="00AB1EF0" w:rsidRPr="00AB1EF0">
              <w:rPr>
                <w:rFonts w:asciiTheme="majorBidi" w:hAnsiTheme="majorBidi" w:cstheme="majorBidi"/>
                <w:noProof/>
                <w:webHidden/>
              </w:rPr>
              <w:tab/>
            </w:r>
            <w:r w:rsidR="00AB1EF0" w:rsidRPr="00AB1EF0">
              <w:rPr>
                <w:rFonts w:asciiTheme="majorBidi" w:hAnsiTheme="majorBidi" w:cstheme="majorBidi"/>
                <w:noProof/>
                <w:webHidden/>
              </w:rPr>
              <w:fldChar w:fldCharType="begin"/>
            </w:r>
            <w:r w:rsidR="00AB1EF0" w:rsidRPr="00AB1EF0">
              <w:rPr>
                <w:rFonts w:asciiTheme="majorBidi" w:hAnsiTheme="majorBidi" w:cstheme="majorBidi"/>
                <w:noProof/>
                <w:webHidden/>
              </w:rPr>
              <w:instrText xml:space="preserve"> PAGEREF _Toc179811613 \h </w:instrText>
            </w:r>
            <w:r w:rsidR="00AB1EF0" w:rsidRPr="00AB1EF0">
              <w:rPr>
                <w:rFonts w:asciiTheme="majorBidi" w:hAnsiTheme="majorBidi" w:cstheme="majorBidi"/>
                <w:noProof/>
                <w:webHidden/>
              </w:rPr>
            </w:r>
            <w:r w:rsidR="00AB1EF0" w:rsidRPr="00AB1EF0">
              <w:rPr>
                <w:rFonts w:asciiTheme="majorBidi" w:hAnsiTheme="majorBidi" w:cstheme="majorBidi"/>
                <w:noProof/>
                <w:webHidden/>
              </w:rPr>
              <w:fldChar w:fldCharType="separate"/>
            </w:r>
            <w:r w:rsidR="00AB1EF0" w:rsidRPr="00AB1EF0">
              <w:rPr>
                <w:rFonts w:asciiTheme="majorBidi" w:hAnsiTheme="majorBidi" w:cstheme="majorBidi"/>
                <w:noProof/>
                <w:webHidden/>
              </w:rPr>
              <w:t>6</w:t>
            </w:r>
            <w:r w:rsidR="00AB1EF0" w:rsidRPr="00AB1EF0">
              <w:rPr>
                <w:rFonts w:asciiTheme="majorBidi" w:hAnsiTheme="majorBidi" w:cstheme="majorBidi"/>
                <w:noProof/>
                <w:webHidden/>
              </w:rPr>
              <w:fldChar w:fldCharType="end"/>
            </w:r>
          </w:hyperlink>
        </w:p>
        <w:p w:rsidR="00AB1EF0" w:rsidRPr="00AB1EF0" w:rsidRDefault="00207CA5">
          <w:pPr>
            <w:pStyle w:val="TOC2"/>
            <w:tabs>
              <w:tab w:val="right" w:leader="dot" w:pos="9016"/>
            </w:tabs>
            <w:rPr>
              <w:rFonts w:asciiTheme="majorBidi" w:hAnsiTheme="majorBidi" w:cstheme="majorBidi"/>
              <w:noProof/>
            </w:rPr>
          </w:pPr>
          <w:hyperlink w:anchor="_Toc179811614" w:history="1">
            <w:r w:rsidR="00AB1EF0" w:rsidRPr="00AB1EF0">
              <w:rPr>
                <w:rStyle w:val="Hyperlink"/>
                <w:rFonts w:asciiTheme="majorBidi" w:hAnsiTheme="majorBidi" w:cstheme="majorBidi"/>
                <w:noProof/>
              </w:rPr>
              <w:t>Territorial Organization of Administration</w:t>
            </w:r>
            <w:r w:rsidR="00AB1EF0" w:rsidRPr="00AB1EF0">
              <w:rPr>
                <w:rFonts w:asciiTheme="majorBidi" w:hAnsiTheme="majorBidi" w:cstheme="majorBidi"/>
                <w:noProof/>
                <w:webHidden/>
              </w:rPr>
              <w:tab/>
            </w:r>
            <w:r w:rsidR="00AB1EF0" w:rsidRPr="00AB1EF0">
              <w:rPr>
                <w:rFonts w:asciiTheme="majorBidi" w:hAnsiTheme="majorBidi" w:cstheme="majorBidi"/>
                <w:noProof/>
                <w:webHidden/>
              </w:rPr>
              <w:fldChar w:fldCharType="begin"/>
            </w:r>
            <w:r w:rsidR="00AB1EF0" w:rsidRPr="00AB1EF0">
              <w:rPr>
                <w:rFonts w:asciiTheme="majorBidi" w:hAnsiTheme="majorBidi" w:cstheme="majorBidi"/>
                <w:noProof/>
                <w:webHidden/>
              </w:rPr>
              <w:instrText xml:space="preserve"> PAGEREF _Toc179811614 \h </w:instrText>
            </w:r>
            <w:r w:rsidR="00AB1EF0" w:rsidRPr="00AB1EF0">
              <w:rPr>
                <w:rFonts w:asciiTheme="majorBidi" w:hAnsiTheme="majorBidi" w:cstheme="majorBidi"/>
                <w:noProof/>
                <w:webHidden/>
              </w:rPr>
            </w:r>
            <w:r w:rsidR="00AB1EF0" w:rsidRPr="00AB1EF0">
              <w:rPr>
                <w:rFonts w:asciiTheme="majorBidi" w:hAnsiTheme="majorBidi" w:cstheme="majorBidi"/>
                <w:noProof/>
                <w:webHidden/>
              </w:rPr>
              <w:fldChar w:fldCharType="separate"/>
            </w:r>
            <w:r w:rsidR="00AB1EF0" w:rsidRPr="00AB1EF0">
              <w:rPr>
                <w:rFonts w:asciiTheme="majorBidi" w:hAnsiTheme="majorBidi" w:cstheme="majorBidi"/>
                <w:noProof/>
                <w:webHidden/>
              </w:rPr>
              <w:t>6</w:t>
            </w:r>
            <w:r w:rsidR="00AB1EF0" w:rsidRPr="00AB1EF0">
              <w:rPr>
                <w:rFonts w:asciiTheme="majorBidi" w:hAnsiTheme="majorBidi" w:cstheme="majorBidi"/>
                <w:noProof/>
                <w:webHidden/>
              </w:rPr>
              <w:fldChar w:fldCharType="end"/>
            </w:r>
          </w:hyperlink>
        </w:p>
        <w:p w:rsidR="00AB1EF0" w:rsidRPr="00AB1EF0" w:rsidRDefault="00207CA5">
          <w:pPr>
            <w:pStyle w:val="TOC2"/>
            <w:tabs>
              <w:tab w:val="right" w:leader="dot" w:pos="9016"/>
            </w:tabs>
            <w:rPr>
              <w:rFonts w:asciiTheme="majorBidi" w:hAnsiTheme="majorBidi" w:cstheme="majorBidi"/>
              <w:noProof/>
            </w:rPr>
          </w:pPr>
          <w:hyperlink w:anchor="_Toc179811615" w:history="1">
            <w:r w:rsidR="00AB1EF0" w:rsidRPr="00AB1EF0">
              <w:rPr>
                <w:rStyle w:val="Hyperlink"/>
                <w:rFonts w:asciiTheme="majorBidi" w:hAnsiTheme="majorBidi" w:cstheme="majorBidi"/>
                <w:noProof/>
              </w:rPr>
              <w:t>Current statistical context</w:t>
            </w:r>
            <w:r w:rsidR="00AB1EF0" w:rsidRPr="00AB1EF0">
              <w:rPr>
                <w:rFonts w:asciiTheme="majorBidi" w:hAnsiTheme="majorBidi" w:cstheme="majorBidi"/>
                <w:noProof/>
                <w:webHidden/>
              </w:rPr>
              <w:tab/>
            </w:r>
            <w:r w:rsidR="00AB1EF0" w:rsidRPr="00AB1EF0">
              <w:rPr>
                <w:rFonts w:asciiTheme="majorBidi" w:hAnsiTheme="majorBidi" w:cstheme="majorBidi"/>
                <w:noProof/>
                <w:webHidden/>
              </w:rPr>
              <w:fldChar w:fldCharType="begin"/>
            </w:r>
            <w:r w:rsidR="00AB1EF0" w:rsidRPr="00AB1EF0">
              <w:rPr>
                <w:rFonts w:asciiTheme="majorBidi" w:hAnsiTheme="majorBidi" w:cstheme="majorBidi"/>
                <w:noProof/>
                <w:webHidden/>
              </w:rPr>
              <w:instrText xml:space="preserve"> PAGEREF _Toc179811615 \h </w:instrText>
            </w:r>
            <w:r w:rsidR="00AB1EF0" w:rsidRPr="00AB1EF0">
              <w:rPr>
                <w:rFonts w:asciiTheme="majorBidi" w:hAnsiTheme="majorBidi" w:cstheme="majorBidi"/>
                <w:noProof/>
                <w:webHidden/>
              </w:rPr>
            </w:r>
            <w:r w:rsidR="00AB1EF0" w:rsidRPr="00AB1EF0">
              <w:rPr>
                <w:rFonts w:asciiTheme="majorBidi" w:hAnsiTheme="majorBidi" w:cstheme="majorBidi"/>
                <w:noProof/>
                <w:webHidden/>
              </w:rPr>
              <w:fldChar w:fldCharType="separate"/>
            </w:r>
            <w:r w:rsidR="00AB1EF0" w:rsidRPr="00AB1EF0">
              <w:rPr>
                <w:rFonts w:asciiTheme="majorBidi" w:hAnsiTheme="majorBidi" w:cstheme="majorBidi"/>
                <w:noProof/>
                <w:webHidden/>
              </w:rPr>
              <w:t>6</w:t>
            </w:r>
            <w:r w:rsidR="00AB1EF0" w:rsidRPr="00AB1EF0">
              <w:rPr>
                <w:rFonts w:asciiTheme="majorBidi" w:hAnsiTheme="majorBidi" w:cstheme="majorBidi"/>
                <w:noProof/>
                <w:webHidden/>
              </w:rPr>
              <w:fldChar w:fldCharType="end"/>
            </w:r>
          </w:hyperlink>
        </w:p>
        <w:p w:rsidR="00AB1EF0" w:rsidRPr="00AB1EF0" w:rsidRDefault="00207CA5">
          <w:pPr>
            <w:pStyle w:val="TOC2"/>
            <w:tabs>
              <w:tab w:val="right" w:leader="dot" w:pos="9016"/>
            </w:tabs>
            <w:rPr>
              <w:rFonts w:asciiTheme="majorBidi" w:hAnsiTheme="majorBidi" w:cstheme="majorBidi"/>
              <w:noProof/>
            </w:rPr>
          </w:pPr>
          <w:hyperlink w:anchor="_Toc179811616" w:history="1">
            <w:r w:rsidR="00AB1EF0" w:rsidRPr="00AB1EF0">
              <w:rPr>
                <w:rStyle w:val="Hyperlink"/>
                <w:rFonts w:asciiTheme="majorBidi" w:hAnsiTheme="majorBidi" w:cstheme="majorBidi"/>
                <w:noProof/>
              </w:rPr>
              <w:t>Institutional capacity of the National Statistics Office of Eritrea</w:t>
            </w:r>
            <w:r w:rsidR="00AB1EF0" w:rsidRPr="00AB1EF0">
              <w:rPr>
                <w:rFonts w:asciiTheme="majorBidi" w:hAnsiTheme="majorBidi" w:cstheme="majorBidi"/>
                <w:noProof/>
                <w:webHidden/>
              </w:rPr>
              <w:tab/>
            </w:r>
            <w:r w:rsidR="00AB1EF0" w:rsidRPr="00AB1EF0">
              <w:rPr>
                <w:rFonts w:asciiTheme="majorBidi" w:hAnsiTheme="majorBidi" w:cstheme="majorBidi"/>
                <w:noProof/>
                <w:webHidden/>
              </w:rPr>
              <w:fldChar w:fldCharType="begin"/>
            </w:r>
            <w:r w:rsidR="00AB1EF0" w:rsidRPr="00AB1EF0">
              <w:rPr>
                <w:rFonts w:asciiTheme="majorBidi" w:hAnsiTheme="majorBidi" w:cstheme="majorBidi"/>
                <w:noProof/>
                <w:webHidden/>
              </w:rPr>
              <w:instrText xml:space="preserve"> PAGEREF _Toc179811616 \h </w:instrText>
            </w:r>
            <w:r w:rsidR="00AB1EF0" w:rsidRPr="00AB1EF0">
              <w:rPr>
                <w:rFonts w:asciiTheme="majorBidi" w:hAnsiTheme="majorBidi" w:cstheme="majorBidi"/>
                <w:noProof/>
                <w:webHidden/>
              </w:rPr>
            </w:r>
            <w:r w:rsidR="00AB1EF0" w:rsidRPr="00AB1EF0">
              <w:rPr>
                <w:rFonts w:asciiTheme="majorBidi" w:hAnsiTheme="majorBidi" w:cstheme="majorBidi"/>
                <w:noProof/>
                <w:webHidden/>
              </w:rPr>
              <w:fldChar w:fldCharType="separate"/>
            </w:r>
            <w:r w:rsidR="00AB1EF0" w:rsidRPr="00AB1EF0">
              <w:rPr>
                <w:rFonts w:asciiTheme="majorBidi" w:hAnsiTheme="majorBidi" w:cstheme="majorBidi"/>
                <w:noProof/>
                <w:webHidden/>
              </w:rPr>
              <w:t>7</w:t>
            </w:r>
            <w:r w:rsidR="00AB1EF0" w:rsidRPr="00AB1EF0">
              <w:rPr>
                <w:rFonts w:asciiTheme="majorBidi" w:hAnsiTheme="majorBidi" w:cstheme="majorBidi"/>
                <w:noProof/>
                <w:webHidden/>
              </w:rPr>
              <w:fldChar w:fldCharType="end"/>
            </w:r>
          </w:hyperlink>
        </w:p>
        <w:p w:rsidR="00AB1EF0" w:rsidRPr="00AB1EF0" w:rsidRDefault="00207CA5">
          <w:pPr>
            <w:pStyle w:val="TOC2"/>
            <w:tabs>
              <w:tab w:val="right" w:leader="dot" w:pos="9016"/>
            </w:tabs>
            <w:rPr>
              <w:rFonts w:asciiTheme="majorBidi" w:hAnsiTheme="majorBidi" w:cstheme="majorBidi"/>
              <w:noProof/>
            </w:rPr>
          </w:pPr>
          <w:hyperlink w:anchor="_Toc179811617" w:history="1">
            <w:r w:rsidR="00AB1EF0" w:rsidRPr="00AB1EF0">
              <w:rPr>
                <w:rStyle w:val="Hyperlink"/>
                <w:rFonts w:asciiTheme="majorBidi" w:hAnsiTheme="majorBidi" w:cstheme="majorBidi"/>
                <w:noProof/>
              </w:rPr>
              <w:t>Importance of Toponymy</w:t>
            </w:r>
            <w:r w:rsidR="00AB1EF0" w:rsidRPr="00AB1EF0">
              <w:rPr>
                <w:rFonts w:asciiTheme="majorBidi" w:hAnsiTheme="majorBidi" w:cstheme="majorBidi"/>
                <w:noProof/>
                <w:webHidden/>
              </w:rPr>
              <w:tab/>
            </w:r>
            <w:r w:rsidR="00AB1EF0" w:rsidRPr="00AB1EF0">
              <w:rPr>
                <w:rFonts w:asciiTheme="majorBidi" w:hAnsiTheme="majorBidi" w:cstheme="majorBidi"/>
                <w:noProof/>
                <w:webHidden/>
              </w:rPr>
              <w:fldChar w:fldCharType="begin"/>
            </w:r>
            <w:r w:rsidR="00AB1EF0" w:rsidRPr="00AB1EF0">
              <w:rPr>
                <w:rFonts w:asciiTheme="majorBidi" w:hAnsiTheme="majorBidi" w:cstheme="majorBidi"/>
                <w:noProof/>
                <w:webHidden/>
              </w:rPr>
              <w:instrText xml:space="preserve"> PAGEREF _Toc179811617 \h </w:instrText>
            </w:r>
            <w:r w:rsidR="00AB1EF0" w:rsidRPr="00AB1EF0">
              <w:rPr>
                <w:rFonts w:asciiTheme="majorBidi" w:hAnsiTheme="majorBidi" w:cstheme="majorBidi"/>
                <w:noProof/>
                <w:webHidden/>
              </w:rPr>
            </w:r>
            <w:r w:rsidR="00AB1EF0" w:rsidRPr="00AB1EF0">
              <w:rPr>
                <w:rFonts w:asciiTheme="majorBidi" w:hAnsiTheme="majorBidi" w:cstheme="majorBidi"/>
                <w:noProof/>
                <w:webHidden/>
              </w:rPr>
              <w:fldChar w:fldCharType="separate"/>
            </w:r>
            <w:r w:rsidR="00AB1EF0" w:rsidRPr="00AB1EF0">
              <w:rPr>
                <w:rFonts w:asciiTheme="majorBidi" w:hAnsiTheme="majorBidi" w:cstheme="majorBidi"/>
                <w:noProof/>
                <w:webHidden/>
              </w:rPr>
              <w:t>7</w:t>
            </w:r>
            <w:r w:rsidR="00AB1EF0" w:rsidRPr="00AB1EF0">
              <w:rPr>
                <w:rFonts w:asciiTheme="majorBidi" w:hAnsiTheme="majorBidi" w:cstheme="majorBidi"/>
                <w:noProof/>
                <w:webHidden/>
              </w:rPr>
              <w:fldChar w:fldCharType="end"/>
            </w:r>
          </w:hyperlink>
        </w:p>
        <w:p w:rsidR="00AB1EF0" w:rsidRPr="00AB1EF0" w:rsidRDefault="00207CA5">
          <w:pPr>
            <w:pStyle w:val="TOC1"/>
            <w:tabs>
              <w:tab w:val="right" w:leader="dot" w:pos="9016"/>
            </w:tabs>
            <w:rPr>
              <w:rFonts w:asciiTheme="majorBidi" w:hAnsiTheme="majorBidi" w:cstheme="majorBidi"/>
              <w:noProof/>
            </w:rPr>
          </w:pPr>
          <w:hyperlink w:anchor="_Toc179811618" w:history="1">
            <w:r w:rsidR="00AB1EF0" w:rsidRPr="00AB1EF0">
              <w:rPr>
                <w:rStyle w:val="Hyperlink"/>
                <w:rFonts w:asciiTheme="majorBidi" w:hAnsiTheme="majorBidi" w:cstheme="majorBidi"/>
                <w:noProof/>
              </w:rPr>
              <w:t>OBJECTIVES AND EXPECTED RESULTS OF THE SAMPLING FRAME MAPPING</w:t>
            </w:r>
            <w:r w:rsidR="00AB1EF0" w:rsidRPr="00AB1EF0">
              <w:rPr>
                <w:rFonts w:asciiTheme="majorBidi" w:hAnsiTheme="majorBidi" w:cstheme="majorBidi"/>
                <w:noProof/>
                <w:webHidden/>
              </w:rPr>
              <w:tab/>
            </w:r>
            <w:r w:rsidR="00AB1EF0" w:rsidRPr="00AB1EF0">
              <w:rPr>
                <w:rFonts w:asciiTheme="majorBidi" w:hAnsiTheme="majorBidi" w:cstheme="majorBidi"/>
                <w:noProof/>
                <w:webHidden/>
              </w:rPr>
              <w:fldChar w:fldCharType="begin"/>
            </w:r>
            <w:r w:rsidR="00AB1EF0" w:rsidRPr="00AB1EF0">
              <w:rPr>
                <w:rFonts w:asciiTheme="majorBidi" w:hAnsiTheme="majorBidi" w:cstheme="majorBidi"/>
                <w:noProof/>
                <w:webHidden/>
              </w:rPr>
              <w:instrText xml:space="preserve"> PAGEREF _Toc179811618 \h </w:instrText>
            </w:r>
            <w:r w:rsidR="00AB1EF0" w:rsidRPr="00AB1EF0">
              <w:rPr>
                <w:rFonts w:asciiTheme="majorBidi" w:hAnsiTheme="majorBidi" w:cstheme="majorBidi"/>
                <w:noProof/>
                <w:webHidden/>
              </w:rPr>
            </w:r>
            <w:r w:rsidR="00AB1EF0" w:rsidRPr="00AB1EF0">
              <w:rPr>
                <w:rFonts w:asciiTheme="majorBidi" w:hAnsiTheme="majorBidi" w:cstheme="majorBidi"/>
                <w:noProof/>
                <w:webHidden/>
              </w:rPr>
              <w:fldChar w:fldCharType="separate"/>
            </w:r>
            <w:r w:rsidR="00AB1EF0" w:rsidRPr="00AB1EF0">
              <w:rPr>
                <w:rFonts w:asciiTheme="majorBidi" w:hAnsiTheme="majorBidi" w:cstheme="majorBidi"/>
                <w:noProof/>
                <w:webHidden/>
              </w:rPr>
              <w:t>8</w:t>
            </w:r>
            <w:r w:rsidR="00AB1EF0" w:rsidRPr="00AB1EF0">
              <w:rPr>
                <w:rFonts w:asciiTheme="majorBidi" w:hAnsiTheme="majorBidi" w:cstheme="majorBidi"/>
                <w:noProof/>
                <w:webHidden/>
              </w:rPr>
              <w:fldChar w:fldCharType="end"/>
            </w:r>
          </w:hyperlink>
        </w:p>
        <w:p w:rsidR="00AB1EF0" w:rsidRPr="00AB1EF0" w:rsidRDefault="00207CA5">
          <w:pPr>
            <w:pStyle w:val="TOC2"/>
            <w:tabs>
              <w:tab w:val="right" w:leader="dot" w:pos="9016"/>
            </w:tabs>
            <w:rPr>
              <w:rFonts w:asciiTheme="majorBidi" w:hAnsiTheme="majorBidi" w:cstheme="majorBidi"/>
              <w:noProof/>
            </w:rPr>
          </w:pPr>
          <w:hyperlink w:anchor="_Toc179811619" w:history="1">
            <w:r w:rsidR="00AB1EF0" w:rsidRPr="00AB1EF0">
              <w:rPr>
                <w:rStyle w:val="Hyperlink"/>
                <w:rFonts w:asciiTheme="majorBidi" w:hAnsiTheme="majorBidi" w:cstheme="majorBidi"/>
                <w:noProof/>
              </w:rPr>
              <w:t>Main products expected from sampling frame mapping</w:t>
            </w:r>
            <w:r w:rsidR="00AB1EF0" w:rsidRPr="00AB1EF0">
              <w:rPr>
                <w:rFonts w:asciiTheme="majorBidi" w:hAnsiTheme="majorBidi" w:cstheme="majorBidi"/>
                <w:noProof/>
                <w:webHidden/>
              </w:rPr>
              <w:tab/>
            </w:r>
            <w:r w:rsidR="00AB1EF0" w:rsidRPr="00AB1EF0">
              <w:rPr>
                <w:rFonts w:asciiTheme="majorBidi" w:hAnsiTheme="majorBidi" w:cstheme="majorBidi"/>
                <w:noProof/>
                <w:webHidden/>
              </w:rPr>
              <w:fldChar w:fldCharType="begin"/>
            </w:r>
            <w:r w:rsidR="00AB1EF0" w:rsidRPr="00AB1EF0">
              <w:rPr>
                <w:rFonts w:asciiTheme="majorBidi" w:hAnsiTheme="majorBidi" w:cstheme="majorBidi"/>
                <w:noProof/>
                <w:webHidden/>
              </w:rPr>
              <w:instrText xml:space="preserve"> PAGEREF _Toc179811619 \h </w:instrText>
            </w:r>
            <w:r w:rsidR="00AB1EF0" w:rsidRPr="00AB1EF0">
              <w:rPr>
                <w:rFonts w:asciiTheme="majorBidi" w:hAnsiTheme="majorBidi" w:cstheme="majorBidi"/>
                <w:noProof/>
                <w:webHidden/>
              </w:rPr>
            </w:r>
            <w:r w:rsidR="00AB1EF0" w:rsidRPr="00AB1EF0">
              <w:rPr>
                <w:rFonts w:asciiTheme="majorBidi" w:hAnsiTheme="majorBidi" w:cstheme="majorBidi"/>
                <w:noProof/>
                <w:webHidden/>
              </w:rPr>
              <w:fldChar w:fldCharType="separate"/>
            </w:r>
            <w:r w:rsidR="00AB1EF0" w:rsidRPr="00AB1EF0">
              <w:rPr>
                <w:rFonts w:asciiTheme="majorBidi" w:hAnsiTheme="majorBidi" w:cstheme="majorBidi"/>
                <w:noProof/>
                <w:webHidden/>
              </w:rPr>
              <w:t>8</w:t>
            </w:r>
            <w:r w:rsidR="00AB1EF0" w:rsidRPr="00AB1EF0">
              <w:rPr>
                <w:rFonts w:asciiTheme="majorBidi" w:hAnsiTheme="majorBidi" w:cstheme="majorBidi"/>
                <w:noProof/>
                <w:webHidden/>
              </w:rPr>
              <w:fldChar w:fldCharType="end"/>
            </w:r>
          </w:hyperlink>
        </w:p>
        <w:p w:rsidR="00AB1EF0" w:rsidRPr="00AB1EF0" w:rsidRDefault="00207CA5">
          <w:pPr>
            <w:pStyle w:val="TOC1"/>
            <w:tabs>
              <w:tab w:val="right" w:leader="dot" w:pos="9016"/>
            </w:tabs>
            <w:rPr>
              <w:rFonts w:asciiTheme="majorBidi" w:hAnsiTheme="majorBidi" w:cstheme="majorBidi"/>
              <w:noProof/>
            </w:rPr>
          </w:pPr>
          <w:hyperlink w:anchor="_Toc179811620" w:history="1">
            <w:r w:rsidR="00AB1EF0" w:rsidRPr="00AB1EF0">
              <w:rPr>
                <w:rStyle w:val="Hyperlink"/>
                <w:rFonts w:asciiTheme="majorBidi" w:hAnsiTheme="majorBidi" w:cstheme="majorBidi"/>
                <w:noProof/>
              </w:rPr>
              <w:t>BENEFITS AND RISKS OF DIGITAL MAPPING</w:t>
            </w:r>
            <w:r w:rsidR="00AB1EF0" w:rsidRPr="00AB1EF0">
              <w:rPr>
                <w:rFonts w:asciiTheme="majorBidi" w:hAnsiTheme="majorBidi" w:cstheme="majorBidi"/>
                <w:noProof/>
                <w:webHidden/>
              </w:rPr>
              <w:tab/>
            </w:r>
            <w:r w:rsidR="00AB1EF0" w:rsidRPr="00AB1EF0">
              <w:rPr>
                <w:rFonts w:asciiTheme="majorBidi" w:hAnsiTheme="majorBidi" w:cstheme="majorBidi"/>
                <w:noProof/>
                <w:webHidden/>
              </w:rPr>
              <w:fldChar w:fldCharType="begin"/>
            </w:r>
            <w:r w:rsidR="00AB1EF0" w:rsidRPr="00AB1EF0">
              <w:rPr>
                <w:rFonts w:asciiTheme="majorBidi" w:hAnsiTheme="majorBidi" w:cstheme="majorBidi"/>
                <w:noProof/>
                <w:webHidden/>
              </w:rPr>
              <w:instrText xml:space="preserve"> PAGEREF _Toc179811620 \h </w:instrText>
            </w:r>
            <w:r w:rsidR="00AB1EF0" w:rsidRPr="00AB1EF0">
              <w:rPr>
                <w:rFonts w:asciiTheme="majorBidi" w:hAnsiTheme="majorBidi" w:cstheme="majorBidi"/>
                <w:noProof/>
                <w:webHidden/>
              </w:rPr>
            </w:r>
            <w:r w:rsidR="00AB1EF0" w:rsidRPr="00AB1EF0">
              <w:rPr>
                <w:rFonts w:asciiTheme="majorBidi" w:hAnsiTheme="majorBidi" w:cstheme="majorBidi"/>
                <w:noProof/>
                <w:webHidden/>
              </w:rPr>
              <w:fldChar w:fldCharType="separate"/>
            </w:r>
            <w:r w:rsidR="00AB1EF0" w:rsidRPr="00AB1EF0">
              <w:rPr>
                <w:rFonts w:asciiTheme="majorBidi" w:hAnsiTheme="majorBidi" w:cstheme="majorBidi"/>
                <w:noProof/>
                <w:webHidden/>
              </w:rPr>
              <w:t>9</w:t>
            </w:r>
            <w:r w:rsidR="00AB1EF0" w:rsidRPr="00AB1EF0">
              <w:rPr>
                <w:rFonts w:asciiTheme="majorBidi" w:hAnsiTheme="majorBidi" w:cstheme="majorBidi"/>
                <w:noProof/>
                <w:webHidden/>
              </w:rPr>
              <w:fldChar w:fldCharType="end"/>
            </w:r>
          </w:hyperlink>
        </w:p>
        <w:p w:rsidR="00AB1EF0" w:rsidRPr="00AB1EF0" w:rsidRDefault="00207CA5">
          <w:pPr>
            <w:pStyle w:val="TOC2"/>
            <w:tabs>
              <w:tab w:val="right" w:leader="dot" w:pos="9016"/>
            </w:tabs>
            <w:rPr>
              <w:rFonts w:asciiTheme="majorBidi" w:hAnsiTheme="majorBidi" w:cstheme="majorBidi"/>
              <w:noProof/>
            </w:rPr>
          </w:pPr>
          <w:hyperlink w:anchor="_Toc179811621" w:history="1">
            <w:r w:rsidR="00AB1EF0" w:rsidRPr="00AB1EF0">
              <w:rPr>
                <w:rStyle w:val="Hyperlink"/>
                <w:rFonts w:asciiTheme="majorBidi" w:hAnsiTheme="majorBidi" w:cstheme="majorBidi"/>
                <w:noProof/>
              </w:rPr>
              <w:t>CONCEPTS AND DEFINITIONS</w:t>
            </w:r>
            <w:r w:rsidR="00AB1EF0" w:rsidRPr="00AB1EF0">
              <w:rPr>
                <w:rFonts w:asciiTheme="majorBidi" w:hAnsiTheme="majorBidi" w:cstheme="majorBidi"/>
                <w:noProof/>
                <w:webHidden/>
              </w:rPr>
              <w:tab/>
            </w:r>
            <w:r w:rsidR="00AB1EF0" w:rsidRPr="00AB1EF0">
              <w:rPr>
                <w:rFonts w:asciiTheme="majorBidi" w:hAnsiTheme="majorBidi" w:cstheme="majorBidi"/>
                <w:noProof/>
                <w:webHidden/>
              </w:rPr>
              <w:fldChar w:fldCharType="begin"/>
            </w:r>
            <w:r w:rsidR="00AB1EF0" w:rsidRPr="00AB1EF0">
              <w:rPr>
                <w:rFonts w:asciiTheme="majorBidi" w:hAnsiTheme="majorBidi" w:cstheme="majorBidi"/>
                <w:noProof/>
                <w:webHidden/>
              </w:rPr>
              <w:instrText xml:space="preserve"> PAGEREF _Toc179811621 \h </w:instrText>
            </w:r>
            <w:r w:rsidR="00AB1EF0" w:rsidRPr="00AB1EF0">
              <w:rPr>
                <w:rFonts w:asciiTheme="majorBidi" w:hAnsiTheme="majorBidi" w:cstheme="majorBidi"/>
                <w:noProof/>
                <w:webHidden/>
              </w:rPr>
            </w:r>
            <w:r w:rsidR="00AB1EF0" w:rsidRPr="00AB1EF0">
              <w:rPr>
                <w:rFonts w:asciiTheme="majorBidi" w:hAnsiTheme="majorBidi" w:cstheme="majorBidi"/>
                <w:noProof/>
                <w:webHidden/>
              </w:rPr>
              <w:fldChar w:fldCharType="separate"/>
            </w:r>
            <w:r w:rsidR="00AB1EF0" w:rsidRPr="00AB1EF0">
              <w:rPr>
                <w:rFonts w:asciiTheme="majorBidi" w:hAnsiTheme="majorBidi" w:cstheme="majorBidi"/>
                <w:noProof/>
                <w:webHidden/>
              </w:rPr>
              <w:t>9</w:t>
            </w:r>
            <w:r w:rsidR="00AB1EF0" w:rsidRPr="00AB1EF0">
              <w:rPr>
                <w:rFonts w:asciiTheme="majorBidi" w:hAnsiTheme="majorBidi" w:cstheme="majorBidi"/>
                <w:noProof/>
                <w:webHidden/>
              </w:rPr>
              <w:fldChar w:fldCharType="end"/>
            </w:r>
          </w:hyperlink>
        </w:p>
        <w:p w:rsidR="00AB1EF0" w:rsidRPr="00AB1EF0" w:rsidRDefault="00207CA5">
          <w:pPr>
            <w:pStyle w:val="TOC2"/>
            <w:tabs>
              <w:tab w:val="right" w:leader="dot" w:pos="9016"/>
            </w:tabs>
            <w:rPr>
              <w:rFonts w:asciiTheme="majorBidi" w:hAnsiTheme="majorBidi" w:cstheme="majorBidi"/>
              <w:noProof/>
            </w:rPr>
          </w:pPr>
          <w:hyperlink w:anchor="_Toc179811622" w:history="1">
            <w:r w:rsidR="00AB1EF0" w:rsidRPr="00AB1EF0">
              <w:rPr>
                <w:rStyle w:val="Hyperlink"/>
                <w:rFonts w:asciiTheme="majorBidi" w:hAnsiTheme="majorBidi" w:cstheme="majorBidi"/>
                <w:noProof/>
              </w:rPr>
              <w:t>Concepts on the administrative organization of Eritrea</w:t>
            </w:r>
            <w:r w:rsidR="00AB1EF0" w:rsidRPr="00AB1EF0">
              <w:rPr>
                <w:rFonts w:asciiTheme="majorBidi" w:hAnsiTheme="majorBidi" w:cstheme="majorBidi"/>
                <w:noProof/>
                <w:webHidden/>
              </w:rPr>
              <w:tab/>
            </w:r>
            <w:r w:rsidR="00AB1EF0" w:rsidRPr="00AB1EF0">
              <w:rPr>
                <w:rFonts w:asciiTheme="majorBidi" w:hAnsiTheme="majorBidi" w:cstheme="majorBidi"/>
                <w:noProof/>
                <w:webHidden/>
              </w:rPr>
              <w:fldChar w:fldCharType="begin"/>
            </w:r>
            <w:r w:rsidR="00AB1EF0" w:rsidRPr="00AB1EF0">
              <w:rPr>
                <w:rFonts w:asciiTheme="majorBidi" w:hAnsiTheme="majorBidi" w:cstheme="majorBidi"/>
                <w:noProof/>
                <w:webHidden/>
              </w:rPr>
              <w:instrText xml:space="preserve"> PAGEREF _Toc179811622 \h </w:instrText>
            </w:r>
            <w:r w:rsidR="00AB1EF0" w:rsidRPr="00AB1EF0">
              <w:rPr>
                <w:rFonts w:asciiTheme="majorBidi" w:hAnsiTheme="majorBidi" w:cstheme="majorBidi"/>
                <w:noProof/>
                <w:webHidden/>
              </w:rPr>
            </w:r>
            <w:r w:rsidR="00AB1EF0" w:rsidRPr="00AB1EF0">
              <w:rPr>
                <w:rFonts w:asciiTheme="majorBidi" w:hAnsiTheme="majorBidi" w:cstheme="majorBidi"/>
                <w:noProof/>
                <w:webHidden/>
              </w:rPr>
              <w:fldChar w:fldCharType="separate"/>
            </w:r>
            <w:r w:rsidR="00AB1EF0" w:rsidRPr="00AB1EF0">
              <w:rPr>
                <w:rFonts w:asciiTheme="majorBidi" w:hAnsiTheme="majorBidi" w:cstheme="majorBidi"/>
                <w:noProof/>
                <w:webHidden/>
              </w:rPr>
              <w:t>13</w:t>
            </w:r>
            <w:r w:rsidR="00AB1EF0" w:rsidRPr="00AB1EF0">
              <w:rPr>
                <w:rFonts w:asciiTheme="majorBidi" w:hAnsiTheme="majorBidi" w:cstheme="majorBidi"/>
                <w:noProof/>
                <w:webHidden/>
              </w:rPr>
              <w:fldChar w:fldCharType="end"/>
            </w:r>
          </w:hyperlink>
        </w:p>
        <w:p w:rsidR="00AB1EF0" w:rsidRPr="00AB1EF0" w:rsidRDefault="00207CA5">
          <w:pPr>
            <w:pStyle w:val="TOC1"/>
            <w:tabs>
              <w:tab w:val="right" w:leader="dot" w:pos="9016"/>
            </w:tabs>
            <w:rPr>
              <w:rFonts w:asciiTheme="majorBidi" w:hAnsiTheme="majorBidi" w:cstheme="majorBidi"/>
              <w:noProof/>
            </w:rPr>
          </w:pPr>
          <w:hyperlink w:anchor="_Toc179811623" w:history="1">
            <w:r w:rsidR="00AB1EF0" w:rsidRPr="00AB1EF0">
              <w:rPr>
                <w:rStyle w:val="Hyperlink"/>
                <w:rFonts w:asciiTheme="majorBidi" w:hAnsiTheme="majorBidi" w:cstheme="majorBidi"/>
                <w:noProof/>
              </w:rPr>
              <w:t>PRE-CENSUS MAPPING</w:t>
            </w:r>
            <w:r w:rsidR="00AB1EF0" w:rsidRPr="00AB1EF0">
              <w:rPr>
                <w:rFonts w:asciiTheme="majorBidi" w:hAnsiTheme="majorBidi" w:cstheme="majorBidi"/>
                <w:noProof/>
                <w:webHidden/>
              </w:rPr>
              <w:tab/>
            </w:r>
            <w:r w:rsidR="00AB1EF0" w:rsidRPr="00AB1EF0">
              <w:rPr>
                <w:rFonts w:asciiTheme="majorBidi" w:hAnsiTheme="majorBidi" w:cstheme="majorBidi"/>
                <w:noProof/>
                <w:webHidden/>
              </w:rPr>
              <w:fldChar w:fldCharType="begin"/>
            </w:r>
            <w:r w:rsidR="00AB1EF0" w:rsidRPr="00AB1EF0">
              <w:rPr>
                <w:rFonts w:asciiTheme="majorBidi" w:hAnsiTheme="majorBidi" w:cstheme="majorBidi"/>
                <w:noProof/>
                <w:webHidden/>
              </w:rPr>
              <w:instrText xml:space="preserve"> PAGEREF _Toc179811623 \h </w:instrText>
            </w:r>
            <w:r w:rsidR="00AB1EF0" w:rsidRPr="00AB1EF0">
              <w:rPr>
                <w:rFonts w:asciiTheme="majorBidi" w:hAnsiTheme="majorBidi" w:cstheme="majorBidi"/>
                <w:noProof/>
                <w:webHidden/>
              </w:rPr>
            </w:r>
            <w:r w:rsidR="00AB1EF0" w:rsidRPr="00AB1EF0">
              <w:rPr>
                <w:rFonts w:asciiTheme="majorBidi" w:hAnsiTheme="majorBidi" w:cstheme="majorBidi"/>
                <w:noProof/>
                <w:webHidden/>
              </w:rPr>
              <w:fldChar w:fldCharType="separate"/>
            </w:r>
            <w:r w:rsidR="00AB1EF0" w:rsidRPr="00AB1EF0">
              <w:rPr>
                <w:rFonts w:asciiTheme="majorBidi" w:hAnsiTheme="majorBidi" w:cstheme="majorBidi"/>
                <w:noProof/>
                <w:webHidden/>
              </w:rPr>
              <w:t>16</w:t>
            </w:r>
            <w:r w:rsidR="00AB1EF0" w:rsidRPr="00AB1EF0">
              <w:rPr>
                <w:rFonts w:asciiTheme="majorBidi" w:hAnsiTheme="majorBidi" w:cstheme="majorBidi"/>
                <w:noProof/>
                <w:webHidden/>
              </w:rPr>
              <w:fldChar w:fldCharType="end"/>
            </w:r>
          </w:hyperlink>
        </w:p>
        <w:p w:rsidR="00AB1EF0" w:rsidRPr="00AB1EF0" w:rsidRDefault="00207CA5">
          <w:pPr>
            <w:pStyle w:val="TOC1"/>
            <w:tabs>
              <w:tab w:val="right" w:leader="dot" w:pos="9016"/>
            </w:tabs>
            <w:rPr>
              <w:rFonts w:asciiTheme="majorBidi" w:hAnsiTheme="majorBidi" w:cstheme="majorBidi"/>
              <w:noProof/>
            </w:rPr>
          </w:pPr>
          <w:hyperlink w:anchor="_Toc179811624" w:history="1">
            <w:r w:rsidR="00AB1EF0" w:rsidRPr="00AB1EF0">
              <w:rPr>
                <w:rStyle w:val="Hyperlink"/>
                <w:rFonts w:asciiTheme="majorBidi" w:hAnsiTheme="majorBidi" w:cstheme="majorBidi"/>
                <w:noProof/>
              </w:rPr>
              <w:t>Project Management Structures (Developing a Master Sampling Frame for Eritrea)</w:t>
            </w:r>
            <w:r w:rsidR="00AB1EF0" w:rsidRPr="00AB1EF0">
              <w:rPr>
                <w:rFonts w:asciiTheme="majorBidi" w:hAnsiTheme="majorBidi" w:cstheme="majorBidi"/>
                <w:noProof/>
                <w:webHidden/>
              </w:rPr>
              <w:tab/>
            </w:r>
            <w:r w:rsidR="00AB1EF0" w:rsidRPr="00AB1EF0">
              <w:rPr>
                <w:rFonts w:asciiTheme="majorBidi" w:hAnsiTheme="majorBidi" w:cstheme="majorBidi"/>
                <w:noProof/>
                <w:webHidden/>
              </w:rPr>
              <w:fldChar w:fldCharType="begin"/>
            </w:r>
            <w:r w:rsidR="00AB1EF0" w:rsidRPr="00AB1EF0">
              <w:rPr>
                <w:rFonts w:asciiTheme="majorBidi" w:hAnsiTheme="majorBidi" w:cstheme="majorBidi"/>
                <w:noProof/>
                <w:webHidden/>
              </w:rPr>
              <w:instrText xml:space="preserve"> PAGEREF _Toc179811624 \h </w:instrText>
            </w:r>
            <w:r w:rsidR="00AB1EF0" w:rsidRPr="00AB1EF0">
              <w:rPr>
                <w:rFonts w:asciiTheme="majorBidi" w:hAnsiTheme="majorBidi" w:cstheme="majorBidi"/>
                <w:noProof/>
                <w:webHidden/>
              </w:rPr>
            </w:r>
            <w:r w:rsidR="00AB1EF0" w:rsidRPr="00AB1EF0">
              <w:rPr>
                <w:rFonts w:asciiTheme="majorBidi" w:hAnsiTheme="majorBidi" w:cstheme="majorBidi"/>
                <w:noProof/>
                <w:webHidden/>
              </w:rPr>
              <w:fldChar w:fldCharType="separate"/>
            </w:r>
            <w:r w:rsidR="00AB1EF0" w:rsidRPr="00AB1EF0">
              <w:rPr>
                <w:rFonts w:asciiTheme="majorBidi" w:hAnsiTheme="majorBidi" w:cstheme="majorBidi"/>
                <w:noProof/>
                <w:webHidden/>
              </w:rPr>
              <w:t>17</w:t>
            </w:r>
            <w:r w:rsidR="00AB1EF0" w:rsidRPr="00AB1EF0">
              <w:rPr>
                <w:rFonts w:asciiTheme="majorBidi" w:hAnsiTheme="majorBidi" w:cstheme="majorBidi"/>
                <w:noProof/>
                <w:webHidden/>
              </w:rPr>
              <w:fldChar w:fldCharType="end"/>
            </w:r>
          </w:hyperlink>
        </w:p>
        <w:p w:rsidR="00AB1EF0" w:rsidRPr="00AB1EF0" w:rsidRDefault="00207CA5">
          <w:pPr>
            <w:pStyle w:val="TOC2"/>
            <w:tabs>
              <w:tab w:val="right" w:leader="dot" w:pos="9016"/>
            </w:tabs>
            <w:rPr>
              <w:rFonts w:asciiTheme="majorBidi" w:hAnsiTheme="majorBidi" w:cstheme="majorBidi"/>
              <w:noProof/>
            </w:rPr>
          </w:pPr>
          <w:hyperlink w:anchor="_Toc179811625" w:history="1">
            <w:r w:rsidR="00AB1EF0" w:rsidRPr="00AB1EF0">
              <w:rPr>
                <w:rStyle w:val="Hyperlink"/>
                <w:rFonts w:asciiTheme="majorBidi" w:hAnsiTheme="majorBidi" w:cstheme="majorBidi"/>
                <w:noProof/>
              </w:rPr>
              <w:t>Assessment of cartography staff and equipment requirements</w:t>
            </w:r>
            <w:r w:rsidR="00AB1EF0" w:rsidRPr="00AB1EF0">
              <w:rPr>
                <w:rFonts w:asciiTheme="majorBidi" w:hAnsiTheme="majorBidi" w:cstheme="majorBidi"/>
                <w:noProof/>
                <w:webHidden/>
              </w:rPr>
              <w:tab/>
            </w:r>
            <w:r w:rsidR="00AB1EF0" w:rsidRPr="00AB1EF0">
              <w:rPr>
                <w:rFonts w:asciiTheme="majorBidi" w:hAnsiTheme="majorBidi" w:cstheme="majorBidi"/>
                <w:noProof/>
                <w:webHidden/>
              </w:rPr>
              <w:fldChar w:fldCharType="begin"/>
            </w:r>
            <w:r w:rsidR="00AB1EF0" w:rsidRPr="00AB1EF0">
              <w:rPr>
                <w:rFonts w:asciiTheme="majorBidi" w:hAnsiTheme="majorBidi" w:cstheme="majorBidi"/>
                <w:noProof/>
                <w:webHidden/>
              </w:rPr>
              <w:instrText xml:space="preserve"> PAGEREF _Toc179811625 \h </w:instrText>
            </w:r>
            <w:r w:rsidR="00AB1EF0" w:rsidRPr="00AB1EF0">
              <w:rPr>
                <w:rFonts w:asciiTheme="majorBidi" w:hAnsiTheme="majorBidi" w:cstheme="majorBidi"/>
                <w:noProof/>
                <w:webHidden/>
              </w:rPr>
            </w:r>
            <w:r w:rsidR="00AB1EF0" w:rsidRPr="00AB1EF0">
              <w:rPr>
                <w:rFonts w:asciiTheme="majorBidi" w:hAnsiTheme="majorBidi" w:cstheme="majorBidi"/>
                <w:noProof/>
                <w:webHidden/>
              </w:rPr>
              <w:fldChar w:fldCharType="separate"/>
            </w:r>
            <w:r w:rsidR="00AB1EF0" w:rsidRPr="00AB1EF0">
              <w:rPr>
                <w:rFonts w:asciiTheme="majorBidi" w:hAnsiTheme="majorBidi" w:cstheme="majorBidi"/>
                <w:noProof/>
                <w:webHidden/>
              </w:rPr>
              <w:t>17</w:t>
            </w:r>
            <w:r w:rsidR="00AB1EF0" w:rsidRPr="00AB1EF0">
              <w:rPr>
                <w:rFonts w:asciiTheme="majorBidi" w:hAnsiTheme="majorBidi" w:cstheme="majorBidi"/>
                <w:noProof/>
                <w:webHidden/>
              </w:rPr>
              <w:fldChar w:fldCharType="end"/>
            </w:r>
          </w:hyperlink>
        </w:p>
        <w:p w:rsidR="00AB1EF0" w:rsidRPr="00AB1EF0" w:rsidRDefault="00207CA5">
          <w:pPr>
            <w:pStyle w:val="TOC2"/>
            <w:tabs>
              <w:tab w:val="right" w:leader="dot" w:pos="9016"/>
            </w:tabs>
            <w:rPr>
              <w:rFonts w:asciiTheme="majorBidi" w:hAnsiTheme="majorBidi" w:cstheme="majorBidi"/>
              <w:noProof/>
            </w:rPr>
          </w:pPr>
          <w:hyperlink w:anchor="_Toc179811626" w:history="1">
            <w:r w:rsidR="00AB1EF0" w:rsidRPr="00AB1EF0">
              <w:rPr>
                <w:rStyle w:val="Hyperlink"/>
                <w:rFonts w:asciiTheme="majorBidi" w:hAnsiTheme="majorBidi" w:cstheme="majorBidi"/>
                <w:noProof/>
              </w:rPr>
              <w:t>Recruitment and training of census mapping personnel</w:t>
            </w:r>
            <w:r w:rsidR="00AB1EF0" w:rsidRPr="00AB1EF0">
              <w:rPr>
                <w:rFonts w:asciiTheme="majorBidi" w:hAnsiTheme="majorBidi" w:cstheme="majorBidi"/>
                <w:noProof/>
                <w:webHidden/>
              </w:rPr>
              <w:tab/>
            </w:r>
            <w:r w:rsidR="00AB1EF0" w:rsidRPr="00AB1EF0">
              <w:rPr>
                <w:rFonts w:asciiTheme="majorBidi" w:hAnsiTheme="majorBidi" w:cstheme="majorBidi"/>
                <w:noProof/>
                <w:webHidden/>
              </w:rPr>
              <w:fldChar w:fldCharType="begin"/>
            </w:r>
            <w:r w:rsidR="00AB1EF0" w:rsidRPr="00AB1EF0">
              <w:rPr>
                <w:rFonts w:asciiTheme="majorBidi" w:hAnsiTheme="majorBidi" w:cstheme="majorBidi"/>
                <w:noProof/>
                <w:webHidden/>
              </w:rPr>
              <w:instrText xml:space="preserve"> PAGEREF _Toc179811626 \h </w:instrText>
            </w:r>
            <w:r w:rsidR="00AB1EF0" w:rsidRPr="00AB1EF0">
              <w:rPr>
                <w:rFonts w:asciiTheme="majorBidi" w:hAnsiTheme="majorBidi" w:cstheme="majorBidi"/>
                <w:noProof/>
                <w:webHidden/>
              </w:rPr>
            </w:r>
            <w:r w:rsidR="00AB1EF0" w:rsidRPr="00AB1EF0">
              <w:rPr>
                <w:rFonts w:asciiTheme="majorBidi" w:hAnsiTheme="majorBidi" w:cstheme="majorBidi"/>
                <w:noProof/>
                <w:webHidden/>
              </w:rPr>
              <w:fldChar w:fldCharType="separate"/>
            </w:r>
            <w:r w:rsidR="00AB1EF0" w:rsidRPr="00AB1EF0">
              <w:rPr>
                <w:rFonts w:asciiTheme="majorBidi" w:hAnsiTheme="majorBidi" w:cstheme="majorBidi"/>
                <w:noProof/>
                <w:webHidden/>
              </w:rPr>
              <w:t>18</w:t>
            </w:r>
            <w:r w:rsidR="00AB1EF0" w:rsidRPr="00AB1EF0">
              <w:rPr>
                <w:rFonts w:asciiTheme="majorBidi" w:hAnsiTheme="majorBidi" w:cstheme="majorBidi"/>
                <w:noProof/>
                <w:webHidden/>
              </w:rPr>
              <w:fldChar w:fldCharType="end"/>
            </w:r>
          </w:hyperlink>
        </w:p>
        <w:p w:rsidR="00AB1EF0" w:rsidRPr="00AB1EF0" w:rsidRDefault="00207CA5">
          <w:pPr>
            <w:pStyle w:val="TOC2"/>
            <w:tabs>
              <w:tab w:val="right" w:leader="dot" w:pos="9016"/>
            </w:tabs>
            <w:rPr>
              <w:rFonts w:asciiTheme="majorBidi" w:hAnsiTheme="majorBidi" w:cstheme="majorBidi"/>
              <w:noProof/>
            </w:rPr>
          </w:pPr>
          <w:hyperlink w:anchor="_Toc179811627" w:history="1">
            <w:r w:rsidR="00AB1EF0" w:rsidRPr="00AB1EF0">
              <w:rPr>
                <w:rStyle w:val="Hyperlink"/>
                <w:rFonts w:asciiTheme="majorBidi" w:hAnsiTheme="majorBidi" w:cstheme="majorBidi"/>
                <w:noProof/>
              </w:rPr>
              <w:t>Roles and responsibilities</w:t>
            </w:r>
            <w:r w:rsidR="00AB1EF0" w:rsidRPr="00AB1EF0">
              <w:rPr>
                <w:rFonts w:asciiTheme="majorBidi" w:hAnsiTheme="majorBidi" w:cstheme="majorBidi"/>
                <w:noProof/>
                <w:webHidden/>
              </w:rPr>
              <w:tab/>
            </w:r>
            <w:r w:rsidR="00AB1EF0" w:rsidRPr="00AB1EF0">
              <w:rPr>
                <w:rFonts w:asciiTheme="majorBidi" w:hAnsiTheme="majorBidi" w:cstheme="majorBidi"/>
                <w:noProof/>
                <w:webHidden/>
              </w:rPr>
              <w:fldChar w:fldCharType="begin"/>
            </w:r>
            <w:r w:rsidR="00AB1EF0" w:rsidRPr="00AB1EF0">
              <w:rPr>
                <w:rFonts w:asciiTheme="majorBidi" w:hAnsiTheme="majorBidi" w:cstheme="majorBidi"/>
                <w:noProof/>
                <w:webHidden/>
              </w:rPr>
              <w:instrText xml:space="preserve"> PAGEREF _Toc179811627 \h </w:instrText>
            </w:r>
            <w:r w:rsidR="00AB1EF0" w:rsidRPr="00AB1EF0">
              <w:rPr>
                <w:rFonts w:asciiTheme="majorBidi" w:hAnsiTheme="majorBidi" w:cstheme="majorBidi"/>
                <w:noProof/>
                <w:webHidden/>
              </w:rPr>
            </w:r>
            <w:r w:rsidR="00AB1EF0" w:rsidRPr="00AB1EF0">
              <w:rPr>
                <w:rFonts w:asciiTheme="majorBidi" w:hAnsiTheme="majorBidi" w:cstheme="majorBidi"/>
                <w:noProof/>
                <w:webHidden/>
              </w:rPr>
              <w:fldChar w:fldCharType="separate"/>
            </w:r>
            <w:r w:rsidR="00AB1EF0" w:rsidRPr="00AB1EF0">
              <w:rPr>
                <w:rFonts w:asciiTheme="majorBidi" w:hAnsiTheme="majorBidi" w:cstheme="majorBidi"/>
                <w:noProof/>
                <w:webHidden/>
              </w:rPr>
              <w:t>22</w:t>
            </w:r>
            <w:r w:rsidR="00AB1EF0" w:rsidRPr="00AB1EF0">
              <w:rPr>
                <w:rFonts w:asciiTheme="majorBidi" w:hAnsiTheme="majorBidi" w:cstheme="majorBidi"/>
                <w:noProof/>
                <w:webHidden/>
              </w:rPr>
              <w:fldChar w:fldCharType="end"/>
            </w:r>
          </w:hyperlink>
        </w:p>
        <w:p w:rsidR="00AB1EF0" w:rsidRPr="00AB1EF0" w:rsidRDefault="00207CA5">
          <w:pPr>
            <w:pStyle w:val="TOC1"/>
            <w:tabs>
              <w:tab w:val="right" w:leader="dot" w:pos="9016"/>
            </w:tabs>
            <w:rPr>
              <w:rFonts w:asciiTheme="majorBidi" w:hAnsiTheme="majorBidi" w:cstheme="majorBidi"/>
              <w:noProof/>
            </w:rPr>
          </w:pPr>
          <w:hyperlink w:anchor="_Toc179811628" w:history="1">
            <w:r w:rsidR="00AB1EF0" w:rsidRPr="00AB1EF0">
              <w:rPr>
                <w:rStyle w:val="Hyperlink"/>
                <w:rFonts w:asciiTheme="majorBidi" w:hAnsiTheme="majorBidi" w:cstheme="majorBidi"/>
                <w:noProof/>
              </w:rPr>
              <w:t>MAPPING METHODOLOGY</w:t>
            </w:r>
            <w:r w:rsidR="00AB1EF0" w:rsidRPr="00AB1EF0">
              <w:rPr>
                <w:rFonts w:asciiTheme="majorBidi" w:hAnsiTheme="majorBidi" w:cstheme="majorBidi"/>
                <w:noProof/>
                <w:webHidden/>
              </w:rPr>
              <w:tab/>
            </w:r>
            <w:r w:rsidR="00AB1EF0" w:rsidRPr="00AB1EF0">
              <w:rPr>
                <w:rFonts w:asciiTheme="majorBidi" w:hAnsiTheme="majorBidi" w:cstheme="majorBidi"/>
                <w:noProof/>
                <w:webHidden/>
              </w:rPr>
              <w:fldChar w:fldCharType="begin"/>
            </w:r>
            <w:r w:rsidR="00AB1EF0" w:rsidRPr="00AB1EF0">
              <w:rPr>
                <w:rFonts w:asciiTheme="majorBidi" w:hAnsiTheme="majorBidi" w:cstheme="majorBidi"/>
                <w:noProof/>
                <w:webHidden/>
              </w:rPr>
              <w:instrText xml:space="preserve"> PAGEREF _Toc179811628 \h </w:instrText>
            </w:r>
            <w:r w:rsidR="00AB1EF0" w:rsidRPr="00AB1EF0">
              <w:rPr>
                <w:rFonts w:asciiTheme="majorBidi" w:hAnsiTheme="majorBidi" w:cstheme="majorBidi"/>
                <w:noProof/>
                <w:webHidden/>
              </w:rPr>
            </w:r>
            <w:r w:rsidR="00AB1EF0" w:rsidRPr="00AB1EF0">
              <w:rPr>
                <w:rFonts w:asciiTheme="majorBidi" w:hAnsiTheme="majorBidi" w:cstheme="majorBidi"/>
                <w:noProof/>
                <w:webHidden/>
              </w:rPr>
              <w:fldChar w:fldCharType="separate"/>
            </w:r>
            <w:r w:rsidR="00AB1EF0" w:rsidRPr="00AB1EF0">
              <w:rPr>
                <w:rFonts w:asciiTheme="majorBidi" w:hAnsiTheme="majorBidi" w:cstheme="majorBidi"/>
                <w:noProof/>
                <w:webHidden/>
              </w:rPr>
              <w:t>28</w:t>
            </w:r>
            <w:r w:rsidR="00AB1EF0" w:rsidRPr="00AB1EF0">
              <w:rPr>
                <w:rFonts w:asciiTheme="majorBidi" w:hAnsiTheme="majorBidi" w:cstheme="majorBidi"/>
                <w:noProof/>
                <w:webHidden/>
              </w:rPr>
              <w:fldChar w:fldCharType="end"/>
            </w:r>
          </w:hyperlink>
        </w:p>
        <w:p w:rsidR="00AB1EF0" w:rsidRPr="00AB1EF0" w:rsidRDefault="00207CA5">
          <w:pPr>
            <w:pStyle w:val="TOC2"/>
            <w:tabs>
              <w:tab w:val="right" w:leader="dot" w:pos="9016"/>
            </w:tabs>
            <w:rPr>
              <w:rFonts w:asciiTheme="majorBidi" w:hAnsiTheme="majorBidi" w:cstheme="majorBidi"/>
              <w:noProof/>
            </w:rPr>
          </w:pPr>
          <w:hyperlink w:anchor="_Toc179811629" w:history="1">
            <w:r w:rsidR="00AB1EF0" w:rsidRPr="00AB1EF0">
              <w:rPr>
                <w:rStyle w:val="Hyperlink"/>
                <w:rFonts w:asciiTheme="majorBidi" w:hAnsiTheme="majorBidi" w:cstheme="majorBidi"/>
                <w:noProof/>
              </w:rPr>
              <w:t>Drawing up a strategic mapping document</w:t>
            </w:r>
            <w:r w:rsidR="00AB1EF0" w:rsidRPr="00AB1EF0">
              <w:rPr>
                <w:rFonts w:asciiTheme="majorBidi" w:hAnsiTheme="majorBidi" w:cstheme="majorBidi"/>
                <w:noProof/>
                <w:webHidden/>
              </w:rPr>
              <w:tab/>
            </w:r>
            <w:r w:rsidR="00AB1EF0" w:rsidRPr="00AB1EF0">
              <w:rPr>
                <w:rFonts w:asciiTheme="majorBidi" w:hAnsiTheme="majorBidi" w:cstheme="majorBidi"/>
                <w:noProof/>
                <w:webHidden/>
              </w:rPr>
              <w:fldChar w:fldCharType="begin"/>
            </w:r>
            <w:r w:rsidR="00AB1EF0" w:rsidRPr="00AB1EF0">
              <w:rPr>
                <w:rFonts w:asciiTheme="majorBidi" w:hAnsiTheme="majorBidi" w:cstheme="majorBidi"/>
                <w:noProof/>
                <w:webHidden/>
              </w:rPr>
              <w:instrText xml:space="preserve"> PAGEREF _Toc179811629 \h </w:instrText>
            </w:r>
            <w:r w:rsidR="00AB1EF0" w:rsidRPr="00AB1EF0">
              <w:rPr>
                <w:rFonts w:asciiTheme="majorBidi" w:hAnsiTheme="majorBidi" w:cstheme="majorBidi"/>
                <w:noProof/>
                <w:webHidden/>
              </w:rPr>
            </w:r>
            <w:r w:rsidR="00AB1EF0" w:rsidRPr="00AB1EF0">
              <w:rPr>
                <w:rFonts w:asciiTheme="majorBidi" w:hAnsiTheme="majorBidi" w:cstheme="majorBidi"/>
                <w:noProof/>
                <w:webHidden/>
              </w:rPr>
              <w:fldChar w:fldCharType="separate"/>
            </w:r>
            <w:r w:rsidR="00AB1EF0" w:rsidRPr="00AB1EF0">
              <w:rPr>
                <w:rFonts w:asciiTheme="majorBidi" w:hAnsiTheme="majorBidi" w:cstheme="majorBidi"/>
                <w:noProof/>
                <w:webHidden/>
              </w:rPr>
              <w:t>28</w:t>
            </w:r>
            <w:r w:rsidR="00AB1EF0" w:rsidRPr="00AB1EF0">
              <w:rPr>
                <w:rFonts w:asciiTheme="majorBidi" w:hAnsiTheme="majorBidi" w:cstheme="majorBidi"/>
                <w:noProof/>
                <w:webHidden/>
              </w:rPr>
              <w:fldChar w:fldCharType="end"/>
            </w:r>
          </w:hyperlink>
        </w:p>
        <w:p w:rsidR="00AB1EF0" w:rsidRPr="00AB1EF0" w:rsidRDefault="00207CA5">
          <w:pPr>
            <w:pStyle w:val="TOC2"/>
            <w:tabs>
              <w:tab w:val="right" w:leader="dot" w:pos="9016"/>
            </w:tabs>
            <w:rPr>
              <w:rFonts w:asciiTheme="majorBidi" w:hAnsiTheme="majorBidi" w:cstheme="majorBidi"/>
              <w:noProof/>
            </w:rPr>
          </w:pPr>
          <w:hyperlink w:anchor="_Toc179811630" w:history="1">
            <w:r w:rsidR="00AB1EF0" w:rsidRPr="00AB1EF0">
              <w:rPr>
                <w:rStyle w:val="Hyperlink"/>
                <w:rFonts w:asciiTheme="majorBidi" w:hAnsiTheme="majorBidi" w:cstheme="majorBidi"/>
                <w:noProof/>
              </w:rPr>
              <w:t>Setting up the institutional framework for sampling Framework mapping</w:t>
            </w:r>
            <w:r w:rsidR="00AB1EF0" w:rsidRPr="00AB1EF0">
              <w:rPr>
                <w:rFonts w:asciiTheme="majorBidi" w:hAnsiTheme="majorBidi" w:cstheme="majorBidi"/>
                <w:noProof/>
                <w:webHidden/>
              </w:rPr>
              <w:tab/>
            </w:r>
            <w:r w:rsidR="00AB1EF0" w:rsidRPr="00AB1EF0">
              <w:rPr>
                <w:rFonts w:asciiTheme="majorBidi" w:hAnsiTheme="majorBidi" w:cstheme="majorBidi"/>
                <w:noProof/>
                <w:webHidden/>
              </w:rPr>
              <w:fldChar w:fldCharType="begin"/>
            </w:r>
            <w:r w:rsidR="00AB1EF0" w:rsidRPr="00AB1EF0">
              <w:rPr>
                <w:rFonts w:asciiTheme="majorBidi" w:hAnsiTheme="majorBidi" w:cstheme="majorBidi"/>
                <w:noProof/>
                <w:webHidden/>
              </w:rPr>
              <w:instrText xml:space="preserve"> PAGEREF _Toc179811630 \h </w:instrText>
            </w:r>
            <w:r w:rsidR="00AB1EF0" w:rsidRPr="00AB1EF0">
              <w:rPr>
                <w:rFonts w:asciiTheme="majorBidi" w:hAnsiTheme="majorBidi" w:cstheme="majorBidi"/>
                <w:noProof/>
                <w:webHidden/>
              </w:rPr>
            </w:r>
            <w:r w:rsidR="00AB1EF0" w:rsidRPr="00AB1EF0">
              <w:rPr>
                <w:rFonts w:asciiTheme="majorBidi" w:hAnsiTheme="majorBidi" w:cstheme="majorBidi"/>
                <w:noProof/>
                <w:webHidden/>
              </w:rPr>
              <w:fldChar w:fldCharType="separate"/>
            </w:r>
            <w:r w:rsidR="00AB1EF0" w:rsidRPr="00AB1EF0">
              <w:rPr>
                <w:rFonts w:asciiTheme="majorBidi" w:hAnsiTheme="majorBidi" w:cstheme="majorBidi"/>
                <w:noProof/>
                <w:webHidden/>
              </w:rPr>
              <w:t>28</w:t>
            </w:r>
            <w:r w:rsidR="00AB1EF0" w:rsidRPr="00AB1EF0">
              <w:rPr>
                <w:rFonts w:asciiTheme="majorBidi" w:hAnsiTheme="majorBidi" w:cstheme="majorBidi"/>
                <w:noProof/>
                <w:webHidden/>
              </w:rPr>
              <w:fldChar w:fldCharType="end"/>
            </w:r>
          </w:hyperlink>
        </w:p>
        <w:p w:rsidR="00AB1EF0" w:rsidRPr="00AB1EF0" w:rsidRDefault="00207CA5">
          <w:pPr>
            <w:pStyle w:val="TOC2"/>
            <w:tabs>
              <w:tab w:val="right" w:leader="dot" w:pos="9016"/>
            </w:tabs>
            <w:rPr>
              <w:rFonts w:asciiTheme="majorBidi" w:hAnsiTheme="majorBidi" w:cstheme="majorBidi"/>
              <w:noProof/>
            </w:rPr>
          </w:pPr>
          <w:hyperlink w:anchor="_Toc179811631" w:history="1">
            <w:r w:rsidR="00AB1EF0" w:rsidRPr="00AB1EF0">
              <w:rPr>
                <w:rStyle w:val="Hyperlink"/>
                <w:rFonts w:asciiTheme="majorBidi" w:hAnsiTheme="majorBidi" w:cstheme="majorBidi"/>
                <w:noProof/>
              </w:rPr>
              <w:t>National geography for developing the sampling frame</w:t>
            </w:r>
            <w:r w:rsidR="00AB1EF0" w:rsidRPr="00AB1EF0">
              <w:rPr>
                <w:rFonts w:asciiTheme="majorBidi" w:hAnsiTheme="majorBidi" w:cstheme="majorBidi"/>
                <w:noProof/>
                <w:webHidden/>
              </w:rPr>
              <w:tab/>
            </w:r>
            <w:r w:rsidR="00AB1EF0" w:rsidRPr="00AB1EF0">
              <w:rPr>
                <w:rFonts w:asciiTheme="majorBidi" w:hAnsiTheme="majorBidi" w:cstheme="majorBidi"/>
                <w:noProof/>
                <w:webHidden/>
              </w:rPr>
              <w:fldChar w:fldCharType="begin"/>
            </w:r>
            <w:r w:rsidR="00AB1EF0" w:rsidRPr="00AB1EF0">
              <w:rPr>
                <w:rFonts w:asciiTheme="majorBidi" w:hAnsiTheme="majorBidi" w:cstheme="majorBidi"/>
                <w:noProof/>
                <w:webHidden/>
              </w:rPr>
              <w:instrText xml:space="preserve"> PAGEREF _Toc179811631 \h </w:instrText>
            </w:r>
            <w:r w:rsidR="00AB1EF0" w:rsidRPr="00AB1EF0">
              <w:rPr>
                <w:rFonts w:asciiTheme="majorBidi" w:hAnsiTheme="majorBidi" w:cstheme="majorBidi"/>
                <w:noProof/>
                <w:webHidden/>
              </w:rPr>
            </w:r>
            <w:r w:rsidR="00AB1EF0" w:rsidRPr="00AB1EF0">
              <w:rPr>
                <w:rFonts w:asciiTheme="majorBidi" w:hAnsiTheme="majorBidi" w:cstheme="majorBidi"/>
                <w:noProof/>
                <w:webHidden/>
              </w:rPr>
              <w:fldChar w:fldCharType="separate"/>
            </w:r>
            <w:r w:rsidR="00AB1EF0" w:rsidRPr="00AB1EF0">
              <w:rPr>
                <w:rFonts w:asciiTheme="majorBidi" w:hAnsiTheme="majorBidi" w:cstheme="majorBidi"/>
                <w:noProof/>
                <w:webHidden/>
              </w:rPr>
              <w:t>28</w:t>
            </w:r>
            <w:r w:rsidR="00AB1EF0" w:rsidRPr="00AB1EF0">
              <w:rPr>
                <w:rFonts w:asciiTheme="majorBidi" w:hAnsiTheme="majorBidi" w:cstheme="majorBidi"/>
                <w:noProof/>
                <w:webHidden/>
              </w:rPr>
              <w:fldChar w:fldCharType="end"/>
            </w:r>
          </w:hyperlink>
        </w:p>
        <w:p w:rsidR="00AB1EF0" w:rsidRPr="00AB1EF0" w:rsidRDefault="00207CA5">
          <w:pPr>
            <w:pStyle w:val="TOC2"/>
            <w:tabs>
              <w:tab w:val="right" w:leader="dot" w:pos="9016"/>
            </w:tabs>
            <w:rPr>
              <w:rFonts w:asciiTheme="majorBidi" w:hAnsiTheme="majorBidi" w:cstheme="majorBidi"/>
              <w:noProof/>
            </w:rPr>
          </w:pPr>
          <w:hyperlink w:anchor="_Toc179811632" w:history="1">
            <w:r w:rsidR="00AB1EF0" w:rsidRPr="00AB1EF0">
              <w:rPr>
                <w:rStyle w:val="Hyperlink"/>
                <w:rFonts w:asciiTheme="majorBidi" w:hAnsiTheme="majorBidi" w:cstheme="majorBidi"/>
                <w:noProof/>
              </w:rPr>
              <w:t>Inventory and use of basic cartographic documentation</w:t>
            </w:r>
            <w:r w:rsidR="00AB1EF0" w:rsidRPr="00AB1EF0">
              <w:rPr>
                <w:rFonts w:asciiTheme="majorBidi" w:hAnsiTheme="majorBidi" w:cstheme="majorBidi"/>
                <w:noProof/>
                <w:webHidden/>
              </w:rPr>
              <w:tab/>
            </w:r>
            <w:r w:rsidR="00AB1EF0" w:rsidRPr="00AB1EF0">
              <w:rPr>
                <w:rFonts w:asciiTheme="majorBidi" w:hAnsiTheme="majorBidi" w:cstheme="majorBidi"/>
                <w:noProof/>
                <w:webHidden/>
              </w:rPr>
              <w:fldChar w:fldCharType="begin"/>
            </w:r>
            <w:r w:rsidR="00AB1EF0" w:rsidRPr="00AB1EF0">
              <w:rPr>
                <w:rFonts w:asciiTheme="majorBidi" w:hAnsiTheme="majorBidi" w:cstheme="majorBidi"/>
                <w:noProof/>
                <w:webHidden/>
              </w:rPr>
              <w:instrText xml:space="preserve"> PAGEREF _Toc179811632 \h </w:instrText>
            </w:r>
            <w:r w:rsidR="00AB1EF0" w:rsidRPr="00AB1EF0">
              <w:rPr>
                <w:rFonts w:asciiTheme="majorBidi" w:hAnsiTheme="majorBidi" w:cstheme="majorBidi"/>
                <w:noProof/>
                <w:webHidden/>
              </w:rPr>
            </w:r>
            <w:r w:rsidR="00AB1EF0" w:rsidRPr="00AB1EF0">
              <w:rPr>
                <w:rFonts w:asciiTheme="majorBidi" w:hAnsiTheme="majorBidi" w:cstheme="majorBidi"/>
                <w:noProof/>
                <w:webHidden/>
              </w:rPr>
              <w:fldChar w:fldCharType="separate"/>
            </w:r>
            <w:r w:rsidR="00AB1EF0" w:rsidRPr="00AB1EF0">
              <w:rPr>
                <w:rFonts w:asciiTheme="majorBidi" w:hAnsiTheme="majorBidi" w:cstheme="majorBidi"/>
                <w:noProof/>
                <w:webHidden/>
              </w:rPr>
              <w:t>29</w:t>
            </w:r>
            <w:r w:rsidR="00AB1EF0" w:rsidRPr="00AB1EF0">
              <w:rPr>
                <w:rFonts w:asciiTheme="majorBidi" w:hAnsiTheme="majorBidi" w:cstheme="majorBidi"/>
                <w:noProof/>
                <w:webHidden/>
              </w:rPr>
              <w:fldChar w:fldCharType="end"/>
            </w:r>
          </w:hyperlink>
        </w:p>
        <w:p w:rsidR="00AB1EF0" w:rsidRPr="00AB1EF0" w:rsidRDefault="00207CA5">
          <w:pPr>
            <w:pStyle w:val="TOC2"/>
            <w:tabs>
              <w:tab w:val="right" w:leader="dot" w:pos="9016"/>
            </w:tabs>
            <w:rPr>
              <w:rFonts w:asciiTheme="majorBidi" w:hAnsiTheme="majorBidi" w:cstheme="majorBidi"/>
              <w:noProof/>
            </w:rPr>
          </w:pPr>
          <w:hyperlink w:anchor="_Toc179811633" w:history="1">
            <w:r w:rsidR="00AB1EF0" w:rsidRPr="00AB1EF0">
              <w:rPr>
                <w:rStyle w:val="Hyperlink"/>
                <w:rFonts w:asciiTheme="majorBidi" w:hAnsiTheme="majorBidi" w:cstheme="majorBidi"/>
                <w:noProof/>
              </w:rPr>
              <w:t>Assessing the needs of map data producers and users</w:t>
            </w:r>
            <w:r w:rsidR="00AB1EF0" w:rsidRPr="00AB1EF0">
              <w:rPr>
                <w:rFonts w:asciiTheme="majorBidi" w:hAnsiTheme="majorBidi" w:cstheme="majorBidi"/>
                <w:noProof/>
                <w:webHidden/>
              </w:rPr>
              <w:tab/>
            </w:r>
            <w:r w:rsidR="00AB1EF0" w:rsidRPr="00AB1EF0">
              <w:rPr>
                <w:rFonts w:asciiTheme="majorBidi" w:hAnsiTheme="majorBidi" w:cstheme="majorBidi"/>
                <w:noProof/>
                <w:webHidden/>
              </w:rPr>
              <w:fldChar w:fldCharType="begin"/>
            </w:r>
            <w:r w:rsidR="00AB1EF0" w:rsidRPr="00AB1EF0">
              <w:rPr>
                <w:rFonts w:asciiTheme="majorBidi" w:hAnsiTheme="majorBidi" w:cstheme="majorBidi"/>
                <w:noProof/>
                <w:webHidden/>
              </w:rPr>
              <w:instrText xml:space="preserve"> PAGEREF _Toc179811633 \h </w:instrText>
            </w:r>
            <w:r w:rsidR="00AB1EF0" w:rsidRPr="00AB1EF0">
              <w:rPr>
                <w:rFonts w:asciiTheme="majorBidi" w:hAnsiTheme="majorBidi" w:cstheme="majorBidi"/>
                <w:noProof/>
                <w:webHidden/>
              </w:rPr>
            </w:r>
            <w:r w:rsidR="00AB1EF0" w:rsidRPr="00AB1EF0">
              <w:rPr>
                <w:rFonts w:asciiTheme="majorBidi" w:hAnsiTheme="majorBidi" w:cstheme="majorBidi"/>
                <w:noProof/>
                <w:webHidden/>
              </w:rPr>
              <w:fldChar w:fldCharType="separate"/>
            </w:r>
            <w:r w:rsidR="00AB1EF0" w:rsidRPr="00AB1EF0">
              <w:rPr>
                <w:rFonts w:asciiTheme="majorBidi" w:hAnsiTheme="majorBidi" w:cstheme="majorBidi"/>
                <w:noProof/>
                <w:webHidden/>
              </w:rPr>
              <w:t>29</w:t>
            </w:r>
            <w:r w:rsidR="00AB1EF0" w:rsidRPr="00AB1EF0">
              <w:rPr>
                <w:rFonts w:asciiTheme="majorBidi" w:hAnsiTheme="majorBidi" w:cstheme="majorBidi"/>
                <w:noProof/>
                <w:webHidden/>
              </w:rPr>
              <w:fldChar w:fldCharType="end"/>
            </w:r>
          </w:hyperlink>
        </w:p>
        <w:p w:rsidR="00AB1EF0" w:rsidRPr="00AB1EF0" w:rsidRDefault="00207CA5">
          <w:pPr>
            <w:pStyle w:val="TOC2"/>
            <w:tabs>
              <w:tab w:val="right" w:leader="dot" w:pos="9016"/>
            </w:tabs>
            <w:rPr>
              <w:rFonts w:asciiTheme="majorBidi" w:hAnsiTheme="majorBidi" w:cstheme="majorBidi"/>
              <w:noProof/>
            </w:rPr>
          </w:pPr>
          <w:hyperlink w:anchor="_Toc179811634" w:history="1">
            <w:r w:rsidR="00AB1EF0" w:rsidRPr="00AB1EF0">
              <w:rPr>
                <w:rStyle w:val="Hyperlink"/>
                <w:rFonts w:asciiTheme="majorBidi" w:hAnsiTheme="majorBidi" w:cstheme="majorBidi"/>
                <w:noProof/>
              </w:rPr>
              <w:t>Preparation and validation of technical documents</w:t>
            </w:r>
            <w:r w:rsidR="00AB1EF0" w:rsidRPr="00AB1EF0">
              <w:rPr>
                <w:rFonts w:asciiTheme="majorBidi" w:hAnsiTheme="majorBidi" w:cstheme="majorBidi"/>
                <w:noProof/>
                <w:webHidden/>
              </w:rPr>
              <w:tab/>
            </w:r>
            <w:r w:rsidR="00AB1EF0" w:rsidRPr="00AB1EF0">
              <w:rPr>
                <w:rFonts w:asciiTheme="majorBidi" w:hAnsiTheme="majorBidi" w:cstheme="majorBidi"/>
                <w:noProof/>
                <w:webHidden/>
              </w:rPr>
              <w:fldChar w:fldCharType="begin"/>
            </w:r>
            <w:r w:rsidR="00AB1EF0" w:rsidRPr="00AB1EF0">
              <w:rPr>
                <w:rFonts w:asciiTheme="majorBidi" w:hAnsiTheme="majorBidi" w:cstheme="majorBidi"/>
                <w:noProof/>
                <w:webHidden/>
              </w:rPr>
              <w:instrText xml:space="preserve"> PAGEREF _Toc179811634 \h </w:instrText>
            </w:r>
            <w:r w:rsidR="00AB1EF0" w:rsidRPr="00AB1EF0">
              <w:rPr>
                <w:rFonts w:asciiTheme="majorBidi" w:hAnsiTheme="majorBidi" w:cstheme="majorBidi"/>
                <w:noProof/>
                <w:webHidden/>
              </w:rPr>
            </w:r>
            <w:r w:rsidR="00AB1EF0" w:rsidRPr="00AB1EF0">
              <w:rPr>
                <w:rFonts w:asciiTheme="majorBidi" w:hAnsiTheme="majorBidi" w:cstheme="majorBidi"/>
                <w:noProof/>
                <w:webHidden/>
              </w:rPr>
              <w:fldChar w:fldCharType="separate"/>
            </w:r>
            <w:r w:rsidR="00AB1EF0" w:rsidRPr="00AB1EF0">
              <w:rPr>
                <w:rFonts w:asciiTheme="majorBidi" w:hAnsiTheme="majorBidi" w:cstheme="majorBidi"/>
                <w:noProof/>
                <w:webHidden/>
              </w:rPr>
              <w:t>29</w:t>
            </w:r>
            <w:r w:rsidR="00AB1EF0" w:rsidRPr="00AB1EF0">
              <w:rPr>
                <w:rFonts w:asciiTheme="majorBidi" w:hAnsiTheme="majorBidi" w:cstheme="majorBidi"/>
                <w:noProof/>
                <w:webHidden/>
              </w:rPr>
              <w:fldChar w:fldCharType="end"/>
            </w:r>
          </w:hyperlink>
        </w:p>
        <w:p w:rsidR="00AB1EF0" w:rsidRPr="00AB1EF0" w:rsidRDefault="00207CA5">
          <w:pPr>
            <w:pStyle w:val="TOC2"/>
            <w:tabs>
              <w:tab w:val="right" w:leader="dot" w:pos="9016"/>
            </w:tabs>
            <w:rPr>
              <w:rFonts w:asciiTheme="majorBidi" w:hAnsiTheme="majorBidi" w:cstheme="majorBidi"/>
              <w:noProof/>
            </w:rPr>
          </w:pPr>
          <w:hyperlink w:anchor="_Toc179811635" w:history="1">
            <w:r w:rsidR="00AB1EF0" w:rsidRPr="00AB1EF0">
              <w:rPr>
                <w:rStyle w:val="Hyperlink"/>
                <w:rFonts w:asciiTheme="majorBidi" w:hAnsiTheme="majorBidi" w:cstheme="majorBidi"/>
                <w:noProof/>
              </w:rPr>
              <w:t>Procedures for using CSPro CAPI</w:t>
            </w:r>
            <w:r w:rsidR="00AB1EF0" w:rsidRPr="00AB1EF0">
              <w:rPr>
                <w:rFonts w:asciiTheme="majorBidi" w:hAnsiTheme="majorBidi" w:cstheme="majorBidi"/>
                <w:noProof/>
                <w:webHidden/>
              </w:rPr>
              <w:tab/>
            </w:r>
            <w:r w:rsidR="00AB1EF0" w:rsidRPr="00AB1EF0">
              <w:rPr>
                <w:rFonts w:asciiTheme="majorBidi" w:hAnsiTheme="majorBidi" w:cstheme="majorBidi"/>
                <w:noProof/>
                <w:webHidden/>
              </w:rPr>
              <w:fldChar w:fldCharType="begin"/>
            </w:r>
            <w:r w:rsidR="00AB1EF0" w:rsidRPr="00AB1EF0">
              <w:rPr>
                <w:rFonts w:asciiTheme="majorBidi" w:hAnsiTheme="majorBidi" w:cstheme="majorBidi"/>
                <w:noProof/>
                <w:webHidden/>
              </w:rPr>
              <w:instrText xml:space="preserve"> PAGEREF _Toc179811635 \h </w:instrText>
            </w:r>
            <w:r w:rsidR="00AB1EF0" w:rsidRPr="00AB1EF0">
              <w:rPr>
                <w:rFonts w:asciiTheme="majorBidi" w:hAnsiTheme="majorBidi" w:cstheme="majorBidi"/>
                <w:noProof/>
                <w:webHidden/>
              </w:rPr>
            </w:r>
            <w:r w:rsidR="00AB1EF0" w:rsidRPr="00AB1EF0">
              <w:rPr>
                <w:rFonts w:asciiTheme="majorBidi" w:hAnsiTheme="majorBidi" w:cstheme="majorBidi"/>
                <w:noProof/>
                <w:webHidden/>
              </w:rPr>
              <w:fldChar w:fldCharType="separate"/>
            </w:r>
            <w:r w:rsidR="00AB1EF0" w:rsidRPr="00AB1EF0">
              <w:rPr>
                <w:rFonts w:asciiTheme="majorBidi" w:hAnsiTheme="majorBidi" w:cstheme="majorBidi"/>
                <w:noProof/>
                <w:webHidden/>
              </w:rPr>
              <w:t>30</w:t>
            </w:r>
            <w:r w:rsidR="00AB1EF0" w:rsidRPr="00AB1EF0">
              <w:rPr>
                <w:rFonts w:asciiTheme="majorBidi" w:hAnsiTheme="majorBidi" w:cstheme="majorBidi"/>
                <w:noProof/>
                <w:webHidden/>
              </w:rPr>
              <w:fldChar w:fldCharType="end"/>
            </w:r>
          </w:hyperlink>
        </w:p>
        <w:p w:rsidR="00AB1EF0" w:rsidRPr="00AB1EF0" w:rsidRDefault="00207CA5">
          <w:pPr>
            <w:pStyle w:val="TOC2"/>
            <w:tabs>
              <w:tab w:val="right" w:leader="dot" w:pos="9016"/>
            </w:tabs>
            <w:rPr>
              <w:rFonts w:asciiTheme="majorBidi" w:hAnsiTheme="majorBidi" w:cstheme="majorBidi"/>
              <w:noProof/>
            </w:rPr>
          </w:pPr>
          <w:hyperlink w:anchor="_Toc179811636" w:history="1">
            <w:r w:rsidR="00AB1EF0" w:rsidRPr="00AB1EF0">
              <w:rPr>
                <w:rStyle w:val="Hyperlink"/>
                <w:rFonts w:asciiTheme="majorBidi" w:hAnsiTheme="majorBidi" w:cstheme="majorBidi"/>
                <w:noProof/>
              </w:rPr>
              <w:t>Data collection documents and technical tools</w:t>
            </w:r>
            <w:r w:rsidR="00AB1EF0" w:rsidRPr="00AB1EF0">
              <w:rPr>
                <w:rFonts w:asciiTheme="majorBidi" w:hAnsiTheme="majorBidi" w:cstheme="majorBidi"/>
                <w:noProof/>
                <w:webHidden/>
              </w:rPr>
              <w:tab/>
            </w:r>
            <w:r w:rsidR="00AB1EF0" w:rsidRPr="00AB1EF0">
              <w:rPr>
                <w:rFonts w:asciiTheme="majorBidi" w:hAnsiTheme="majorBidi" w:cstheme="majorBidi"/>
                <w:noProof/>
                <w:webHidden/>
              </w:rPr>
              <w:fldChar w:fldCharType="begin"/>
            </w:r>
            <w:r w:rsidR="00AB1EF0" w:rsidRPr="00AB1EF0">
              <w:rPr>
                <w:rFonts w:asciiTheme="majorBidi" w:hAnsiTheme="majorBidi" w:cstheme="majorBidi"/>
                <w:noProof/>
                <w:webHidden/>
              </w:rPr>
              <w:instrText xml:space="preserve"> PAGEREF _Toc179811636 \h </w:instrText>
            </w:r>
            <w:r w:rsidR="00AB1EF0" w:rsidRPr="00AB1EF0">
              <w:rPr>
                <w:rFonts w:asciiTheme="majorBidi" w:hAnsiTheme="majorBidi" w:cstheme="majorBidi"/>
                <w:noProof/>
                <w:webHidden/>
              </w:rPr>
            </w:r>
            <w:r w:rsidR="00AB1EF0" w:rsidRPr="00AB1EF0">
              <w:rPr>
                <w:rFonts w:asciiTheme="majorBidi" w:hAnsiTheme="majorBidi" w:cstheme="majorBidi"/>
                <w:noProof/>
                <w:webHidden/>
              </w:rPr>
              <w:fldChar w:fldCharType="separate"/>
            </w:r>
            <w:r w:rsidR="00AB1EF0" w:rsidRPr="00AB1EF0">
              <w:rPr>
                <w:rFonts w:asciiTheme="majorBidi" w:hAnsiTheme="majorBidi" w:cstheme="majorBidi"/>
                <w:noProof/>
                <w:webHidden/>
              </w:rPr>
              <w:t>30</w:t>
            </w:r>
            <w:r w:rsidR="00AB1EF0" w:rsidRPr="00AB1EF0">
              <w:rPr>
                <w:rFonts w:asciiTheme="majorBidi" w:hAnsiTheme="majorBidi" w:cstheme="majorBidi"/>
                <w:noProof/>
                <w:webHidden/>
              </w:rPr>
              <w:fldChar w:fldCharType="end"/>
            </w:r>
          </w:hyperlink>
        </w:p>
        <w:p w:rsidR="00AB1EF0" w:rsidRPr="00AB1EF0" w:rsidRDefault="00207CA5">
          <w:pPr>
            <w:pStyle w:val="TOC2"/>
            <w:tabs>
              <w:tab w:val="right" w:leader="dot" w:pos="9016"/>
            </w:tabs>
            <w:rPr>
              <w:rFonts w:asciiTheme="majorBidi" w:hAnsiTheme="majorBidi" w:cstheme="majorBidi"/>
              <w:noProof/>
            </w:rPr>
          </w:pPr>
          <w:hyperlink w:anchor="_Toc179811637" w:history="1">
            <w:r w:rsidR="00AB1EF0" w:rsidRPr="00AB1EF0">
              <w:rPr>
                <w:rStyle w:val="Hyperlink"/>
                <w:rFonts w:asciiTheme="majorBidi" w:hAnsiTheme="majorBidi" w:cstheme="majorBidi"/>
                <w:noProof/>
              </w:rPr>
              <w:t>Data collection sheets</w:t>
            </w:r>
            <w:r w:rsidR="00AB1EF0" w:rsidRPr="00AB1EF0">
              <w:rPr>
                <w:rFonts w:asciiTheme="majorBidi" w:hAnsiTheme="majorBidi" w:cstheme="majorBidi"/>
                <w:noProof/>
                <w:webHidden/>
              </w:rPr>
              <w:tab/>
            </w:r>
            <w:r w:rsidR="00AB1EF0" w:rsidRPr="00AB1EF0">
              <w:rPr>
                <w:rFonts w:asciiTheme="majorBidi" w:hAnsiTheme="majorBidi" w:cstheme="majorBidi"/>
                <w:noProof/>
                <w:webHidden/>
              </w:rPr>
              <w:fldChar w:fldCharType="begin"/>
            </w:r>
            <w:r w:rsidR="00AB1EF0" w:rsidRPr="00AB1EF0">
              <w:rPr>
                <w:rFonts w:asciiTheme="majorBidi" w:hAnsiTheme="majorBidi" w:cstheme="majorBidi"/>
                <w:noProof/>
                <w:webHidden/>
              </w:rPr>
              <w:instrText xml:space="preserve"> PAGEREF _Toc179811637 \h </w:instrText>
            </w:r>
            <w:r w:rsidR="00AB1EF0" w:rsidRPr="00AB1EF0">
              <w:rPr>
                <w:rFonts w:asciiTheme="majorBidi" w:hAnsiTheme="majorBidi" w:cstheme="majorBidi"/>
                <w:noProof/>
                <w:webHidden/>
              </w:rPr>
            </w:r>
            <w:r w:rsidR="00AB1EF0" w:rsidRPr="00AB1EF0">
              <w:rPr>
                <w:rFonts w:asciiTheme="majorBidi" w:hAnsiTheme="majorBidi" w:cstheme="majorBidi"/>
                <w:noProof/>
                <w:webHidden/>
              </w:rPr>
              <w:fldChar w:fldCharType="separate"/>
            </w:r>
            <w:r w:rsidR="00AB1EF0" w:rsidRPr="00AB1EF0">
              <w:rPr>
                <w:rFonts w:asciiTheme="majorBidi" w:hAnsiTheme="majorBidi" w:cstheme="majorBidi"/>
                <w:noProof/>
                <w:webHidden/>
              </w:rPr>
              <w:t>30</w:t>
            </w:r>
            <w:r w:rsidR="00AB1EF0" w:rsidRPr="00AB1EF0">
              <w:rPr>
                <w:rFonts w:asciiTheme="majorBidi" w:hAnsiTheme="majorBidi" w:cstheme="majorBidi"/>
                <w:noProof/>
                <w:webHidden/>
              </w:rPr>
              <w:fldChar w:fldCharType="end"/>
            </w:r>
          </w:hyperlink>
        </w:p>
        <w:p w:rsidR="00AB1EF0" w:rsidRPr="00AB1EF0" w:rsidRDefault="00207CA5">
          <w:pPr>
            <w:pStyle w:val="TOC2"/>
            <w:tabs>
              <w:tab w:val="right" w:leader="dot" w:pos="9016"/>
            </w:tabs>
            <w:rPr>
              <w:rFonts w:asciiTheme="majorBidi" w:hAnsiTheme="majorBidi" w:cstheme="majorBidi"/>
              <w:noProof/>
            </w:rPr>
          </w:pPr>
          <w:hyperlink w:anchor="_Toc179811638" w:history="1">
            <w:r w:rsidR="00AB1EF0" w:rsidRPr="00AB1EF0">
              <w:rPr>
                <w:rStyle w:val="Hyperlink"/>
                <w:rFonts w:asciiTheme="majorBidi" w:hAnsiTheme="majorBidi" w:cstheme="majorBidi"/>
                <w:noProof/>
              </w:rPr>
              <w:t>Organization of technical capacity-building for NSO executives</w:t>
            </w:r>
            <w:r w:rsidR="00AB1EF0" w:rsidRPr="00AB1EF0">
              <w:rPr>
                <w:rFonts w:asciiTheme="majorBidi" w:hAnsiTheme="majorBidi" w:cstheme="majorBidi"/>
                <w:noProof/>
                <w:webHidden/>
              </w:rPr>
              <w:tab/>
            </w:r>
            <w:r w:rsidR="00AB1EF0" w:rsidRPr="00AB1EF0">
              <w:rPr>
                <w:rFonts w:asciiTheme="majorBidi" w:hAnsiTheme="majorBidi" w:cstheme="majorBidi"/>
                <w:noProof/>
                <w:webHidden/>
              </w:rPr>
              <w:fldChar w:fldCharType="begin"/>
            </w:r>
            <w:r w:rsidR="00AB1EF0" w:rsidRPr="00AB1EF0">
              <w:rPr>
                <w:rFonts w:asciiTheme="majorBidi" w:hAnsiTheme="majorBidi" w:cstheme="majorBidi"/>
                <w:noProof/>
                <w:webHidden/>
              </w:rPr>
              <w:instrText xml:space="preserve"> PAGEREF _Toc179811638 \h </w:instrText>
            </w:r>
            <w:r w:rsidR="00AB1EF0" w:rsidRPr="00AB1EF0">
              <w:rPr>
                <w:rFonts w:asciiTheme="majorBidi" w:hAnsiTheme="majorBidi" w:cstheme="majorBidi"/>
                <w:noProof/>
                <w:webHidden/>
              </w:rPr>
            </w:r>
            <w:r w:rsidR="00AB1EF0" w:rsidRPr="00AB1EF0">
              <w:rPr>
                <w:rFonts w:asciiTheme="majorBidi" w:hAnsiTheme="majorBidi" w:cstheme="majorBidi"/>
                <w:noProof/>
                <w:webHidden/>
              </w:rPr>
              <w:fldChar w:fldCharType="separate"/>
            </w:r>
            <w:r w:rsidR="00AB1EF0" w:rsidRPr="00AB1EF0">
              <w:rPr>
                <w:rFonts w:asciiTheme="majorBidi" w:hAnsiTheme="majorBidi" w:cstheme="majorBidi"/>
                <w:noProof/>
                <w:webHidden/>
              </w:rPr>
              <w:t>31</w:t>
            </w:r>
            <w:r w:rsidR="00AB1EF0" w:rsidRPr="00AB1EF0">
              <w:rPr>
                <w:rFonts w:asciiTheme="majorBidi" w:hAnsiTheme="majorBidi" w:cstheme="majorBidi"/>
                <w:noProof/>
                <w:webHidden/>
              </w:rPr>
              <w:fldChar w:fldCharType="end"/>
            </w:r>
          </w:hyperlink>
        </w:p>
        <w:p w:rsidR="00AB1EF0" w:rsidRPr="00AB1EF0" w:rsidRDefault="00207CA5">
          <w:pPr>
            <w:pStyle w:val="TOC2"/>
            <w:tabs>
              <w:tab w:val="right" w:leader="dot" w:pos="9016"/>
            </w:tabs>
            <w:rPr>
              <w:rFonts w:asciiTheme="majorBidi" w:hAnsiTheme="majorBidi" w:cstheme="majorBidi"/>
              <w:noProof/>
            </w:rPr>
          </w:pPr>
          <w:hyperlink w:anchor="_Toc179811639" w:history="1">
            <w:r w:rsidR="00AB1EF0" w:rsidRPr="00AB1EF0">
              <w:rPr>
                <w:rStyle w:val="Hyperlink"/>
                <w:rFonts w:asciiTheme="majorBidi" w:hAnsiTheme="majorBidi" w:cstheme="majorBidi"/>
                <w:noProof/>
              </w:rPr>
              <w:t>Cartographic planning</w:t>
            </w:r>
            <w:r w:rsidR="00AB1EF0" w:rsidRPr="00AB1EF0">
              <w:rPr>
                <w:rFonts w:asciiTheme="majorBidi" w:hAnsiTheme="majorBidi" w:cstheme="majorBidi"/>
                <w:noProof/>
                <w:webHidden/>
              </w:rPr>
              <w:tab/>
            </w:r>
            <w:r w:rsidR="00AB1EF0" w:rsidRPr="00AB1EF0">
              <w:rPr>
                <w:rFonts w:asciiTheme="majorBidi" w:hAnsiTheme="majorBidi" w:cstheme="majorBidi"/>
                <w:noProof/>
                <w:webHidden/>
              </w:rPr>
              <w:fldChar w:fldCharType="begin"/>
            </w:r>
            <w:r w:rsidR="00AB1EF0" w:rsidRPr="00AB1EF0">
              <w:rPr>
                <w:rFonts w:asciiTheme="majorBidi" w:hAnsiTheme="majorBidi" w:cstheme="majorBidi"/>
                <w:noProof/>
                <w:webHidden/>
              </w:rPr>
              <w:instrText xml:space="preserve"> PAGEREF _Toc179811639 \h </w:instrText>
            </w:r>
            <w:r w:rsidR="00AB1EF0" w:rsidRPr="00AB1EF0">
              <w:rPr>
                <w:rFonts w:asciiTheme="majorBidi" w:hAnsiTheme="majorBidi" w:cstheme="majorBidi"/>
                <w:noProof/>
                <w:webHidden/>
              </w:rPr>
            </w:r>
            <w:r w:rsidR="00AB1EF0" w:rsidRPr="00AB1EF0">
              <w:rPr>
                <w:rFonts w:asciiTheme="majorBidi" w:hAnsiTheme="majorBidi" w:cstheme="majorBidi"/>
                <w:noProof/>
                <w:webHidden/>
              </w:rPr>
              <w:fldChar w:fldCharType="separate"/>
            </w:r>
            <w:r w:rsidR="00AB1EF0" w:rsidRPr="00AB1EF0">
              <w:rPr>
                <w:rFonts w:asciiTheme="majorBidi" w:hAnsiTheme="majorBidi" w:cstheme="majorBidi"/>
                <w:noProof/>
                <w:webHidden/>
              </w:rPr>
              <w:t>32</w:t>
            </w:r>
            <w:r w:rsidR="00AB1EF0" w:rsidRPr="00AB1EF0">
              <w:rPr>
                <w:rFonts w:asciiTheme="majorBidi" w:hAnsiTheme="majorBidi" w:cstheme="majorBidi"/>
                <w:noProof/>
                <w:webHidden/>
              </w:rPr>
              <w:fldChar w:fldCharType="end"/>
            </w:r>
          </w:hyperlink>
        </w:p>
        <w:p w:rsidR="00AB1EF0" w:rsidRPr="00AB1EF0" w:rsidRDefault="00207CA5">
          <w:pPr>
            <w:pStyle w:val="TOC2"/>
            <w:tabs>
              <w:tab w:val="right" w:leader="dot" w:pos="9016"/>
            </w:tabs>
            <w:rPr>
              <w:rFonts w:asciiTheme="majorBidi" w:hAnsiTheme="majorBidi" w:cstheme="majorBidi"/>
              <w:noProof/>
            </w:rPr>
          </w:pPr>
          <w:hyperlink w:anchor="_Toc179811640" w:history="1">
            <w:r w:rsidR="00AB1EF0" w:rsidRPr="00AB1EF0">
              <w:rPr>
                <w:rStyle w:val="Hyperlink"/>
                <w:rFonts w:asciiTheme="majorBidi" w:hAnsiTheme="majorBidi" w:cstheme="majorBidi"/>
                <w:noProof/>
              </w:rPr>
              <w:t>Geocoding scheme</w:t>
            </w:r>
            <w:r w:rsidR="00AB1EF0" w:rsidRPr="00AB1EF0">
              <w:rPr>
                <w:rFonts w:asciiTheme="majorBidi" w:hAnsiTheme="majorBidi" w:cstheme="majorBidi"/>
                <w:noProof/>
                <w:webHidden/>
              </w:rPr>
              <w:tab/>
            </w:r>
            <w:r w:rsidR="00AB1EF0" w:rsidRPr="00AB1EF0">
              <w:rPr>
                <w:rFonts w:asciiTheme="majorBidi" w:hAnsiTheme="majorBidi" w:cstheme="majorBidi"/>
                <w:noProof/>
                <w:webHidden/>
              </w:rPr>
              <w:fldChar w:fldCharType="begin"/>
            </w:r>
            <w:r w:rsidR="00AB1EF0" w:rsidRPr="00AB1EF0">
              <w:rPr>
                <w:rFonts w:asciiTheme="majorBidi" w:hAnsiTheme="majorBidi" w:cstheme="majorBidi"/>
                <w:noProof/>
                <w:webHidden/>
              </w:rPr>
              <w:instrText xml:space="preserve"> PAGEREF _Toc179811640 \h </w:instrText>
            </w:r>
            <w:r w:rsidR="00AB1EF0" w:rsidRPr="00AB1EF0">
              <w:rPr>
                <w:rFonts w:asciiTheme="majorBidi" w:hAnsiTheme="majorBidi" w:cstheme="majorBidi"/>
                <w:noProof/>
                <w:webHidden/>
              </w:rPr>
            </w:r>
            <w:r w:rsidR="00AB1EF0" w:rsidRPr="00AB1EF0">
              <w:rPr>
                <w:rFonts w:asciiTheme="majorBidi" w:hAnsiTheme="majorBidi" w:cstheme="majorBidi"/>
                <w:noProof/>
                <w:webHidden/>
              </w:rPr>
              <w:fldChar w:fldCharType="separate"/>
            </w:r>
            <w:r w:rsidR="00AB1EF0" w:rsidRPr="00AB1EF0">
              <w:rPr>
                <w:rFonts w:asciiTheme="majorBidi" w:hAnsiTheme="majorBidi" w:cstheme="majorBidi"/>
                <w:noProof/>
                <w:webHidden/>
              </w:rPr>
              <w:t>32</w:t>
            </w:r>
            <w:r w:rsidR="00AB1EF0" w:rsidRPr="00AB1EF0">
              <w:rPr>
                <w:rFonts w:asciiTheme="majorBidi" w:hAnsiTheme="majorBidi" w:cstheme="majorBidi"/>
                <w:noProof/>
                <w:webHidden/>
              </w:rPr>
              <w:fldChar w:fldCharType="end"/>
            </w:r>
          </w:hyperlink>
        </w:p>
        <w:p w:rsidR="00AB1EF0" w:rsidRPr="00AB1EF0" w:rsidRDefault="00AB1EF0">
          <w:pPr>
            <w:rPr>
              <w:rFonts w:asciiTheme="majorBidi" w:hAnsiTheme="majorBidi" w:cstheme="majorBidi"/>
            </w:rPr>
          </w:pPr>
          <w:r w:rsidRPr="00AB1EF0">
            <w:rPr>
              <w:rFonts w:asciiTheme="majorBidi" w:hAnsiTheme="majorBidi" w:cstheme="majorBidi"/>
              <w:noProof/>
            </w:rPr>
            <w:fldChar w:fldCharType="end"/>
          </w:r>
        </w:p>
      </w:sdtContent>
    </w:sdt>
    <w:p w:rsidR="003912A1" w:rsidRDefault="003912A1" w:rsidP="00300B8D">
      <w:pPr>
        <w:jc w:val="both"/>
        <w:rPr>
          <w:rFonts w:asciiTheme="majorBidi" w:hAnsiTheme="majorBidi" w:cstheme="majorBidi"/>
          <w:b/>
          <w:bCs/>
        </w:rPr>
      </w:pPr>
    </w:p>
    <w:p w:rsidR="00C92501" w:rsidRDefault="00C92501" w:rsidP="00561806">
      <w:pPr>
        <w:pStyle w:val="Heading1"/>
        <w:rPr>
          <w:rFonts w:asciiTheme="majorBidi" w:hAnsiTheme="majorBidi"/>
          <w:b/>
          <w:bCs/>
        </w:rPr>
      </w:pPr>
      <w:bookmarkStart w:id="0" w:name="_Toc179811609"/>
      <w:r w:rsidRPr="00F93640">
        <w:rPr>
          <w:rFonts w:asciiTheme="majorBidi" w:hAnsiTheme="majorBidi"/>
          <w:b/>
          <w:bCs/>
        </w:rPr>
        <w:lastRenderedPageBreak/>
        <w:t>PREFACE</w:t>
      </w:r>
      <w:bookmarkEnd w:id="0"/>
    </w:p>
    <w:p w:rsidR="00561806" w:rsidRPr="00561806" w:rsidRDefault="00561806" w:rsidP="00561806"/>
    <w:p w:rsidR="00300B8D" w:rsidRPr="00300B8D" w:rsidRDefault="00300B8D" w:rsidP="00300B8D">
      <w:pPr>
        <w:jc w:val="both"/>
        <w:rPr>
          <w:rFonts w:asciiTheme="majorBidi" w:hAnsiTheme="majorBidi" w:cstheme="majorBidi"/>
        </w:rPr>
      </w:pPr>
      <w:r w:rsidRPr="00300B8D">
        <w:rPr>
          <w:rFonts w:asciiTheme="majorBidi" w:hAnsiTheme="majorBidi" w:cstheme="majorBidi"/>
        </w:rPr>
        <w:t>The National Statistics Office of Eritrea has decided to use advanced geospatial technologies instead of traditional methods to modernize and streamline their master sampling frame mapping activities. As a result, in 2024, the office is preparing a sampling frame mapping strategy document. This document has been extremely helpful, especially in the digital phase of the preparing their sampling design. However, given the ongoing advancements in geospatial technologies and their use in statistical operations, it is necessary to revisit and update the document on a regular basis.</w:t>
      </w:r>
    </w:p>
    <w:p w:rsidR="00754C34" w:rsidRPr="00754C34" w:rsidRDefault="00300B8D" w:rsidP="00754C34">
      <w:pPr>
        <w:jc w:val="both"/>
        <w:rPr>
          <w:rFonts w:asciiTheme="majorBidi" w:hAnsiTheme="majorBidi" w:cstheme="majorBidi"/>
        </w:rPr>
      </w:pPr>
      <w:r w:rsidRPr="00754C34">
        <w:rPr>
          <w:rFonts w:asciiTheme="majorBidi" w:hAnsiTheme="majorBidi" w:cstheme="majorBidi"/>
        </w:rPr>
        <w:t xml:space="preserve">This is especially crucial for the current </w:t>
      </w:r>
      <w:r w:rsidR="00754C34" w:rsidRPr="00754C34">
        <w:rPr>
          <w:rFonts w:asciiTheme="majorBidi" w:hAnsiTheme="majorBidi" w:cstheme="majorBidi"/>
        </w:rPr>
        <w:t>sampling frame development</w:t>
      </w:r>
      <w:r w:rsidRPr="00754C34">
        <w:rPr>
          <w:rFonts w:asciiTheme="majorBidi" w:hAnsiTheme="majorBidi" w:cstheme="majorBidi"/>
        </w:rPr>
        <w:t xml:space="preserve">, which will harness the power of GIS software, such as ArcGIS Pro, and data collection applications like Survey123 for ArcGIS or </w:t>
      </w:r>
      <w:proofErr w:type="spellStart"/>
      <w:r w:rsidRPr="00754C34">
        <w:rPr>
          <w:rFonts w:asciiTheme="majorBidi" w:hAnsiTheme="majorBidi" w:cstheme="majorBidi"/>
        </w:rPr>
        <w:t>CSEntry</w:t>
      </w:r>
      <w:proofErr w:type="spellEnd"/>
      <w:r w:rsidRPr="00754C34">
        <w:rPr>
          <w:rFonts w:asciiTheme="majorBidi" w:hAnsiTheme="majorBidi" w:cstheme="majorBidi"/>
        </w:rPr>
        <w:t xml:space="preserve"> from </w:t>
      </w:r>
      <w:proofErr w:type="spellStart"/>
      <w:r w:rsidRPr="00754C34">
        <w:rPr>
          <w:rFonts w:asciiTheme="majorBidi" w:hAnsiTheme="majorBidi" w:cstheme="majorBidi"/>
        </w:rPr>
        <w:t>CSPro</w:t>
      </w:r>
      <w:proofErr w:type="spellEnd"/>
      <w:r w:rsidRPr="00754C34">
        <w:rPr>
          <w:rFonts w:asciiTheme="majorBidi" w:hAnsiTheme="majorBidi" w:cstheme="majorBidi"/>
        </w:rPr>
        <w:t xml:space="preserve">. These applications utilize a highly accurate and speedy global positioning system to mark out precise points on Enumeration Area maps, thereby significantly improving the quality of population estimates in terms of coverage, accuracy, and timeliness. </w:t>
      </w:r>
      <w:r w:rsidR="00754C34" w:rsidRPr="00754C34">
        <w:rPr>
          <w:rFonts w:asciiTheme="majorBidi" w:hAnsiTheme="majorBidi" w:cstheme="majorBidi"/>
        </w:rPr>
        <w:t>Considering</w:t>
      </w:r>
      <w:r w:rsidRPr="00754C34">
        <w:rPr>
          <w:rFonts w:asciiTheme="majorBidi" w:hAnsiTheme="majorBidi" w:cstheme="majorBidi"/>
        </w:rPr>
        <w:t xml:space="preserve"> these developments, the National Statistics Office of Eritrea, with the assistance of international experts, is currently working on a new digital census mapping strategy document. This document will not only serve as a crucial framework for the entire mapping process but also serve as an instrumental advocacy tool for securing funding for the various phases of the census exercise.</w:t>
      </w:r>
    </w:p>
    <w:p w:rsidR="008A30B2" w:rsidRDefault="00300B8D" w:rsidP="008A30B2">
      <w:pPr>
        <w:jc w:val="both"/>
        <w:rPr>
          <w:rFonts w:asciiTheme="majorBidi" w:hAnsiTheme="majorBidi" w:cstheme="majorBidi"/>
        </w:rPr>
      </w:pPr>
      <w:r w:rsidRPr="00300B8D">
        <w:t xml:space="preserve"> </w:t>
      </w:r>
      <w:r w:rsidR="00B0508D" w:rsidRPr="00B0508D">
        <w:rPr>
          <w:rFonts w:asciiTheme="majorBidi" w:hAnsiTheme="majorBidi" w:cstheme="majorBidi"/>
        </w:rPr>
        <w:t>The digital</w:t>
      </w:r>
      <w:r w:rsidRPr="00B0508D">
        <w:rPr>
          <w:rFonts w:asciiTheme="majorBidi" w:hAnsiTheme="majorBidi" w:cstheme="majorBidi"/>
        </w:rPr>
        <w:t xml:space="preserve"> </w:t>
      </w:r>
      <w:r w:rsidR="00B0508D" w:rsidRPr="00B0508D">
        <w:rPr>
          <w:rFonts w:asciiTheme="majorBidi" w:hAnsiTheme="majorBidi" w:cstheme="majorBidi"/>
        </w:rPr>
        <w:t>sampling mapping</w:t>
      </w:r>
      <w:r w:rsidRPr="00B0508D">
        <w:rPr>
          <w:rFonts w:asciiTheme="majorBidi" w:hAnsiTheme="majorBidi" w:cstheme="majorBidi"/>
        </w:rPr>
        <w:t xml:space="preserve"> strategy document serves as volume I of the overall census project document, marking a historic milestone for the country's census efforts. Additionally, the same project document serves as a comprehensive guide for the successful implementation of this digital cartography. It is hoped that the document will not only galvanize development partners to contribute to this large-scale project but also mobilize </w:t>
      </w:r>
      <w:proofErr w:type="gramStart"/>
      <w:r w:rsidRPr="00B0508D">
        <w:rPr>
          <w:rFonts w:asciiTheme="majorBidi" w:hAnsiTheme="majorBidi" w:cstheme="majorBidi"/>
        </w:rPr>
        <w:t>sufficient</w:t>
      </w:r>
      <w:proofErr w:type="gramEnd"/>
      <w:r w:rsidRPr="00B0508D">
        <w:rPr>
          <w:rFonts w:asciiTheme="majorBidi" w:hAnsiTheme="majorBidi" w:cstheme="majorBidi"/>
        </w:rPr>
        <w:t xml:space="preserve"> resources from them. With this pioneering approach, it is certain that Eritrea will set an exemplary standard for future census mapping activities.</w:t>
      </w:r>
    </w:p>
    <w:p w:rsidR="008A30B2" w:rsidRPr="008A30B2" w:rsidRDefault="008A30B2" w:rsidP="008A30B2">
      <w:pPr>
        <w:jc w:val="both"/>
        <w:rPr>
          <w:rFonts w:asciiTheme="majorBidi" w:hAnsiTheme="majorBidi" w:cstheme="majorBidi"/>
        </w:rPr>
      </w:pPr>
      <w:r>
        <w:rPr>
          <w:rFonts w:asciiTheme="majorBidi" w:hAnsiTheme="majorBidi" w:cstheme="majorBidi"/>
        </w:rPr>
        <w:t xml:space="preserve">The proposed strategy has been developed by Ayenika Godheart Mbiydzenyuy under the guidance of: </w:t>
      </w:r>
      <w:r w:rsidRPr="008A30B2">
        <w:rPr>
          <w:rFonts w:asciiTheme="majorBidi" w:hAnsiTheme="majorBidi" w:cstheme="majorBidi"/>
        </w:rPr>
        <w:t>William Muhwava</w:t>
      </w:r>
      <w:r>
        <w:rPr>
          <w:rFonts w:asciiTheme="majorBidi" w:hAnsiTheme="majorBidi" w:cstheme="majorBidi"/>
        </w:rPr>
        <w:t xml:space="preserve">, </w:t>
      </w:r>
      <w:r w:rsidRPr="008A30B2">
        <w:rPr>
          <w:rFonts w:asciiTheme="majorBidi" w:hAnsiTheme="majorBidi" w:cstheme="majorBidi"/>
        </w:rPr>
        <w:t xml:space="preserve">Chief, Demographic and Social Statistics </w:t>
      </w:r>
      <w:r>
        <w:rPr>
          <w:rFonts w:asciiTheme="majorBidi" w:hAnsiTheme="majorBidi" w:cstheme="majorBidi"/>
        </w:rPr>
        <w:t xml:space="preserve">and </w:t>
      </w:r>
      <w:r w:rsidRPr="008A30B2">
        <w:rPr>
          <w:rFonts w:asciiTheme="majorBidi" w:hAnsiTheme="majorBidi" w:cstheme="majorBidi"/>
        </w:rPr>
        <w:t xml:space="preserve">Andre </w:t>
      </w:r>
      <w:r w:rsidRPr="008A30B2">
        <w:rPr>
          <w:rFonts w:asciiTheme="majorBidi" w:hAnsiTheme="majorBidi" w:cstheme="majorBidi"/>
        </w:rPr>
        <w:t xml:space="preserve">Nonguierma, </w:t>
      </w:r>
      <w:r w:rsidRPr="008A30B2">
        <w:rPr>
          <w:rFonts w:asciiTheme="majorBidi" w:hAnsiTheme="majorBidi" w:cstheme="majorBidi"/>
        </w:rPr>
        <w:t xml:space="preserve">Chief, </w:t>
      </w:r>
      <w:proofErr w:type="spellStart"/>
      <w:r w:rsidRPr="008A30B2">
        <w:rPr>
          <w:rFonts w:asciiTheme="majorBidi" w:hAnsiTheme="majorBidi" w:cstheme="majorBidi"/>
        </w:rPr>
        <w:t>GiMS</w:t>
      </w:r>
      <w:proofErr w:type="spellEnd"/>
      <w:r w:rsidRPr="008A30B2">
        <w:rPr>
          <w:rFonts w:asciiTheme="majorBidi" w:hAnsiTheme="majorBidi" w:cstheme="majorBidi"/>
        </w:rPr>
        <w:t xml:space="preserve"> Section</w:t>
      </w:r>
      <w:r w:rsidRPr="008A30B2">
        <w:rPr>
          <w:rFonts w:asciiTheme="majorBidi" w:hAnsiTheme="majorBidi" w:cstheme="majorBidi"/>
        </w:rPr>
        <w:t xml:space="preserve">, </w:t>
      </w:r>
      <w:r w:rsidRPr="008A30B2">
        <w:rPr>
          <w:rFonts w:asciiTheme="majorBidi" w:hAnsiTheme="majorBidi" w:cstheme="majorBidi"/>
        </w:rPr>
        <w:t xml:space="preserve">ECA </w:t>
      </w:r>
    </w:p>
    <w:p w:rsidR="008A30B2" w:rsidRPr="00B0508D" w:rsidRDefault="008A30B2" w:rsidP="00B0508D">
      <w:pPr>
        <w:jc w:val="both"/>
        <w:rPr>
          <w:rFonts w:asciiTheme="majorBidi" w:hAnsiTheme="majorBidi" w:cstheme="majorBidi"/>
        </w:rPr>
      </w:pPr>
    </w:p>
    <w:p w:rsidR="00300B8D" w:rsidRDefault="00300B8D" w:rsidP="00C92501"/>
    <w:p w:rsidR="00300B8D" w:rsidRDefault="00300B8D" w:rsidP="00C92501"/>
    <w:p w:rsidR="00300B8D" w:rsidRDefault="00300B8D" w:rsidP="00C92501"/>
    <w:p w:rsidR="00300B8D" w:rsidRDefault="00300B8D" w:rsidP="00C92501"/>
    <w:p w:rsidR="00300B8D" w:rsidRDefault="00300B8D" w:rsidP="00C92501"/>
    <w:p w:rsidR="00B0508D" w:rsidRDefault="00B0508D" w:rsidP="00C92501"/>
    <w:p w:rsidR="00B0508D" w:rsidRDefault="00B0508D" w:rsidP="00C92501"/>
    <w:p w:rsidR="00B0508D" w:rsidRDefault="00B0508D" w:rsidP="00C92501"/>
    <w:p w:rsidR="00B0508D" w:rsidRDefault="00B0508D" w:rsidP="00C92501"/>
    <w:p w:rsidR="00B0508D" w:rsidRDefault="00B0508D" w:rsidP="00C92501"/>
    <w:p w:rsidR="00B0508D" w:rsidRDefault="00B0508D" w:rsidP="00C92501"/>
    <w:p w:rsidR="00B0508D" w:rsidRDefault="00B0508D" w:rsidP="00C92501"/>
    <w:p w:rsidR="00C92501" w:rsidRPr="00A228C9" w:rsidRDefault="00C92501" w:rsidP="00C92501">
      <w:bookmarkStart w:id="1" w:name="_GoBack"/>
      <w:bookmarkEnd w:id="1"/>
    </w:p>
    <w:p w:rsidR="00C92501" w:rsidRDefault="005D1F6B" w:rsidP="00561806">
      <w:pPr>
        <w:pStyle w:val="Heading1"/>
        <w:rPr>
          <w:rFonts w:asciiTheme="majorBidi" w:hAnsiTheme="majorBidi"/>
          <w:b/>
          <w:bCs/>
        </w:rPr>
      </w:pPr>
      <w:bookmarkStart w:id="2" w:name="_Toc179811610"/>
      <w:r w:rsidRPr="005D1F6B">
        <w:rPr>
          <w:rFonts w:asciiTheme="majorBidi" w:hAnsiTheme="majorBidi"/>
          <w:b/>
          <w:bCs/>
        </w:rPr>
        <w:t>Acknowledgement</w:t>
      </w:r>
      <w:bookmarkEnd w:id="2"/>
      <w:r w:rsidRPr="005D1F6B">
        <w:rPr>
          <w:rFonts w:asciiTheme="majorBidi" w:hAnsiTheme="majorBidi"/>
          <w:b/>
          <w:bCs/>
        </w:rPr>
        <w:t xml:space="preserve"> </w:t>
      </w:r>
    </w:p>
    <w:p w:rsidR="00561806" w:rsidRPr="00561806" w:rsidRDefault="00561806" w:rsidP="00561806"/>
    <w:p w:rsidR="005D1F6B" w:rsidRPr="005D1F6B" w:rsidRDefault="005D1F6B" w:rsidP="005D1F6B">
      <w:pPr>
        <w:jc w:val="both"/>
        <w:rPr>
          <w:rFonts w:asciiTheme="majorBidi" w:hAnsiTheme="majorBidi" w:cstheme="majorBidi"/>
        </w:rPr>
      </w:pPr>
      <w:r w:rsidRPr="005D1F6B">
        <w:rPr>
          <w:rFonts w:asciiTheme="majorBidi" w:hAnsiTheme="majorBidi" w:cstheme="majorBidi"/>
        </w:rPr>
        <w:t>I would like to express our heartfelt appreciation to the dedicated team at the National Statistics Office of Eritrea for their forward-thinking decision to adopt advanced geospatial technologies to modernize and streamline our master sampling frame mapping activities. The preparation of the sampling frame mapping strategy document has been a significant milestone, particularly in the digital phase of preparing our sampling design.</w:t>
      </w:r>
    </w:p>
    <w:p w:rsidR="005D1F6B" w:rsidRPr="005D1F6B" w:rsidRDefault="005D1F6B" w:rsidP="005D1F6B">
      <w:pPr>
        <w:jc w:val="both"/>
        <w:rPr>
          <w:rFonts w:asciiTheme="majorBidi" w:hAnsiTheme="majorBidi" w:cstheme="majorBidi"/>
        </w:rPr>
      </w:pPr>
      <w:r w:rsidRPr="005D1F6B">
        <w:rPr>
          <w:rFonts w:asciiTheme="majorBidi" w:hAnsiTheme="majorBidi" w:cstheme="majorBidi"/>
        </w:rPr>
        <w:t xml:space="preserve">We are grateful for the valuable guidance </w:t>
      </w:r>
      <w:r>
        <w:rPr>
          <w:rFonts w:asciiTheme="majorBidi" w:hAnsiTheme="majorBidi" w:cstheme="majorBidi"/>
        </w:rPr>
        <w:t xml:space="preserve">that will be </w:t>
      </w:r>
      <w:r w:rsidRPr="005D1F6B">
        <w:rPr>
          <w:rFonts w:asciiTheme="majorBidi" w:hAnsiTheme="majorBidi" w:cstheme="majorBidi"/>
        </w:rPr>
        <w:t xml:space="preserve">provided </w:t>
      </w:r>
      <w:r>
        <w:rPr>
          <w:rFonts w:asciiTheme="majorBidi" w:hAnsiTheme="majorBidi" w:cstheme="majorBidi"/>
        </w:rPr>
        <w:t>to this</w:t>
      </w:r>
      <w:r w:rsidRPr="005D1F6B">
        <w:rPr>
          <w:rFonts w:asciiTheme="majorBidi" w:hAnsiTheme="majorBidi" w:cstheme="majorBidi"/>
        </w:rPr>
        <w:t xml:space="preserve"> this document</w:t>
      </w:r>
      <w:r>
        <w:rPr>
          <w:rFonts w:asciiTheme="majorBidi" w:hAnsiTheme="majorBidi" w:cstheme="majorBidi"/>
        </w:rPr>
        <w:t xml:space="preserve"> later-on by the NSO</w:t>
      </w:r>
      <w:r w:rsidRPr="005D1F6B">
        <w:rPr>
          <w:rFonts w:asciiTheme="majorBidi" w:hAnsiTheme="majorBidi" w:cstheme="majorBidi"/>
        </w:rPr>
        <w:t xml:space="preserve">, as it </w:t>
      </w:r>
      <w:r>
        <w:rPr>
          <w:rFonts w:asciiTheme="majorBidi" w:hAnsiTheme="majorBidi" w:cstheme="majorBidi"/>
        </w:rPr>
        <w:t xml:space="preserve">will </w:t>
      </w:r>
      <w:r w:rsidRPr="005D1F6B">
        <w:rPr>
          <w:rFonts w:asciiTheme="majorBidi" w:hAnsiTheme="majorBidi" w:cstheme="majorBidi"/>
        </w:rPr>
        <w:t>be indispensable in enhancing the effectiveness of our sampling frame development. Furthermore, as we acknowledge the continuous advancements in geospatial technologies and their impact on statistical operations, it is imperative to recognize the need for regular review and updates to ensure the document remains relevant and effective.</w:t>
      </w:r>
    </w:p>
    <w:p w:rsidR="005D1F6B" w:rsidRPr="005D1F6B" w:rsidRDefault="005D1F6B" w:rsidP="005D1F6B">
      <w:pPr>
        <w:jc w:val="both"/>
        <w:rPr>
          <w:rFonts w:asciiTheme="majorBidi" w:hAnsiTheme="majorBidi" w:cstheme="majorBidi"/>
        </w:rPr>
      </w:pPr>
      <w:r w:rsidRPr="005D1F6B">
        <w:rPr>
          <w:rFonts w:asciiTheme="majorBidi" w:hAnsiTheme="majorBidi" w:cstheme="majorBidi"/>
        </w:rPr>
        <w:t xml:space="preserve">The </w:t>
      </w:r>
      <w:r>
        <w:rPr>
          <w:rFonts w:asciiTheme="majorBidi" w:hAnsiTheme="majorBidi" w:cstheme="majorBidi"/>
        </w:rPr>
        <w:t xml:space="preserve">proposed </w:t>
      </w:r>
      <w:r w:rsidRPr="005D1F6B">
        <w:rPr>
          <w:rFonts w:asciiTheme="majorBidi" w:hAnsiTheme="majorBidi" w:cstheme="majorBidi"/>
        </w:rPr>
        <w:t xml:space="preserve">utilization of GIS software such as ArcGIS Pro and data collection applications like Survey123 for ArcGIS or </w:t>
      </w:r>
      <w:proofErr w:type="spellStart"/>
      <w:r w:rsidRPr="005D1F6B">
        <w:rPr>
          <w:rFonts w:asciiTheme="majorBidi" w:hAnsiTheme="majorBidi" w:cstheme="majorBidi"/>
        </w:rPr>
        <w:t>CSEntry</w:t>
      </w:r>
      <w:proofErr w:type="spellEnd"/>
      <w:r w:rsidRPr="005D1F6B">
        <w:rPr>
          <w:rFonts w:asciiTheme="majorBidi" w:hAnsiTheme="majorBidi" w:cstheme="majorBidi"/>
        </w:rPr>
        <w:t xml:space="preserve"> from </w:t>
      </w:r>
      <w:proofErr w:type="spellStart"/>
      <w:r w:rsidRPr="005D1F6B">
        <w:rPr>
          <w:rFonts w:asciiTheme="majorBidi" w:hAnsiTheme="majorBidi" w:cstheme="majorBidi"/>
        </w:rPr>
        <w:t>CSPro</w:t>
      </w:r>
      <w:proofErr w:type="spellEnd"/>
      <w:r w:rsidRPr="005D1F6B">
        <w:rPr>
          <w:rFonts w:asciiTheme="majorBidi" w:hAnsiTheme="majorBidi" w:cstheme="majorBidi"/>
        </w:rPr>
        <w:t xml:space="preserve"> </w:t>
      </w:r>
      <w:r>
        <w:rPr>
          <w:rFonts w:asciiTheme="majorBidi" w:hAnsiTheme="majorBidi" w:cstheme="majorBidi"/>
        </w:rPr>
        <w:t>will</w:t>
      </w:r>
      <w:r w:rsidRPr="005D1F6B">
        <w:rPr>
          <w:rFonts w:asciiTheme="majorBidi" w:hAnsiTheme="majorBidi" w:cstheme="majorBidi"/>
        </w:rPr>
        <w:t xml:space="preserve"> significantly enhanced the accuracy and timeliness of </w:t>
      </w:r>
      <w:r>
        <w:rPr>
          <w:rFonts w:asciiTheme="majorBidi" w:hAnsiTheme="majorBidi" w:cstheme="majorBidi"/>
        </w:rPr>
        <w:t xml:space="preserve">the </w:t>
      </w:r>
      <w:r w:rsidRPr="005D1F6B">
        <w:rPr>
          <w:rFonts w:asciiTheme="majorBidi" w:hAnsiTheme="majorBidi" w:cstheme="majorBidi"/>
        </w:rPr>
        <w:t xml:space="preserve">population estimates. We extend our gratitude to the </w:t>
      </w:r>
      <w:r>
        <w:rPr>
          <w:rFonts w:asciiTheme="majorBidi" w:hAnsiTheme="majorBidi" w:cstheme="majorBidi"/>
        </w:rPr>
        <w:t xml:space="preserve">ECA and other </w:t>
      </w:r>
      <w:r w:rsidRPr="005D1F6B">
        <w:rPr>
          <w:rFonts w:asciiTheme="majorBidi" w:hAnsiTheme="majorBidi" w:cstheme="majorBidi"/>
        </w:rPr>
        <w:t>international experts who have supported us in this endeavour.</w:t>
      </w:r>
    </w:p>
    <w:p w:rsidR="005D1F6B" w:rsidRPr="005D1F6B" w:rsidRDefault="005D1F6B" w:rsidP="005D1F6B">
      <w:pPr>
        <w:jc w:val="both"/>
        <w:rPr>
          <w:rFonts w:asciiTheme="majorBidi" w:hAnsiTheme="majorBidi" w:cstheme="majorBidi"/>
        </w:rPr>
      </w:pPr>
      <w:r w:rsidRPr="005D1F6B">
        <w:rPr>
          <w:rFonts w:asciiTheme="majorBidi" w:hAnsiTheme="majorBidi" w:cstheme="majorBidi"/>
        </w:rPr>
        <w:t xml:space="preserve">We recognize the significance of this digital sampling mapping strategy document as volume I of the overall </w:t>
      </w:r>
      <w:r>
        <w:rPr>
          <w:rFonts w:asciiTheme="majorBidi" w:hAnsiTheme="majorBidi" w:cstheme="majorBidi"/>
        </w:rPr>
        <w:t xml:space="preserve">sampling design </w:t>
      </w:r>
      <w:r w:rsidRPr="005D1F6B">
        <w:rPr>
          <w:rFonts w:asciiTheme="majorBidi" w:hAnsiTheme="majorBidi" w:cstheme="majorBidi"/>
        </w:rPr>
        <w:t xml:space="preserve">project document, marking a historic milestone for our country's </w:t>
      </w:r>
      <w:r>
        <w:rPr>
          <w:rFonts w:asciiTheme="majorBidi" w:hAnsiTheme="majorBidi" w:cstheme="majorBidi"/>
        </w:rPr>
        <w:t>sampling</w:t>
      </w:r>
      <w:r w:rsidRPr="005D1F6B">
        <w:rPr>
          <w:rFonts w:asciiTheme="majorBidi" w:hAnsiTheme="majorBidi" w:cstheme="majorBidi"/>
        </w:rPr>
        <w:t xml:space="preserve"> efforts. Additionally, the comprehensive guidance provided in the project document is instrumental in ensuring the successful implementation of this digital cartography.</w:t>
      </w:r>
    </w:p>
    <w:p w:rsidR="005D1F6B" w:rsidRPr="005D1F6B" w:rsidRDefault="005D1F6B" w:rsidP="003912A1">
      <w:pPr>
        <w:jc w:val="both"/>
        <w:rPr>
          <w:rFonts w:asciiTheme="majorBidi" w:hAnsiTheme="majorBidi" w:cstheme="majorBidi"/>
        </w:rPr>
      </w:pPr>
      <w:r w:rsidRPr="005D1F6B">
        <w:rPr>
          <w:rFonts w:asciiTheme="majorBidi" w:hAnsiTheme="majorBidi" w:cstheme="majorBidi"/>
        </w:rPr>
        <w:t>We are hopeful that this document will not only inspire development partners to contribute to this large-scale project but also mobilize the necessary resources for its realization. With this progressive approach, we are confident that Eritrea will establish a leading standard for future census mapping activities.</w:t>
      </w:r>
    </w:p>
    <w:p w:rsidR="005D1F6B" w:rsidRDefault="005D1F6B" w:rsidP="005D1F6B">
      <w:pPr>
        <w:jc w:val="both"/>
        <w:rPr>
          <w:rFonts w:asciiTheme="majorBidi" w:hAnsiTheme="majorBidi" w:cstheme="majorBidi"/>
        </w:rPr>
      </w:pPr>
      <w:r w:rsidRPr="005D1F6B">
        <w:rPr>
          <w:rFonts w:asciiTheme="majorBidi" w:hAnsiTheme="majorBidi" w:cstheme="majorBidi"/>
        </w:rPr>
        <w:t xml:space="preserve">Once again, we express our sincere gratitude to all those involved in this </w:t>
      </w:r>
      <w:r w:rsidR="003912A1" w:rsidRPr="005D1F6B">
        <w:rPr>
          <w:rFonts w:asciiTheme="majorBidi" w:hAnsiTheme="majorBidi" w:cstheme="majorBidi"/>
        </w:rPr>
        <w:t>ground-breaking</w:t>
      </w:r>
      <w:r w:rsidRPr="005D1F6B">
        <w:rPr>
          <w:rFonts w:asciiTheme="majorBidi" w:hAnsiTheme="majorBidi" w:cstheme="majorBidi"/>
        </w:rPr>
        <w:t xml:space="preserve"> initiative.</w:t>
      </w:r>
    </w:p>
    <w:p w:rsidR="005D1F6B" w:rsidRDefault="005D1F6B" w:rsidP="005D1F6B">
      <w:pPr>
        <w:jc w:val="both"/>
        <w:rPr>
          <w:rFonts w:asciiTheme="majorBidi" w:hAnsiTheme="majorBidi" w:cstheme="majorBidi"/>
        </w:rPr>
      </w:pPr>
    </w:p>
    <w:p w:rsidR="005D1F6B" w:rsidRDefault="005D1F6B" w:rsidP="005D1F6B">
      <w:pPr>
        <w:jc w:val="both"/>
        <w:rPr>
          <w:rFonts w:asciiTheme="majorBidi" w:hAnsiTheme="majorBidi" w:cstheme="majorBidi"/>
        </w:rPr>
      </w:pPr>
    </w:p>
    <w:p w:rsidR="005D1F6B" w:rsidRDefault="005D1F6B" w:rsidP="00C92501">
      <w:pPr>
        <w:rPr>
          <w:rFonts w:asciiTheme="majorBidi" w:hAnsiTheme="majorBidi" w:cstheme="majorBidi"/>
        </w:rPr>
      </w:pPr>
    </w:p>
    <w:p w:rsidR="005D1F6B" w:rsidRDefault="005D1F6B" w:rsidP="00C92501">
      <w:pPr>
        <w:rPr>
          <w:rFonts w:asciiTheme="majorBidi" w:hAnsiTheme="majorBidi" w:cstheme="majorBidi"/>
        </w:rPr>
      </w:pPr>
    </w:p>
    <w:p w:rsidR="003912A1" w:rsidRDefault="003912A1" w:rsidP="00C92501">
      <w:pPr>
        <w:rPr>
          <w:rFonts w:asciiTheme="majorBidi" w:hAnsiTheme="majorBidi" w:cstheme="majorBidi"/>
        </w:rPr>
      </w:pPr>
    </w:p>
    <w:p w:rsidR="003912A1" w:rsidRDefault="003912A1" w:rsidP="00C92501">
      <w:pPr>
        <w:rPr>
          <w:rFonts w:asciiTheme="majorBidi" w:hAnsiTheme="majorBidi" w:cstheme="majorBidi"/>
        </w:rPr>
      </w:pPr>
    </w:p>
    <w:p w:rsidR="003912A1" w:rsidRDefault="003912A1" w:rsidP="00C92501">
      <w:pPr>
        <w:rPr>
          <w:rFonts w:asciiTheme="majorBidi" w:hAnsiTheme="majorBidi" w:cstheme="majorBidi"/>
        </w:rPr>
      </w:pPr>
    </w:p>
    <w:p w:rsidR="003912A1" w:rsidRDefault="003912A1" w:rsidP="00C92501">
      <w:pPr>
        <w:rPr>
          <w:rFonts w:asciiTheme="majorBidi" w:hAnsiTheme="majorBidi" w:cstheme="majorBidi"/>
        </w:rPr>
      </w:pPr>
    </w:p>
    <w:p w:rsidR="003912A1" w:rsidRDefault="003912A1" w:rsidP="00C92501">
      <w:pPr>
        <w:rPr>
          <w:rFonts w:asciiTheme="majorBidi" w:hAnsiTheme="majorBidi" w:cstheme="majorBidi"/>
        </w:rPr>
      </w:pPr>
    </w:p>
    <w:p w:rsidR="003912A1" w:rsidRDefault="003912A1" w:rsidP="00C92501">
      <w:pPr>
        <w:rPr>
          <w:rFonts w:asciiTheme="majorBidi" w:hAnsiTheme="majorBidi" w:cstheme="majorBidi"/>
        </w:rPr>
      </w:pPr>
    </w:p>
    <w:p w:rsidR="003912A1" w:rsidRDefault="003912A1" w:rsidP="00C92501">
      <w:pPr>
        <w:rPr>
          <w:rFonts w:asciiTheme="majorBidi" w:hAnsiTheme="majorBidi" w:cstheme="majorBidi"/>
        </w:rPr>
      </w:pPr>
    </w:p>
    <w:p w:rsidR="003912A1" w:rsidRDefault="003912A1" w:rsidP="00C92501">
      <w:pPr>
        <w:rPr>
          <w:rFonts w:asciiTheme="majorBidi" w:hAnsiTheme="majorBidi" w:cstheme="majorBidi"/>
        </w:rPr>
      </w:pPr>
    </w:p>
    <w:p w:rsidR="005D1F6B" w:rsidRPr="00A228C9" w:rsidRDefault="005D1F6B" w:rsidP="00C92501">
      <w:pPr>
        <w:rPr>
          <w:rFonts w:asciiTheme="majorBidi" w:hAnsiTheme="majorBidi" w:cstheme="majorBidi"/>
        </w:rPr>
      </w:pPr>
    </w:p>
    <w:p w:rsidR="00C92501" w:rsidRDefault="00C92501" w:rsidP="00D11E55">
      <w:pPr>
        <w:pStyle w:val="Heading1"/>
        <w:rPr>
          <w:rFonts w:asciiTheme="majorBidi" w:hAnsiTheme="majorBidi"/>
          <w:b/>
          <w:bCs/>
        </w:rPr>
      </w:pPr>
      <w:bookmarkStart w:id="3" w:name="_Toc179811611"/>
      <w:r w:rsidRPr="002A67EC">
        <w:rPr>
          <w:rFonts w:asciiTheme="majorBidi" w:hAnsiTheme="majorBidi"/>
          <w:b/>
          <w:bCs/>
        </w:rPr>
        <w:lastRenderedPageBreak/>
        <w:t>INTRODUCTION</w:t>
      </w:r>
      <w:bookmarkEnd w:id="3"/>
    </w:p>
    <w:p w:rsidR="00D11E55" w:rsidRPr="00D11E55" w:rsidRDefault="00D11E55" w:rsidP="00D11E55"/>
    <w:p w:rsidR="00671D44" w:rsidRDefault="00671D44" w:rsidP="005F52C5">
      <w:pPr>
        <w:jc w:val="both"/>
        <w:rPr>
          <w:rFonts w:asciiTheme="majorBidi" w:hAnsiTheme="majorBidi" w:cstheme="majorBidi"/>
        </w:rPr>
      </w:pPr>
      <w:r w:rsidRPr="00671D44">
        <w:rPr>
          <w:rFonts w:asciiTheme="majorBidi" w:hAnsiTheme="majorBidi" w:cstheme="majorBidi"/>
        </w:rPr>
        <w:t>Eritrea is a budding nation located in the northern region of the Horn of Africa (</w:t>
      </w:r>
      <w:proofErr w:type="spellStart"/>
      <w:r w:rsidRPr="00671D44">
        <w:rPr>
          <w:rFonts w:asciiTheme="majorBidi" w:hAnsiTheme="majorBidi" w:cstheme="majorBidi"/>
        </w:rPr>
        <w:t>HoA</w:t>
      </w:r>
      <w:proofErr w:type="spellEnd"/>
      <w:r w:rsidRPr="00671D44">
        <w:rPr>
          <w:rFonts w:asciiTheme="majorBidi" w:hAnsiTheme="majorBidi" w:cstheme="majorBidi"/>
        </w:rPr>
        <w:t xml:space="preserve">). It declared independence on May 24th, 1991, after a 30-year armed struggle with its neighbouring country, Ethiopia. However, a second border conflict between the two nations (1998-2000) led to a period of turbulence, destabilization, and hindered economic and social growth within Eritrea. This trend changed with the emergence of a new government in Ethiopia in 2018, fostering renewed peace and prospects for socio-economic advancement. </w:t>
      </w:r>
      <w:r w:rsidR="005477D4" w:rsidRPr="00671D44">
        <w:rPr>
          <w:rFonts w:asciiTheme="majorBidi" w:hAnsiTheme="majorBidi" w:cstheme="majorBidi"/>
        </w:rPr>
        <w:t>Considering</w:t>
      </w:r>
      <w:r w:rsidRPr="00671D44">
        <w:rPr>
          <w:rFonts w:asciiTheme="majorBidi" w:hAnsiTheme="majorBidi" w:cstheme="majorBidi"/>
        </w:rPr>
        <w:t xml:space="preserve"> the peace treaty with Ethiopia, Eritrea has made significant efforts towards strengthening its diplomatic relations with other nations in the </w:t>
      </w:r>
      <w:proofErr w:type="spellStart"/>
      <w:r w:rsidRPr="00671D44">
        <w:rPr>
          <w:rFonts w:asciiTheme="majorBidi" w:hAnsiTheme="majorBidi" w:cstheme="majorBidi"/>
        </w:rPr>
        <w:t>HoA</w:t>
      </w:r>
      <w:proofErr w:type="spellEnd"/>
      <w:r w:rsidRPr="00671D44">
        <w:rPr>
          <w:rFonts w:asciiTheme="majorBidi" w:hAnsiTheme="majorBidi" w:cstheme="majorBidi"/>
        </w:rPr>
        <w:t xml:space="preserve"> region. This development marks a potential turning point for both Eritrea and the </w:t>
      </w:r>
      <w:r w:rsidR="00E25E78" w:rsidRPr="00671D44">
        <w:rPr>
          <w:rFonts w:asciiTheme="majorBidi" w:hAnsiTheme="majorBidi" w:cstheme="majorBidi"/>
        </w:rPr>
        <w:t>region, creating</w:t>
      </w:r>
      <w:r w:rsidRPr="00671D44">
        <w:rPr>
          <w:rFonts w:asciiTheme="majorBidi" w:hAnsiTheme="majorBidi" w:cstheme="majorBidi"/>
        </w:rPr>
        <w:t xml:space="preserve"> opportunities for enhanced regional economic cooperation, partnerships, and integration. However, there are still several inherent challenges that demand attention and resolution, such as managing and incorporating a young and growing population into the workforce, ensuring diversified economic growth to reduce reliance on specific sectors vulnerable to potential shocks (such as mining and agriculture), attracting foreign investors and promoting domestic private initiatives, as well as addressing issues of irregular migration and brain drain. The government of the State of Eritrea remains determined in its pursuit of facilitating economic and social progress within the country with the aim of positively and equitably impacting the lives of its citizens. To achieve this goal, it is crucial to generate timely, complete, and high-quality statistics that can inform decision-making.</w:t>
      </w:r>
    </w:p>
    <w:p w:rsidR="009C4D52" w:rsidRDefault="009C4D52" w:rsidP="005F52C5">
      <w:pPr>
        <w:jc w:val="both"/>
        <w:rPr>
          <w:rFonts w:asciiTheme="majorBidi" w:hAnsiTheme="majorBidi" w:cstheme="majorBidi"/>
        </w:rPr>
      </w:pPr>
      <w:r w:rsidRPr="009C4D52">
        <w:rPr>
          <w:rFonts w:asciiTheme="majorBidi" w:hAnsiTheme="majorBidi" w:cstheme="majorBidi"/>
        </w:rPr>
        <w:t>The Demographic and Health Surveys (DHS) series conducted in Eritrea, specifically the 1995, 2002</w:t>
      </w:r>
      <w:r w:rsidR="005F52C5" w:rsidRPr="005F52C5">
        <w:rPr>
          <w:rFonts w:asciiTheme="majorBidi" w:hAnsiTheme="majorBidi" w:cstheme="majorBidi"/>
        </w:rPr>
        <w:t xml:space="preserve"> EDHS</w:t>
      </w:r>
      <w:r w:rsidRPr="009C4D52">
        <w:rPr>
          <w:rFonts w:asciiTheme="majorBidi" w:hAnsiTheme="majorBidi" w:cstheme="majorBidi"/>
        </w:rPr>
        <w:t>, and 2010 E</w:t>
      </w:r>
      <w:r w:rsidR="005F52C5">
        <w:rPr>
          <w:rFonts w:asciiTheme="majorBidi" w:hAnsiTheme="majorBidi" w:cstheme="majorBidi"/>
        </w:rPr>
        <w:t>P</w:t>
      </w:r>
      <w:r w:rsidRPr="009C4D52">
        <w:rPr>
          <w:rFonts w:asciiTheme="majorBidi" w:hAnsiTheme="majorBidi" w:cstheme="majorBidi"/>
        </w:rPr>
        <w:t xml:space="preserve">HS, has played a crucial role in providing valuable information on the health and well-being of the country's population. Spearheaded by the National Statistics </w:t>
      </w:r>
      <w:r w:rsidR="00E10052">
        <w:rPr>
          <w:rFonts w:asciiTheme="majorBidi" w:hAnsiTheme="majorBidi" w:cstheme="majorBidi"/>
        </w:rPr>
        <w:t xml:space="preserve">and Evaluation </w:t>
      </w:r>
      <w:r w:rsidRPr="009C4D52">
        <w:rPr>
          <w:rFonts w:asciiTheme="majorBidi" w:hAnsiTheme="majorBidi" w:cstheme="majorBidi"/>
        </w:rPr>
        <w:t>Office (</w:t>
      </w:r>
      <w:bookmarkStart w:id="4" w:name="_Hlk179531670"/>
      <w:r w:rsidRPr="009C4D52">
        <w:rPr>
          <w:rFonts w:asciiTheme="majorBidi" w:hAnsiTheme="majorBidi" w:cstheme="majorBidi"/>
        </w:rPr>
        <w:t>NS</w:t>
      </w:r>
      <w:r w:rsidR="005F52C5">
        <w:rPr>
          <w:rFonts w:asciiTheme="majorBidi" w:hAnsiTheme="majorBidi" w:cstheme="majorBidi"/>
        </w:rPr>
        <w:t>E</w:t>
      </w:r>
      <w:r w:rsidRPr="009C4D52">
        <w:rPr>
          <w:rFonts w:asciiTheme="majorBidi" w:hAnsiTheme="majorBidi" w:cstheme="majorBidi"/>
        </w:rPr>
        <w:t>O</w:t>
      </w:r>
      <w:bookmarkEnd w:id="4"/>
      <w:r w:rsidRPr="009C4D52">
        <w:rPr>
          <w:rFonts w:asciiTheme="majorBidi" w:hAnsiTheme="majorBidi" w:cstheme="majorBidi"/>
        </w:rPr>
        <w:t>) in collaboration with the Department of Health, these surveys have been instrumental in shaping health policies and programs in Eritrea. The success of these surveys would not have been possible without the support of several organizations and agencies. Financial support from the U.S. Agency for International Development (USAID) and the Ministry of Health through as well as assistance from the United Nations Population Fund and the Canadian International Development Agency, have been essential in conducting the surveys smoothly. Additionally, technical expertise from ORC Macro, as part of the MEASURE DHS program, has significantly improved the quality and accuracy of the data collected. As the country prepares for the fourth E</w:t>
      </w:r>
      <w:r w:rsidR="000050E6">
        <w:rPr>
          <w:rFonts w:asciiTheme="majorBidi" w:hAnsiTheme="majorBidi" w:cstheme="majorBidi"/>
        </w:rPr>
        <w:t>P</w:t>
      </w:r>
      <w:r w:rsidRPr="009C4D52">
        <w:rPr>
          <w:rFonts w:asciiTheme="majorBidi" w:hAnsiTheme="majorBidi" w:cstheme="majorBidi"/>
        </w:rPr>
        <w:t xml:space="preserve">HS under the supervision of </w:t>
      </w:r>
      <w:r w:rsidR="005F52C5" w:rsidRPr="005F52C5">
        <w:rPr>
          <w:rFonts w:asciiTheme="majorBidi" w:hAnsiTheme="majorBidi" w:cstheme="majorBidi"/>
        </w:rPr>
        <w:t>NSEO</w:t>
      </w:r>
      <w:r w:rsidRPr="009C4D52">
        <w:rPr>
          <w:rFonts w:asciiTheme="majorBidi" w:hAnsiTheme="majorBidi" w:cstheme="majorBidi"/>
        </w:rPr>
        <w:t xml:space="preserve">, </w:t>
      </w:r>
      <w:r w:rsidR="005F52C5" w:rsidRPr="009C4D52">
        <w:rPr>
          <w:rFonts w:asciiTheme="majorBidi" w:hAnsiTheme="majorBidi" w:cstheme="majorBidi"/>
        </w:rPr>
        <w:t>these</w:t>
      </w:r>
      <w:r w:rsidRPr="009C4D52">
        <w:rPr>
          <w:rFonts w:asciiTheme="majorBidi" w:hAnsiTheme="majorBidi" w:cstheme="majorBidi"/>
        </w:rPr>
        <w:t xml:space="preserve"> surveys have become an integral part of the national health agenda, serving as the foundation for evidence-based decision making.</w:t>
      </w:r>
    </w:p>
    <w:p w:rsidR="00AE3BFB" w:rsidRDefault="00AE3BFB" w:rsidP="00BA5F9B">
      <w:pPr>
        <w:jc w:val="both"/>
        <w:rPr>
          <w:rFonts w:asciiTheme="majorBidi" w:hAnsiTheme="majorBidi" w:cstheme="majorBidi"/>
        </w:rPr>
      </w:pPr>
      <w:r w:rsidRPr="00AE3BFB">
        <w:rPr>
          <w:rFonts w:asciiTheme="majorBidi" w:hAnsiTheme="majorBidi" w:cstheme="majorBidi"/>
        </w:rPr>
        <w:t xml:space="preserve">For the </w:t>
      </w:r>
      <w:r w:rsidR="00BA5F9B">
        <w:rPr>
          <w:rFonts w:asciiTheme="majorBidi" w:hAnsiTheme="majorBidi" w:cstheme="majorBidi"/>
        </w:rPr>
        <w:t>current survey</w:t>
      </w:r>
      <w:r w:rsidRPr="00AE3BFB">
        <w:rPr>
          <w:rFonts w:asciiTheme="majorBidi" w:hAnsiTheme="majorBidi" w:cstheme="majorBidi"/>
        </w:rPr>
        <w:t xml:space="preserve"> to be successfully conducted, it is crucial to update and refine the census mapping throughout the country. Precise and detailed </w:t>
      </w:r>
      <w:r w:rsidR="00BA5F9B">
        <w:rPr>
          <w:rFonts w:asciiTheme="majorBidi" w:hAnsiTheme="majorBidi" w:cstheme="majorBidi"/>
        </w:rPr>
        <w:t>survey</w:t>
      </w:r>
      <w:r w:rsidRPr="00AE3BFB">
        <w:rPr>
          <w:rFonts w:asciiTheme="majorBidi" w:hAnsiTheme="majorBidi" w:cstheme="majorBidi"/>
        </w:rPr>
        <w:t xml:space="preserve"> maps are necessary for effectively distributing the workload among enumerators during the final phase of data collection. The quality of the cartographic work is a determining factor in the </w:t>
      </w:r>
      <w:r w:rsidR="00BA5F9B">
        <w:rPr>
          <w:rFonts w:asciiTheme="majorBidi" w:hAnsiTheme="majorBidi" w:cstheme="majorBidi"/>
        </w:rPr>
        <w:t>survey</w:t>
      </w:r>
      <w:r w:rsidRPr="00AE3BFB">
        <w:rPr>
          <w:rFonts w:asciiTheme="majorBidi" w:hAnsiTheme="majorBidi" w:cstheme="majorBidi"/>
        </w:rPr>
        <w:t xml:space="preserve">'s success. In this modern era, the production of census maps can be greatly aided by the implementation of advanced Geospatial Technologies (GT), such as Geographic Information Systems (GIS), Global Positioning Systems (GPS), and aerial or satellite imagery. Additionally, incorporating New Information and Communication Technologies (NICT), such as computers, the Internet, and mobile data collection tools, will significantly improve the accuracy and efficiency of the census mapping. The modernization of mapping techniques </w:t>
      </w:r>
      <w:r w:rsidR="00BA5F9B">
        <w:rPr>
          <w:rFonts w:asciiTheme="majorBidi" w:hAnsiTheme="majorBidi" w:cstheme="majorBidi"/>
        </w:rPr>
        <w:t xml:space="preserve">for the fourth EPHS </w:t>
      </w:r>
      <w:r w:rsidRPr="00AE3BFB">
        <w:rPr>
          <w:rFonts w:asciiTheme="majorBidi" w:hAnsiTheme="majorBidi" w:cstheme="majorBidi"/>
        </w:rPr>
        <w:t xml:space="preserve">showcases remarkable improvements from the outdated analogue methods used during the </w:t>
      </w:r>
      <w:r w:rsidR="00BA5F9B" w:rsidRPr="00BA5F9B">
        <w:rPr>
          <w:rFonts w:asciiTheme="majorBidi" w:hAnsiTheme="majorBidi" w:cstheme="majorBidi"/>
        </w:rPr>
        <w:t xml:space="preserve">1995, 2002, and 2010 EDHS </w:t>
      </w:r>
      <w:r w:rsidRPr="00AE3BFB">
        <w:rPr>
          <w:rFonts w:asciiTheme="majorBidi" w:hAnsiTheme="majorBidi" w:cstheme="majorBidi"/>
        </w:rPr>
        <w:t>and reflects Eritrea's commitment to conducting a comprehensive and precise census.</w:t>
      </w:r>
    </w:p>
    <w:p w:rsidR="00623F99" w:rsidRDefault="00F15CCD" w:rsidP="00F15CCD">
      <w:pPr>
        <w:jc w:val="both"/>
        <w:rPr>
          <w:rFonts w:asciiTheme="majorBidi" w:hAnsiTheme="majorBidi" w:cstheme="majorBidi"/>
        </w:rPr>
      </w:pPr>
      <w:r w:rsidRPr="00F15CCD">
        <w:rPr>
          <w:rFonts w:asciiTheme="majorBidi" w:hAnsiTheme="majorBidi" w:cstheme="majorBidi"/>
        </w:rPr>
        <w:t xml:space="preserve">The method currently being </w:t>
      </w:r>
      <w:r>
        <w:rPr>
          <w:rFonts w:asciiTheme="majorBidi" w:hAnsiTheme="majorBidi" w:cstheme="majorBidi"/>
        </w:rPr>
        <w:t>proposed in this strategic document</w:t>
      </w:r>
      <w:r w:rsidRPr="00F15CCD">
        <w:rPr>
          <w:rFonts w:asciiTheme="majorBidi" w:hAnsiTheme="majorBidi" w:cstheme="majorBidi"/>
        </w:rPr>
        <w:t xml:space="preserve"> will efficiently geolocate all housing units and other buildings within </w:t>
      </w:r>
      <w:r>
        <w:rPr>
          <w:rFonts w:asciiTheme="majorBidi" w:hAnsiTheme="majorBidi" w:cstheme="majorBidi"/>
        </w:rPr>
        <w:t>the country</w:t>
      </w:r>
      <w:r w:rsidRPr="00F15CCD">
        <w:rPr>
          <w:rFonts w:asciiTheme="majorBidi" w:hAnsiTheme="majorBidi" w:cstheme="majorBidi"/>
        </w:rPr>
        <w:t xml:space="preserve">. This will allow for a more accurate estimation of the population in various administrative entities, considering the total number of individuals residing in the designated areas and their corresponding dwellings. This process will also involve the delimitation and division of </w:t>
      </w:r>
      <w:r>
        <w:rPr>
          <w:rFonts w:asciiTheme="majorBidi" w:hAnsiTheme="majorBidi" w:cstheme="majorBidi"/>
        </w:rPr>
        <w:t>Pre-</w:t>
      </w:r>
      <w:r w:rsidRPr="00F15CCD">
        <w:rPr>
          <w:rFonts w:asciiTheme="majorBidi" w:hAnsiTheme="majorBidi" w:cstheme="majorBidi"/>
        </w:rPr>
        <w:t xml:space="preserve">Enumeration </w:t>
      </w:r>
      <w:r>
        <w:rPr>
          <w:rFonts w:asciiTheme="majorBidi" w:hAnsiTheme="majorBidi" w:cstheme="majorBidi"/>
        </w:rPr>
        <w:t>Areas</w:t>
      </w:r>
      <w:r w:rsidRPr="00F15CCD">
        <w:rPr>
          <w:rFonts w:asciiTheme="majorBidi" w:hAnsiTheme="majorBidi" w:cstheme="majorBidi"/>
        </w:rPr>
        <w:t xml:space="preserve"> (</w:t>
      </w:r>
      <w:r>
        <w:rPr>
          <w:rFonts w:asciiTheme="majorBidi" w:hAnsiTheme="majorBidi" w:cstheme="majorBidi"/>
        </w:rPr>
        <w:t>Pre-EAs</w:t>
      </w:r>
      <w:r w:rsidRPr="00F15CCD">
        <w:rPr>
          <w:rFonts w:asciiTheme="majorBidi" w:hAnsiTheme="majorBidi" w:cstheme="majorBidi"/>
        </w:rPr>
        <w:t xml:space="preserve">) </w:t>
      </w:r>
      <w:r>
        <w:rPr>
          <w:rFonts w:asciiTheme="majorBidi" w:hAnsiTheme="majorBidi" w:cstheme="majorBidi"/>
        </w:rPr>
        <w:t xml:space="preserve">and </w:t>
      </w:r>
      <w:r w:rsidRPr="00F15CCD">
        <w:rPr>
          <w:rFonts w:asciiTheme="majorBidi" w:hAnsiTheme="majorBidi" w:cstheme="majorBidi"/>
        </w:rPr>
        <w:t xml:space="preserve">Enumeration Areas (EAs) based on a variety of </w:t>
      </w:r>
      <w:r w:rsidRPr="00F15CCD">
        <w:rPr>
          <w:rFonts w:asciiTheme="majorBidi" w:hAnsiTheme="majorBidi" w:cstheme="majorBidi"/>
        </w:rPr>
        <w:lastRenderedPageBreak/>
        <w:t xml:space="preserve">criteria. Additionally, thorough updates of locality lists will be conducted on </w:t>
      </w:r>
      <w:r>
        <w:rPr>
          <w:rFonts w:asciiTheme="majorBidi" w:hAnsiTheme="majorBidi" w:cstheme="majorBidi"/>
        </w:rPr>
        <w:t>all localities</w:t>
      </w:r>
      <w:r w:rsidRPr="00F15CCD">
        <w:rPr>
          <w:rFonts w:asciiTheme="majorBidi" w:hAnsiTheme="majorBidi" w:cstheme="majorBidi"/>
        </w:rPr>
        <w:t>. These efforts will support planning and data collection operations for the main enumeration, ensuring each Enumerator is able to effectively locate themselves within their designated area of intervention. Overall, this cartographic work will serve to not only plan and update the cartographic database, but also accurately delimit Enumeration Areas (EAs), gather data, and publish results at the smallest administrative entities within the country.</w:t>
      </w:r>
    </w:p>
    <w:p w:rsidR="00F15CCD" w:rsidRDefault="00F15CCD" w:rsidP="00F15CCD">
      <w:pPr>
        <w:jc w:val="both"/>
        <w:rPr>
          <w:rFonts w:asciiTheme="majorBidi" w:hAnsiTheme="majorBidi" w:cstheme="majorBidi"/>
        </w:rPr>
      </w:pPr>
    </w:p>
    <w:p w:rsidR="00C92501" w:rsidRPr="00A228C9" w:rsidRDefault="00D6776A" w:rsidP="00D11E55">
      <w:pPr>
        <w:pStyle w:val="Heading1"/>
        <w:rPr>
          <w:rFonts w:asciiTheme="majorBidi" w:hAnsiTheme="majorBidi"/>
          <w:b/>
          <w:bCs/>
        </w:rPr>
      </w:pPr>
      <w:bookmarkStart w:id="5" w:name="_Toc179811612"/>
      <w:r w:rsidRPr="00A228C9">
        <w:rPr>
          <w:rFonts w:asciiTheme="majorBidi" w:hAnsiTheme="majorBidi"/>
          <w:b/>
          <w:bCs/>
        </w:rPr>
        <w:t>BACKGROUND AND RATIONALE</w:t>
      </w:r>
      <w:bookmarkEnd w:id="5"/>
    </w:p>
    <w:p w:rsidR="00D5737E" w:rsidRDefault="00D5737E" w:rsidP="00D6776A">
      <w:pPr>
        <w:rPr>
          <w:rFonts w:asciiTheme="majorBidi" w:hAnsiTheme="majorBidi" w:cstheme="majorBidi"/>
          <w:b/>
          <w:bCs/>
        </w:rPr>
      </w:pPr>
    </w:p>
    <w:p w:rsidR="00C92501" w:rsidRPr="002A67EC" w:rsidRDefault="00D6776A" w:rsidP="00561806">
      <w:pPr>
        <w:pStyle w:val="Heading2"/>
        <w:rPr>
          <w:rFonts w:asciiTheme="majorBidi" w:hAnsiTheme="majorBidi"/>
          <w:b/>
          <w:bCs/>
        </w:rPr>
      </w:pPr>
      <w:bookmarkStart w:id="6" w:name="_Toc179811613"/>
      <w:r w:rsidRPr="002A67EC">
        <w:rPr>
          <w:rFonts w:asciiTheme="majorBidi" w:hAnsiTheme="majorBidi"/>
          <w:b/>
          <w:bCs/>
        </w:rPr>
        <w:t>Institutional and legal framework</w:t>
      </w:r>
      <w:bookmarkEnd w:id="6"/>
    </w:p>
    <w:p w:rsidR="00BE3D94" w:rsidRDefault="00F47068" w:rsidP="00F47068">
      <w:pPr>
        <w:jc w:val="both"/>
        <w:rPr>
          <w:rFonts w:asciiTheme="majorBidi" w:hAnsiTheme="majorBidi" w:cstheme="majorBidi"/>
        </w:rPr>
      </w:pPr>
      <w:r w:rsidRPr="00F47068">
        <w:rPr>
          <w:rFonts w:asciiTheme="majorBidi" w:hAnsiTheme="majorBidi" w:cstheme="majorBidi"/>
        </w:rPr>
        <w:t>The National Statistics and Evaluation Office (NSEO), which operates under the Government of the State of Eritrea, that falls under the Ministry of Finance. Working with other ministries, departments, agencies, as well as both international and domestic private sector operators, the NSEO aims to improve the accessibility and reliability of timely, comprehensive, and high-quality statistics to support effective planning and development policies. This is the primary goal of the NSEO, in addition to strengthening the cohesion of the National Statistics System (NSS) at both central and local levels. By addressing current shortcomings and enhancing institutional and coordination capacities, the program strives to establish a competent, self-reliant NSS by the end of its implementation. The NSEO is considered a crucial element in Eritrea's growth and progress, as sound statistical data is necessary for successful development policies and the promotion of investment and private sector development.</w:t>
      </w:r>
    </w:p>
    <w:p w:rsidR="00F47068" w:rsidRPr="00BE3D94" w:rsidRDefault="00F47068" w:rsidP="00F47068">
      <w:pPr>
        <w:jc w:val="both"/>
      </w:pPr>
    </w:p>
    <w:p w:rsidR="0076694F" w:rsidRPr="002A67EC" w:rsidRDefault="00C92501" w:rsidP="00561806">
      <w:pPr>
        <w:pStyle w:val="Heading2"/>
        <w:rPr>
          <w:b/>
          <w:bCs/>
        </w:rPr>
      </w:pPr>
      <w:r w:rsidRPr="00FD3BDD">
        <w:t xml:space="preserve"> </w:t>
      </w:r>
      <w:bookmarkStart w:id="7" w:name="_Toc179811614"/>
      <w:r w:rsidR="0076694F" w:rsidRPr="002A67EC">
        <w:rPr>
          <w:rFonts w:asciiTheme="majorBidi" w:hAnsiTheme="majorBidi"/>
          <w:b/>
          <w:bCs/>
        </w:rPr>
        <w:t>Territorial Organization of Administration</w:t>
      </w:r>
      <w:bookmarkEnd w:id="7"/>
      <w:r w:rsidR="0076694F" w:rsidRPr="002A67EC">
        <w:rPr>
          <w:b/>
          <w:bCs/>
        </w:rPr>
        <w:t xml:space="preserve"> </w:t>
      </w:r>
    </w:p>
    <w:p w:rsidR="004845AD" w:rsidRDefault="00FD3BDD" w:rsidP="0076694F">
      <w:pPr>
        <w:jc w:val="both"/>
        <w:rPr>
          <w:rFonts w:asciiTheme="majorBidi" w:hAnsiTheme="majorBidi" w:cstheme="majorBidi"/>
        </w:rPr>
      </w:pPr>
      <w:r w:rsidRPr="00FD3BDD">
        <w:rPr>
          <w:rFonts w:asciiTheme="majorBidi" w:hAnsiTheme="majorBidi" w:cstheme="majorBidi"/>
        </w:rPr>
        <w:t xml:space="preserve">Eritrea, a country located in the Horn of Africa, is divided into six administrative regions, each with their own unique features and characteristics. These regions, </w:t>
      </w:r>
      <w:proofErr w:type="spellStart"/>
      <w:r w:rsidRPr="00FD3BDD">
        <w:rPr>
          <w:rFonts w:asciiTheme="majorBidi" w:hAnsiTheme="majorBidi" w:cstheme="majorBidi"/>
        </w:rPr>
        <w:t>Anseba</w:t>
      </w:r>
      <w:proofErr w:type="spellEnd"/>
      <w:r w:rsidRPr="00FD3BDD">
        <w:rPr>
          <w:rFonts w:asciiTheme="majorBidi" w:hAnsiTheme="majorBidi" w:cstheme="majorBidi"/>
        </w:rPr>
        <w:t xml:space="preserve">, Debub (Southern region), </w:t>
      </w:r>
      <w:proofErr w:type="spellStart"/>
      <w:r w:rsidRPr="00FD3BDD">
        <w:rPr>
          <w:rFonts w:asciiTheme="majorBidi" w:hAnsiTheme="majorBidi" w:cstheme="majorBidi"/>
        </w:rPr>
        <w:t>Debubawi</w:t>
      </w:r>
      <w:proofErr w:type="spellEnd"/>
      <w:r w:rsidRPr="00FD3BDD">
        <w:rPr>
          <w:rFonts w:asciiTheme="majorBidi" w:hAnsiTheme="majorBidi" w:cstheme="majorBidi"/>
        </w:rPr>
        <w:t xml:space="preserve"> </w:t>
      </w:r>
      <w:proofErr w:type="spellStart"/>
      <w:r w:rsidRPr="00FD3BDD">
        <w:rPr>
          <w:rFonts w:asciiTheme="majorBidi" w:hAnsiTheme="majorBidi" w:cstheme="majorBidi"/>
        </w:rPr>
        <w:t>K'eyih</w:t>
      </w:r>
      <w:proofErr w:type="spellEnd"/>
      <w:r w:rsidRPr="00FD3BDD">
        <w:rPr>
          <w:rFonts w:asciiTheme="majorBidi" w:hAnsiTheme="majorBidi" w:cstheme="majorBidi"/>
        </w:rPr>
        <w:t xml:space="preserve"> </w:t>
      </w:r>
      <w:proofErr w:type="spellStart"/>
      <w:r w:rsidRPr="00FD3BDD">
        <w:rPr>
          <w:rFonts w:asciiTheme="majorBidi" w:hAnsiTheme="majorBidi" w:cstheme="majorBidi"/>
        </w:rPr>
        <w:t>Bahri</w:t>
      </w:r>
      <w:proofErr w:type="spellEnd"/>
      <w:r w:rsidRPr="00FD3BDD">
        <w:rPr>
          <w:rFonts w:asciiTheme="majorBidi" w:hAnsiTheme="majorBidi" w:cstheme="majorBidi"/>
        </w:rPr>
        <w:t xml:space="preserve"> (Southern Red Sea), Gash-</w:t>
      </w:r>
      <w:proofErr w:type="spellStart"/>
      <w:r w:rsidRPr="00FD3BDD">
        <w:rPr>
          <w:rFonts w:asciiTheme="majorBidi" w:hAnsiTheme="majorBidi" w:cstheme="majorBidi"/>
        </w:rPr>
        <w:t>Barka</w:t>
      </w:r>
      <w:proofErr w:type="spellEnd"/>
      <w:r w:rsidRPr="00FD3BDD">
        <w:rPr>
          <w:rFonts w:asciiTheme="majorBidi" w:hAnsiTheme="majorBidi" w:cstheme="majorBidi"/>
        </w:rPr>
        <w:t xml:space="preserve">, </w:t>
      </w:r>
      <w:proofErr w:type="spellStart"/>
      <w:r w:rsidRPr="00FD3BDD">
        <w:rPr>
          <w:rFonts w:asciiTheme="majorBidi" w:hAnsiTheme="majorBidi" w:cstheme="majorBidi"/>
        </w:rPr>
        <w:t>Maekel</w:t>
      </w:r>
      <w:proofErr w:type="spellEnd"/>
      <w:r w:rsidRPr="00FD3BDD">
        <w:rPr>
          <w:rFonts w:asciiTheme="majorBidi" w:hAnsiTheme="majorBidi" w:cstheme="majorBidi"/>
        </w:rPr>
        <w:t xml:space="preserve"> (Central), and </w:t>
      </w:r>
      <w:proofErr w:type="spellStart"/>
      <w:r w:rsidRPr="00FD3BDD">
        <w:rPr>
          <w:rFonts w:asciiTheme="majorBidi" w:hAnsiTheme="majorBidi" w:cstheme="majorBidi"/>
        </w:rPr>
        <w:t>Semenawi</w:t>
      </w:r>
      <w:proofErr w:type="spellEnd"/>
      <w:r w:rsidRPr="00FD3BDD">
        <w:rPr>
          <w:rFonts w:asciiTheme="majorBidi" w:hAnsiTheme="majorBidi" w:cstheme="majorBidi"/>
        </w:rPr>
        <w:t xml:space="preserve"> </w:t>
      </w:r>
      <w:proofErr w:type="spellStart"/>
      <w:r w:rsidRPr="00FD3BDD">
        <w:rPr>
          <w:rFonts w:asciiTheme="majorBidi" w:hAnsiTheme="majorBidi" w:cstheme="majorBidi"/>
        </w:rPr>
        <w:t>Keyih</w:t>
      </w:r>
      <w:proofErr w:type="spellEnd"/>
      <w:r w:rsidRPr="00FD3BDD">
        <w:rPr>
          <w:rFonts w:asciiTheme="majorBidi" w:hAnsiTheme="majorBidi" w:cstheme="majorBidi"/>
        </w:rPr>
        <w:t xml:space="preserve"> </w:t>
      </w:r>
      <w:proofErr w:type="spellStart"/>
      <w:r w:rsidRPr="00FD3BDD">
        <w:rPr>
          <w:rFonts w:asciiTheme="majorBidi" w:hAnsiTheme="majorBidi" w:cstheme="majorBidi"/>
        </w:rPr>
        <w:t>Bahri</w:t>
      </w:r>
      <w:proofErr w:type="spellEnd"/>
      <w:r w:rsidRPr="00FD3BDD">
        <w:rPr>
          <w:rFonts w:asciiTheme="majorBidi" w:hAnsiTheme="majorBidi" w:cstheme="majorBidi"/>
        </w:rPr>
        <w:t xml:space="preserve"> (Northern Red Sea), are further divided into districts and subdistricts, creating a complex and layered administrative structure. At the helm of each region is a governor appointed by the President of Eritrea, providing a centralized system of government. Beyond the regional level, there are also urban municipalities and rural administrations, contributing to the intricate and multi-faceted nature of Eritrea's administrative organization. Through this intricate system, Eritrea </w:t>
      </w:r>
      <w:proofErr w:type="gramStart"/>
      <w:r w:rsidRPr="00FD3BDD">
        <w:rPr>
          <w:rFonts w:asciiTheme="majorBidi" w:hAnsiTheme="majorBidi" w:cstheme="majorBidi"/>
        </w:rPr>
        <w:t>is able to</w:t>
      </w:r>
      <w:proofErr w:type="gramEnd"/>
      <w:r w:rsidRPr="00FD3BDD">
        <w:rPr>
          <w:rFonts w:asciiTheme="majorBidi" w:hAnsiTheme="majorBidi" w:cstheme="majorBidi"/>
        </w:rPr>
        <w:t xml:space="preserve"> effectively serve and govern its diverse population and ensure the </w:t>
      </w:r>
      <w:r w:rsidR="0076694F" w:rsidRPr="00FD3BDD">
        <w:rPr>
          <w:rFonts w:asciiTheme="majorBidi" w:hAnsiTheme="majorBidi" w:cstheme="majorBidi"/>
        </w:rPr>
        <w:t>fulfilment</w:t>
      </w:r>
      <w:r w:rsidRPr="00FD3BDD">
        <w:rPr>
          <w:rFonts w:asciiTheme="majorBidi" w:hAnsiTheme="majorBidi" w:cstheme="majorBidi"/>
        </w:rPr>
        <w:t xml:space="preserve"> of their needs and wellbeing.</w:t>
      </w:r>
    </w:p>
    <w:p w:rsidR="00CE5448" w:rsidRDefault="00CE5448" w:rsidP="00C92501">
      <w:pPr>
        <w:rPr>
          <w:rFonts w:asciiTheme="majorBidi" w:hAnsiTheme="majorBidi" w:cstheme="majorBidi"/>
        </w:rPr>
      </w:pPr>
    </w:p>
    <w:p w:rsidR="00C92501" w:rsidRDefault="00CE5448" w:rsidP="00561806">
      <w:pPr>
        <w:pStyle w:val="Heading2"/>
        <w:rPr>
          <w:rFonts w:asciiTheme="majorBidi" w:hAnsiTheme="majorBidi"/>
          <w:b/>
          <w:bCs/>
        </w:rPr>
      </w:pPr>
      <w:bookmarkStart w:id="8" w:name="_Toc179811615"/>
      <w:r w:rsidRPr="00CE5448">
        <w:rPr>
          <w:rFonts w:asciiTheme="majorBidi" w:hAnsiTheme="majorBidi"/>
          <w:b/>
          <w:bCs/>
        </w:rPr>
        <w:t>Current statistical context</w:t>
      </w:r>
      <w:bookmarkEnd w:id="8"/>
    </w:p>
    <w:p w:rsidR="008436CD" w:rsidRDefault="008436CD" w:rsidP="007F1D2C">
      <w:pPr>
        <w:jc w:val="both"/>
        <w:rPr>
          <w:rFonts w:asciiTheme="majorBidi" w:hAnsiTheme="majorBidi" w:cstheme="majorBidi"/>
        </w:rPr>
      </w:pPr>
      <w:r w:rsidRPr="008436CD">
        <w:rPr>
          <w:rFonts w:asciiTheme="majorBidi" w:hAnsiTheme="majorBidi" w:cstheme="majorBidi"/>
        </w:rPr>
        <w:t xml:space="preserve">In 2024, the ECA is providing support to Eritrea by helping them develop a sampling frame and design for the </w:t>
      </w:r>
      <w:r>
        <w:rPr>
          <w:rFonts w:asciiTheme="majorBidi" w:hAnsiTheme="majorBidi" w:cstheme="majorBidi"/>
        </w:rPr>
        <w:t xml:space="preserve">fourth </w:t>
      </w:r>
      <w:r w:rsidRPr="008436CD">
        <w:rPr>
          <w:rFonts w:asciiTheme="majorBidi" w:hAnsiTheme="majorBidi" w:cstheme="majorBidi"/>
        </w:rPr>
        <w:t>Eritrea Population and Health Survey. The United Nations' Sustainable Development Goals recognize the importance of statistics, especially Goal 17 target 18 which aims to increase the availability of accurate and timely data in developing countries. Additionally, Goal 16 highlights the need to establish effective, accountable, and inclusive institutions at all levels, including transparent institutions and participatory decision-making processes. Statistics are crucial in various fields such as economic, social, environmental, and political concerns. Therefore, statistics play a vital role in measuring and monitoring a country's progress and informing decision-making processes at various levels.</w:t>
      </w:r>
    </w:p>
    <w:p w:rsidR="00C92501" w:rsidRPr="00697233" w:rsidRDefault="00D16F87" w:rsidP="00697233">
      <w:pPr>
        <w:jc w:val="both"/>
        <w:rPr>
          <w:rFonts w:asciiTheme="majorBidi" w:hAnsiTheme="majorBidi" w:cstheme="majorBidi"/>
        </w:rPr>
      </w:pPr>
      <w:r w:rsidRPr="00D16F87">
        <w:rPr>
          <w:rFonts w:asciiTheme="majorBidi" w:hAnsiTheme="majorBidi" w:cstheme="majorBidi"/>
        </w:rPr>
        <w:t xml:space="preserve">The National Statistics System (NSS) holds a crucial position in all countries as it encompasses all official statistics producers functioning within a well-structured and integrated framework. In Eritrea, such producers are represented by the National Statistics Office (NSO), a department that falls under </w:t>
      </w:r>
      <w:r w:rsidRPr="00D16F87">
        <w:rPr>
          <w:rFonts w:asciiTheme="majorBidi" w:hAnsiTheme="majorBidi" w:cstheme="majorBidi"/>
        </w:rPr>
        <w:lastRenderedPageBreak/>
        <w:t xml:space="preserve">the Ministry of National Development (MND). Additionally, various other Ministries and government agencies, such as those responsible for finance, investment, economic planning, agriculture, industries, trade, mining, education, justice, health, </w:t>
      </w:r>
      <w:r w:rsidR="005B1987" w:rsidRPr="00D16F87">
        <w:rPr>
          <w:rFonts w:asciiTheme="majorBidi" w:hAnsiTheme="majorBidi" w:cstheme="majorBidi"/>
        </w:rPr>
        <w:t>labour</w:t>
      </w:r>
      <w:r w:rsidRPr="00D16F87">
        <w:rPr>
          <w:rFonts w:asciiTheme="majorBidi" w:hAnsiTheme="majorBidi" w:cstheme="majorBidi"/>
        </w:rPr>
        <w:t xml:space="preserve">, environment, local government, central bank, revenue authority, and academia, also play a vital role in producing official statistics. The collaboration and consistency among these entities are essential for the effective and accurate generation of statistical data in Eritrea. A coordinated and cohesive National Statistics System is not only crucial for monitoring and evaluating the development progress of the country but also for informing policy decisions and </w:t>
      </w:r>
      <w:r w:rsidR="005B1987" w:rsidRPr="00D16F87">
        <w:rPr>
          <w:rFonts w:asciiTheme="majorBidi" w:hAnsiTheme="majorBidi" w:cstheme="majorBidi"/>
        </w:rPr>
        <w:t>planning</w:t>
      </w:r>
      <w:r w:rsidRPr="00D16F87">
        <w:rPr>
          <w:rFonts w:asciiTheme="majorBidi" w:hAnsiTheme="majorBidi" w:cstheme="majorBidi"/>
        </w:rPr>
        <w:t>. As such, it is imperative that all producers within the NSS work together in harmony to ensure the timely and reliable production of official statistics for the benefit of the nation.</w:t>
      </w:r>
    </w:p>
    <w:p w:rsidR="00C92501" w:rsidRPr="00B607F8" w:rsidRDefault="00B607F8" w:rsidP="00B607F8">
      <w:pPr>
        <w:jc w:val="both"/>
        <w:rPr>
          <w:rFonts w:asciiTheme="majorBidi" w:hAnsiTheme="majorBidi" w:cstheme="majorBidi"/>
        </w:rPr>
      </w:pPr>
      <w:r w:rsidRPr="00B607F8">
        <w:rPr>
          <w:rFonts w:asciiTheme="majorBidi" w:hAnsiTheme="majorBidi" w:cstheme="majorBidi"/>
        </w:rPr>
        <w:t>The process of creating a new sampling frame would greatly benefit from collaboration among various departments and databases. The National Statistics Office (NSO) staff and the Cartography Division of Eritrea have the expertise and resources that will be invaluable in developing an accurate and comprehensive sampling frame. Furthermore, input from the responsible line ministry for the environment will also be necessary. The use of cartographic databases containing maps of enumeration areas and population figures will assist in updating important documents. Additionally, the official directory of localities provided by the Ministry of Local Government and geocoding of the entire country are crucial components for a successful sampling frame. In order to implement a digital census, access to electricity and strong internet connectivity in all localities is also essential. Without a reliable power supply and high-speed internet, using tablets or smartphones for data collection will not be feasible. Therefore, it is necessary to anticipate and plan for alternative solutions in localities without access to these resources. By addressing and considering these factors early on, we can ensure the accuracy and effectiveness of the new sampling frame design.</w:t>
      </w:r>
    </w:p>
    <w:p w:rsidR="00C92501" w:rsidRPr="00B607F8" w:rsidRDefault="00C92501" w:rsidP="00C92501"/>
    <w:p w:rsidR="00390876" w:rsidRPr="00390876" w:rsidRDefault="00390876" w:rsidP="00561806">
      <w:pPr>
        <w:pStyle w:val="Heading2"/>
        <w:rPr>
          <w:rFonts w:asciiTheme="majorBidi" w:hAnsiTheme="majorBidi"/>
          <w:b/>
          <w:bCs/>
        </w:rPr>
      </w:pPr>
      <w:bookmarkStart w:id="9" w:name="_Toc179811616"/>
      <w:r w:rsidRPr="00390876">
        <w:rPr>
          <w:rFonts w:asciiTheme="majorBidi" w:hAnsiTheme="majorBidi"/>
          <w:b/>
          <w:bCs/>
        </w:rPr>
        <w:t xml:space="preserve">Institutional capacity of the </w:t>
      </w:r>
      <w:bookmarkStart w:id="10" w:name="_Hlk179541779"/>
      <w:r w:rsidRPr="00390876">
        <w:rPr>
          <w:rFonts w:asciiTheme="majorBidi" w:hAnsiTheme="majorBidi"/>
          <w:b/>
          <w:bCs/>
        </w:rPr>
        <w:t>National Statistics Office of Eritrea</w:t>
      </w:r>
      <w:bookmarkEnd w:id="9"/>
      <w:bookmarkEnd w:id="10"/>
    </w:p>
    <w:p w:rsidR="00C92501" w:rsidRDefault="00390876" w:rsidP="00D41D31">
      <w:pPr>
        <w:jc w:val="both"/>
        <w:rPr>
          <w:rFonts w:asciiTheme="majorBidi" w:hAnsiTheme="majorBidi" w:cstheme="majorBidi"/>
        </w:rPr>
      </w:pPr>
      <w:r w:rsidRPr="00390876">
        <w:rPr>
          <w:rFonts w:asciiTheme="majorBidi" w:hAnsiTheme="majorBidi" w:cstheme="majorBidi"/>
        </w:rPr>
        <w:t>With limited experience in digital mapping and a shortage of qualified staff, National Statistics Office of Eritrea needs to establish strategic partnerships to succeed in its digital mapping venture.</w:t>
      </w:r>
      <w:r w:rsidR="002B124E">
        <w:rPr>
          <w:rFonts w:asciiTheme="majorBidi" w:hAnsiTheme="majorBidi" w:cstheme="majorBidi"/>
        </w:rPr>
        <w:t xml:space="preserve"> In the mapping process some important issues must be considered, namely:</w:t>
      </w:r>
    </w:p>
    <w:p w:rsidR="00A228C9" w:rsidRDefault="00A228C9" w:rsidP="002B124E">
      <w:pPr>
        <w:jc w:val="both"/>
        <w:rPr>
          <w:rFonts w:asciiTheme="majorBidi" w:hAnsiTheme="majorBidi" w:cstheme="majorBidi"/>
          <w:b/>
          <w:bCs/>
        </w:rPr>
      </w:pPr>
    </w:p>
    <w:p w:rsidR="002B124E" w:rsidRPr="002B124E" w:rsidRDefault="002B124E" w:rsidP="00561806">
      <w:pPr>
        <w:pStyle w:val="Heading2"/>
        <w:rPr>
          <w:rFonts w:asciiTheme="majorBidi" w:hAnsiTheme="majorBidi"/>
          <w:b/>
          <w:bCs/>
        </w:rPr>
      </w:pPr>
      <w:bookmarkStart w:id="11" w:name="_Toc179811617"/>
      <w:r w:rsidRPr="002B124E">
        <w:rPr>
          <w:rFonts w:asciiTheme="majorBidi" w:hAnsiTheme="majorBidi"/>
          <w:b/>
          <w:bCs/>
        </w:rPr>
        <w:t>Importance of Toponymy</w:t>
      </w:r>
      <w:bookmarkEnd w:id="11"/>
    </w:p>
    <w:p w:rsidR="00C92501" w:rsidRPr="002B124E" w:rsidRDefault="002B124E" w:rsidP="002B124E">
      <w:pPr>
        <w:jc w:val="both"/>
        <w:rPr>
          <w:rFonts w:asciiTheme="majorBidi" w:hAnsiTheme="majorBidi" w:cstheme="majorBidi"/>
        </w:rPr>
      </w:pPr>
      <w:r w:rsidRPr="002B124E">
        <w:rPr>
          <w:rFonts w:asciiTheme="majorBidi" w:hAnsiTheme="majorBidi" w:cstheme="majorBidi"/>
        </w:rPr>
        <w:t xml:space="preserve">Toponymy is the science of studying place names, or toponyms. It enables us to distinguish administrative entities (provinces, </w:t>
      </w:r>
      <w:r>
        <w:rPr>
          <w:rFonts w:asciiTheme="majorBidi" w:hAnsiTheme="majorBidi" w:cstheme="majorBidi"/>
        </w:rPr>
        <w:t>Districts</w:t>
      </w:r>
      <w:r w:rsidRPr="002B124E">
        <w:rPr>
          <w:rFonts w:asciiTheme="majorBidi" w:hAnsiTheme="majorBidi" w:cstheme="majorBidi"/>
        </w:rPr>
        <w:t xml:space="preserve">, </w:t>
      </w:r>
      <w:r>
        <w:rPr>
          <w:rFonts w:asciiTheme="majorBidi" w:hAnsiTheme="majorBidi" w:cstheme="majorBidi"/>
        </w:rPr>
        <w:t>villages</w:t>
      </w:r>
      <w:r w:rsidRPr="002B124E">
        <w:rPr>
          <w:rFonts w:asciiTheme="majorBidi" w:hAnsiTheme="majorBidi" w:cstheme="majorBidi"/>
        </w:rPr>
        <w:t>/neighbourhoods) by their names, by characterizing the so-called inhabited places by their appellations. The identification and updating of toponyms for these entities was an indispensable support for field and office cartography. After independence, the administrative organization set up during the colonial period and the division of the territory underwent several modifications, and new administrative entities were created each time, sometimes with new toponyms emerging at provincial, communal or local level. In Eritrea, the national toponymy framework is in the start-up phase, with a view to providing effective support for this process. It will be necessary to make a serious decision on the toponyms to be collected from the local administration during fieldwork.</w:t>
      </w:r>
    </w:p>
    <w:p w:rsidR="002B124E" w:rsidRDefault="002B124E" w:rsidP="00D41D31">
      <w:pPr>
        <w:spacing w:line="240" w:lineRule="auto"/>
        <w:rPr>
          <w:rFonts w:asciiTheme="majorBidi" w:hAnsiTheme="majorBidi" w:cstheme="majorBidi"/>
        </w:rPr>
      </w:pPr>
    </w:p>
    <w:p w:rsidR="007643CA" w:rsidRDefault="007643CA" w:rsidP="00D41D31">
      <w:pPr>
        <w:spacing w:line="240" w:lineRule="auto"/>
        <w:rPr>
          <w:rFonts w:asciiTheme="majorBidi" w:hAnsiTheme="majorBidi" w:cstheme="majorBidi"/>
        </w:rPr>
      </w:pPr>
    </w:p>
    <w:p w:rsidR="007643CA" w:rsidRDefault="007643CA" w:rsidP="00D41D31">
      <w:pPr>
        <w:spacing w:line="240" w:lineRule="auto"/>
        <w:rPr>
          <w:rFonts w:asciiTheme="majorBidi" w:hAnsiTheme="majorBidi" w:cstheme="majorBidi"/>
        </w:rPr>
      </w:pPr>
    </w:p>
    <w:p w:rsidR="007643CA" w:rsidRPr="00D41D31" w:rsidRDefault="007643CA" w:rsidP="00D41D31">
      <w:pPr>
        <w:spacing w:line="240" w:lineRule="auto"/>
        <w:rPr>
          <w:rFonts w:asciiTheme="majorBidi" w:hAnsiTheme="majorBidi" w:cstheme="majorBidi"/>
        </w:rPr>
      </w:pPr>
    </w:p>
    <w:p w:rsidR="00D41D31" w:rsidRDefault="00D41D31" w:rsidP="00D11E55">
      <w:pPr>
        <w:pStyle w:val="Heading1"/>
        <w:rPr>
          <w:rFonts w:asciiTheme="majorBidi" w:hAnsiTheme="majorBidi"/>
          <w:b/>
          <w:bCs/>
        </w:rPr>
      </w:pPr>
      <w:bookmarkStart w:id="12" w:name="_Toc179811618"/>
      <w:r w:rsidRPr="00D41D31">
        <w:rPr>
          <w:rFonts w:asciiTheme="majorBidi" w:hAnsiTheme="majorBidi"/>
          <w:b/>
          <w:bCs/>
        </w:rPr>
        <w:lastRenderedPageBreak/>
        <w:t>OBJECTIVES AND EXPECTED RESULTS OF THE SAMPLING FRAME MAPPING</w:t>
      </w:r>
      <w:bookmarkEnd w:id="12"/>
    </w:p>
    <w:p w:rsidR="00D11E55" w:rsidRPr="00D11E55" w:rsidRDefault="00D11E55" w:rsidP="00D11E55"/>
    <w:p w:rsidR="00D41D31" w:rsidRPr="00D41D31" w:rsidRDefault="00D41D31" w:rsidP="00D41D31">
      <w:pPr>
        <w:spacing w:line="240" w:lineRule="auto"/>
        <w:rPr>
          <w:rFonts w:asciiTheme="majorBidi" w:hAnsiTheme="majorBidi" w:cstheme="majorBidi"/>
          <w:b/>
          <w:bCs/>
        </w:rPr>
      </w:pPr>
      <w:r w:rsidRPr="00D41D31">
        <w:rPr>
          <w:rFonts w:asciiTheme="majorBidi" w:hAnsiTheme="majorBidi" w:cstheme="majorBidi"/>
          <w:b/>
          <w:bCs/>
        </w:rPr>
        <w:t>Specific objectives of sampling frame mapping</w:t>
      </w:r>
    </w:p>
    <w:p w:rsidR="00D41D31" w:rsidRPr="00D41D31" w:rsidRDefault="00D41D31" w:rsidP="00D41D31">
      <w:pPr>
        <w:spacing w:line="240" w:lineRule="auto"/>
        <w:rPr>
          <w:rFonts w:asciiTheme="majorBidi" w:hAnsiTheme="majorBidi" w:cstheme="majorBidi"/>
        </w:rPr>
      </w:pPr>
      <w:r w:rsidRPr="00D41D31">
        <w:rPr>
          <w:rFonts w:asciiTheme="majorBidi" w:hAnsiTheme="majorBidi" w:cstheme="majorBidi"/>
        </w:rPr>
        <w:t>The specific objectives of sampling frame mapping are as follows:</w:t>
      </w:r>
    </w:p>
    <w:p w:rsidR="00D41D31" w:rsidRDefault="00D41D31" w:rsidP="00D41D31">
      <w:pPr>
        <w:pStyle w:val="ListParagraph"/>
        <w:numPr>
          <w:ilvl w:val="0"/>
          <w:numId w:val="1"/>
        </w:numPr>
        <w:spacing w:line="240" w:lineRule="auto"/>
        <w:rPr>
          <w:rFonts w:asciiTheme="majorBidi" w:hAnsiTheme="majorBidi" w:cstheme="majorBidi"/>
        </w:rPr>
      </w:pPr>
      <w:r w:rsidRPr="00D41D31">
        <w:rPr>
          <w:rFonts w:asciiTheme="majorBidi" w:hAnsiTheme="majorBidi" w:cstheme="majorBidi"/>
        </w:rPr>
        <w:t xml:space="preserve">Position and update the directory of all localities in the national territory; </w:t>
      </w:r>
    </w:p>
    <w:p w:rsidR="00D41D31" w:rsidRDefault="00D41D31" w:rsidP="00D41D31">
      <w:pPr>
        <w:pStyle w:val="ListParagraph"/>
        <w:numPr>
          <w:ilvl w:val="0"/>
          <w:numId w:val="1"/>
        </w:numPr>
        <w:spacing w:line="240" w:lineRule="auto"/>
        <w:rPr>
          <w:rFonts w:asciiTheme="majorBidi" w:hAnsiTheme="majorBidi" w:cstheme="majorBidi"/>
        </w:rPr>
      </w:pPr>
      <w:r w:rsidRPr="00D41D31">
        <w:rPr>
          <w:rFonts w:asciiTheme="majorBidi" w:hAnsiTheme="majorBidi" w:cstheme="majorBidi"/>
        </w:rPr>
        <w:t xml:space="preserve">Estimate the population through household enumeration; </w:t>
      </w:r>
    </w:p>
    <w:p w:rsidR="00D41D31" w:rsidRDefault="00D41D31" w:rsidP="00D41D31">
      <w:pPr>
        <w:pStyle w:val="ListParagraph"/>
        <w:numPr>
          <w:ilvl w:val="0"/>
          <w:numId w:val="1"/>
        </w:numPr>
        <w:spacing w:line="240" w:lineRule="auto"/>
        <w:rPr>
          <w:rFonts w:asciiTheme="majorBidi" w:hAnsiTheme="majorBidi" w:cstheme="majorBidi"/>
        </w:rPr>
      </w:pPr>
      <w:r w:rsidRPr="00D41D31">
        <w:rPr>
          <w:rFonts w:asciiTheme="majorBidi" w:hAnsiTheme="majorBidi" w:cstheme="majorBidi"/>
        </w:rPr>
        <w:t xml:space="preserve">Divide the entire national territory into enumeration </w:t>
      </w:r>
      <w:r>
        <w:rPr>
          <w:rFonts w:asciiTheme="majorBidi" w:hAnsiTheme="majorBidi" w:cstheme="majorBidi"/>
        </w:rPr>
        <w:t>area</w:t>
      </w:r>
      <w:r w:rsidRPr="00D41D31">
        <w:rPr>
          <w:rFonts w:asciiTheme="majorBidi" w:hAnsiTheme="majorBidi" w:cstheme="majorBidi"/>
        </w:rPr>
        <w:t xml:space="preserve">s that are easy to locate in the field; </w:t>
      </w:r>
    </w:p>
    <w:p w:rsidR="00D41D31" w:rsidRDefault="00D41D31" w:rsidP="00D41D31">
      <w:pPr>
        <w:pStyle w:val="ListParagraph"/>
        <w:numPr>
          <w:ilvl w:val="0"/>
          <w:numId w:val="1"/>
        </w:numPr>
        <w:spacing w:line="240" w:lineRule="auto"/>
        <w:rPr>
          <w:rFonts w:asciiTheme="majorBidi" w:hAnsiTheme="majorBidi" w:cstheme="majorBidi"/>
        </w:rPr>
      </w:pPr>
      <w:r>
        <w:rPr>
          <w:rFonts w:asciiTheme="majorBidi" w:hAnsiTheme="majorBidi" w:cstheme="majorBidi"/>
        </w:rPr>
        <w:t>Establish the building footprint of</w:t>
      </w:r>
      <w:r w:rsidRPr="00D41D31">
        <w:rPr>
          <w:rFonts w:asciiTheme="majorBidi" w:hAnsiTheme="majorBidi" w:cstheme="majorBidi"/>
        </w:rPr>
        <w:t xml:space="preserve"> all housing structures;</w:t>
      </w:r>
    </w:p>
    <w:p w:rsidR="00D41D31" w:rsidRDefault="00D41D31" w:rsidP="00D41D31">
      <w:pPr>
        <w:pStyle w:val="ListParagraph"/>
        <w:numPr>
          <w:ilvl w:val="0"/>
          <w:numId w:val="1"/>
        </w:numPr>
        <w:spacing w:line="240" w:lineRule="auto"/>
        <w:rPr>
          <w:rFonts w:asciiTheme="majorBidi" w:hAnsiTheme="majorBidi" w:cstheme="majorBidi"/>
        </w:rPr>
      </w:pPr>
      <w:r w:rsidRPr="00D41D31">
        <w:rPr>
          <w:rFonts w:asciiTheme="majorBidi" w:hAnsiTheme="majorBidi" w:cstheme="majorBidi"/>
        </w:rPr>
        <w:t>Geolocate all housing structures (geographical coordinates);</w:t>
      </w:r>
    </w:p>
    <w:p w:rsidR="00D41D31" w:rsidRDefault="00D41D31" w:rsidP="00D41D31">
      <w:pPr>
        <w:pStyle w:val="ListParagraph"/>
        <w:numPr>
          <w:ilvl w:val="0"/>
          <w:numId w:val="1"/>
        </w:numPr>
        <w:spacing w:line="240" w:lineRule="auto"/>
        <w:rPr>
          <w:rFonts w:asciiTheme="majorBidi" w:hAnsiTheme="majorBidi" w:cstheme="majorBidi"/>
        </w:rPr>
      </w:pPr>
      <w:r w:rsidRPr="00D41D31">
        <w:rPr>
          <w:rFonts w:asciiTheme="majorBidi" w:hAnsiTheme="majorBidi" w:cstheme="majorBidi"/>
        </w:rPr>
        <w:t xml:space="preserve">Identify and geolocate all community socio-economic infrastructures </w:t>
      </w:r>
      <w:r>
        <w:rPr>
          <w:rFonts w:asciiTheme="majorBidi" w:hAnsiTheme="majorBidi" w:cstheme="majorBidi"/>
        </w:rPr>
        <w:t>within the national territory</w:t>
      </w:r>
      <w:r w:rsidRPr="00D41D31">
        <w:rPr>
          <w:rFonts w:asciiTheme="majorBidi" w:hAnsiTheme="majorBidi" w:cstheme="majorBidi"/>
        </w:rPr>
        <w:t xml:space="preserve">; </w:t>
      </w:r>
    </w:p>
    <w:p w:rsidR="00D41D31" w:rsidRDefault="00D41D31" w:rsidP="00D41D31">
      <w:pPr>
        <w:pStyle w:val="ListParagraph"/>
        <w:numPr>
          <w:ilvl w:val="0"/>
          <w:numId w:val="1"/>
        </w:numPr>
        <w:spacing w:line="240" w:lineRule="auto"/>
        <w:rPr>
          <w:rFonts w:asciiTheme="majorBidi" w:hAnsiTheme="majorBidi" w:cstheme="majorBidi"/>
        </w:rPr>
      </w:pPr>
      <w:r w:rsidRPr="00D41D31">
        <w:rPr>
          <w:rFonts w:asciiTheme="majorBidi" w:hAnsiTheme="majorBidi" w:cstheme="majorBidi"/>
        </w:rPr>
        <w:t xml:space="preserve">Gather information about these infrastructures; </w:t>
      </w:r>
    </w:p>
    <w:p w:rsidR="00D41D31" w:rsidRDefault="00D41D31" w:rsidP="00D41D31">
      <w:pPr>
        <w:pStyle w:val="ListParagraph"/>
        <w:numPr>
          <w:ilvl w:val="0"/>
          <w:numId w:val="1"/>
        </w:numPr>
        <w:spacing w:line="240" w:lineRule="auto"/>
        <w:rPr>
          <w:rFonts w:asciiTheme="majorBidi" w:hAnsiTheme="majorBidi" w:cstheme="majorBidi"/>
        </w:rPr>
      </w:pPr>
      <w:r w:rsidRPr="00D41D31">
        <w:rPr>
          <w:rFonts w:asciiTheme="majorBidi" w:hAnsiTheme="majorBidi" w:cstheme="majorBidi"/>
        </w:rPr>
        <w:t xml:space="preserve">Identify and position the main and secondary civil registry centres throughout the country; </w:t>
      </w:r>
    </w:p>
    <w:p w:rsidR="001521D6" w:rsidRDefault="00D41D31" w:rsidP="001521D6">
      <w:pPr>
        <w:pStyle w:val="ListParagraph"/>
        <w:numPr>
          <w:ilvl w:val="0"/>
          <w:numId w:val="1"/>
        </w:numPr>
        <w:spacing w:line="240" w:lineRule="auto"/>
        <w:rPr>
          <w:rFonts w:asciiTheme="majorBidi" w:hAnsiTheme="majorBidi" w:cstheme="majorBidi"/>
        </w:rPr>
      </w:pPr>
      <w:r>
        <w:rPr>
          <w:rFonts w:asciiTheme="majorBidi" w:hAnsiTheme="majorBidi" w:cstheme="majorBidi"/>
        </w:rPr>
        <w:t xml:space="preserve">Establish the master </w:t>
      </w:r>
      <w:r w:rsidRPr="00D41D31">
        <w:rPr>
          <w:rFonts w:asciiTheme="majorBidi" w:hAnsiTheme="majorBidi" w:cstheme="majorBidi"/>
        </w:rPr>
        <w:t>sampling frame for intercensal statistical surveys;</w:t>
      </w:r>
    </w:p>
    <w:p w:rsidR="00C92501" w:rsidRDefault="00D41D31" w:rsidP="001521D6">
      <w:pPr>
        <w:pStyle w:val="ListParagraph"/>
        <w:numPr>
          <w:ilvl w:val="0"/>
          <w:numId w:val="1"/>
        </w:numPr>
        <w:spacing w:line="240" w:lineRule="auto"/>
        <w:rPr>
          <w:rFonts w:asciiTheme="majorBidi" w:hAnsiTheme="majorBidi" w:cstheme="majorBidi"/>
        </w:rPr>
      </w:pPr>
      <w:r w:rsidRPr="001521D6">
        <w:rPr>
          <w:rFonts w:asciiTheme="majorBidi" w:hAnsiTheme="majorBidi" w:cstheme="majorBidi"/>
        </w:rPr>
        <w:t xml:space="preserve">Set up a </w:t>
      </w:r>
      <w:r w:rsidR="001521D6">
        <w:rPr>
          <w:rFonts w:asciiTheme="majorBidi" w:hAnsiTheme="majorBidi" w:cstheme="majorBidi"/>
        </w:rPr>
        <w:t>survey/</w:t>
      </w:r>
      <w:r w:rsidRPr="001521D6">
        <w:rPr>
          <w:rFonts w:asciiTheme="majorBidi" w:hAnsiTheme="majorBidi" w:cstheme="majorBidi"/>
        </w:rPr>
        <w:t>census GIS database.</w:t>
      </w:r>
    </w:p>
    <w:p w:rsidR="001521D6" w:rsidRPr="001521D6" w:rsidRDefault="001521D6" w:rsidP="001521D6">
      <w:pPr>
        <w:pStyle w:val="ListParagraph"/>
        <w:spacing w:line="240" w:lineRule="auto"/>
        <w:rPr>
          <w:rFonts w:asciiTheme="majorBidi" w:hAnsiTheme="majorBidi" w:cstheme="majorBidi"/>
        </w:rPr>
      </w:pPr>
    </w:p>
    <w:p w:rsidR="00A805E9" w:rsidRPr="00A805E9" w:rsidRDefault="00A805E9" w:rsidP="00561806">
      <w:pPr>
        <w:pStyle w:val="Heading2"/>
        <w:rPr>
          <w:rFonts w:asciiTheme="majorBidi" w:hAnsiTheme="majorBidi"/>
          <w:b/>
          <w:bCs/>
        </w:rPr>
      </w:pPr>
      <w:bookmarkStart w:id="13" w:name="_Toc179811619"/>
      <w:r w:rsidRPr="00A805E9">
        <w:rPr>
          <w:rFonts w:asciiTheme="majorBidi" w:hAnsiTheme="majorBidi"/>
          <w:b/>
          <w:bCs/>
        </w:rPr>
        <w:t>Main products expected from sampling frame mapping</w:t>
      </w:r>
      <w:bookmarkEnd w:id="13"/>
    </w:p>
    <w:p w:rsidR="00A805E9" w:rsidRPr="00A805E9" w:rsidRDefault="00A805E9" w:rsidP="00A805E9">
      <w:pPr>
        <w:rPr>
          <w:rFonts w:asciiTheme="majorBidi" w:hAnsiTheme="majorBidi" w:cstheme="majorBidi"/>
        </w:rPr>
      </w:pPr>
      <w:r w:rsidRPr="00A805E9">
        <w:rPr>
          <w:rFonts w:asciiTheme="majorBidi" w:hAnsiTheme="majorBidi" w:cstheme="majorBidi"/>
        </w:rPr>
        <w:t>At the end of the sampling frame mapping work, the main products expected are, on the one hand, the main products of census mapping and, on the other hand, derived products.</w:t>
      </w:r>
    </w:p>
    <w:p w:rsidR="00A805E9" w:rsidRPr="00A805E9" w:rsidRDefault="00A805E9" w:rsidP="00A805E9">
      <w:pPr>
        <w:rPr>
          <w:rFonts w:asciiTheme="majorBidi" w:hAnsiTheme="majorBidi" w:cstheme="majorBidi"/>
          <w:b/>
          <w:bCs/>
        </w:rPr>
      </w:pPr>
      <w:r w:rsidRPr="00A805E9">
        <w:rPr>
          <w:rFonts w:asciiTheme="majorBidi" w:hAnsiTheme="majorBidi" w:cstheme="majorBidi"/>
          <w:b/>
          <w:bCs/>
        </w:rPr>
        <w:t xml:space="preserve">Main products </w:t>
      </w:r>
    </w:p>
    <w:p w:rsidR="00A805E9" w:rsidRPr="00A805E9" w:rsidRDefault="00A805E9" w:rsidP="00A805E9">
      <w:pPr>
        <w:rPr>
          <w:rFonts w:asciiTheme="majorBidi" w:hAnsiTheme="majorBidi" w:cstheme="majorBidi"/>
        </w:rPr>
      </w:pPr>
      <w:r w:rsidRPr="00A805E9">
        <w:rPr>
          <w:rFonts w:asciiTheme="majorBidi" w:hAnsiTheme="majorBidi" w:cstheme="majorBidi"/>
        </w:rPr>
        <w:t>The main products are</w:t>
      </w:r>
      <w:r>
        <w:rPr>
          <w:rFonts w:asciiTheme="majorBidi" w:hAnsiTheme="majorBidi" w:cstheme="majorBidi"/>
        </w:rPr>
        <w:t>:</w:t>
      </w:r>
    </w:p>
    <w:p w:rsidR="00EC666A" w:rsidRDefault="00A805E9" w:rsidP="00EC666A">
      <w:pPr>
        <w:pStyle w:val="ListParagraph"/>
        <w:numPr>
          <w:ilvl w:val="0"/>
          <w:numId w:val="2"/>
        </w:numPr>
        <w:rPr>
          <w:rFonts w:asciiTheme="majorBidi" w:hAnsiTheme="majorBidi" w:cstheme="majorBidi"/>
        </w:rPr>
      </w:pPr>
      <w:r w:rsidRPr="00EC666A">
        <w:rPr>
          <w:rFonts w:asciiTheme="majorBidi" w:hAnsiTheme="majorBidi" w:cstheme="majorBidi"/>
        </w:rPr>
        <w:t xml:space="preserve">Enumeration area and </w:t>
      </w:r>
      <w:r w:rsidR="00EC666A">
        <w:rPr>
          <w:rFonts w:asciiTheme="majorBidi" w:hAnsiTheme="majorBidi" w:cstheme="majorBidi"/>
        </w:rPr>
        <w:t>Supervisory Area</w:t>
      </w:r>
      <w:r w:rsidRPr="00EC666A">
        <w:rPr>
          <w:rFonts w:asciiTheme="majorBidi" w:hAnsiTheme="majorBidi" w:cstheme="majorBidi"/>
        </w:rPr>
        <w:t xml:space="preserve"> (</w:t>
      </w:r>
      <w:r w:rsidR="00EC666A">
        <w:rPr>
          <w:rFonts w:asciiTheme="majorBidi" w:hAnsiTheme="majorBidi" w:cstheme="majorBidi"/>
        </w:rPr>
        <w:t>EAs</w:t>
      </w:r>
      <w:r w:rsidRPr="00EC666A">
        <w:rPr>
          <w:rFonts w:asciiTheme="majorBidi" w:hAnsiTheme="majorBidi" w:cstheme="majorBidi"/>
        </w:rPr>
        <w:t xml:space="preserve"> and </w:t>
      </w:r>
      <w:r w:rsidR="00EC666A">
        <w:rPr>
          <w:rFonts w:asciiTheme="majorBidi" w:hAnsiTheme="majorBidi" w:cstheme="majorBidi"/>
        </w:rPr>
        <w:t>SAs</w:t>
      </w:r>
      <w:r w:rsidRPr="00EC666A">
        <w:rPr>
          <w:rFonts w:asciiTheme="majorBidi" w:hAnsiTheme="majorBidi" w:cstheme="majorBidi"/>
        </w:rPr>
        <w:t xml:space="preserve">); </w:t>
      </w:r>
    </w:p>
    <w:p w:rsidR="00EC666A" w:rsidRDefault="00A805E9" w:rsidP="00EC666A">
      <w:pPr>
        <w:pStyle w:val="ListParagraph"/>
        <w:numPr>
          <w:ilvl w:val="0"/>
          <w:numId w:val="2"/>
        </w:numPr>
        <w:rPr>
          <w:rFonts w:asciiTheme="majorBidi" w:hAnsiTheme="majorBidi" w:cstheme="majorBidi"/>
        </w:rPr>
      </w:pPr>
      <w:r w:rsidRPr="00EC666A">
        <w:rPr>
          <w:rFonts w:asciiTheme="majorBidi" w:hAnsiTheme="majorBidi" w:cstheme="majorBidi"/>
        </w:rPr>
        <w:t>Updated GIS file of localities;</w:t>
      </w:r>
    </w:p>
    <w:p w:rsidR="00EC666A" w:rsidRDefault="00EC666A" w:rsidP="00EC666A">
      <w:pPr>
        <w:pStyle w:val="ListParagraph"/>
        <w:numPr>
          <w:ilvl w:val="0"/>
          <w:numId w:val="2"/>
        </w:numPr>
        <w:rPr>
          <w:rFonts w:asciiTheme="majorBidi" w:hAnsiTheme="majorBidi" w:cstheme="majorBidi"/>
        </w:rPr>
      </w:pPr>
      <w:r>
        <w:rPr>
          <w:rFonts w:asciiTheme="majorBidi" w:hAnsiTheme="majorBidi" w:cstheme="majorBidi"/>
        </w:rPr>
        <w:t xml:space="preserve">Enumeration </w:t>
      </w:r>
      <w:r w:rsidR="00A805E9" w:rsidRPr="00EC666A">
        <w:rPr>
          <w:rFonts w:asciiTheme="majorBidi" w:hAnsiTheme="majorBidi" w:cstheme="majorBidi"/>
        </w:rPr>
        <w:t xml:space="preserve">Area sampling frame; </w:t>
      </w:r>
    </w:p>
    <w:p w:rsidR="00EC666A" w:rsidRDefault="00A805E9" w:rsidP="00EC666A">
      <w:pPr>
        <w:pStyle w:val="ListParagraph"/>
        <w:numPr>
          <w:ilvl w:val="0"/>
          <w:numId w:val="2"/>
        </w:numPr>
        <w:rPr>
          <w:rFonts w:asciiTheme="majorBidi" w:hAnsiTheme="majorBidi" w:cstheme="majorBidi"/>
        </w:rPr>
      </w:pPr>
      <w:r w:rsidRPr="00EC666A">
        <w:rPr>
          <w:rFonts w:asciiTheme="majorBidi" w:hAnsiTheme="majorBidi" w:cstheme="majorBidi"/>
        </w:rPr>
        <w:t xml:space="preserve"> Updated GIS file of existing community infrastructures throughout the country; </w:t>
      </w:r>
    </w:p>
    <w:p w:rsidR="00EC666A" w:rsidRDefault="00A805E9" w:rsidP="00EC666A">
      <w:pPr>
        <w:pStyle w:val="ListParagraph"/>
        <w:numPr>
          <w:ilvl w:val="0"/>
          <w:numId w:val="2"/>
        </w:numPr>
        <w:rPr>
          <w:rFonts w:asciiTheme="majorBidi" w:hAnsiTheme="majorBidi" w:cstheme="majorBidi"/>
        </w:rPr>
      </w:pPr>
      <w:r w:rsidRPr="00EC666A">
        <w:rPr>
          <w:rFonts w:asciiTheme="majorBidi" w:hAnsiTheme="majorBidi" w:cstheme="majorBidi"/>
        </w:rPr>
        <w:t xml:space="preserve">Layer of </w:t>
      </w:r>
      <w:r w:rsidR="00EC666A">
        <w:rPr>
          <w:rFonts w:asciiTheme="majorBidi" w:hAnsiTheme="majorBidi" w:cstheme="majorBidi"/>
        </w:rPr>
        <w:t>buildings foot</w:t>
      </w:r>
      <w:r w:rsidRPr="00EC666A">
        <w:rPr>
          <w:rFonts w:asciiTheme="majorBidi" w:hAnsiTheme="majorBidi" w:cstheme="majorBidi"/>
        </w:rPr>
        <w:t>prints (polygons) of all housing structures and infrastructures;</w:t>
      </w:r>
    </w:p>
    <w:p w:rsidR="00EC666A" w:rsidRDefault="00A805E9" w:rsidP="00EC666A">
      <w:pPr>
        <w:pStyle w:val="ListParagraph"/>
        <w:numPr>
          <w:ilvl w:val="0"/>
          <w:numId w:val="2"/>
        </w:numPr>
        <w:rPr>
          <w:rFonts w:asciiTheme="majorBidi" w:hAnsiTheme="majorBidi" w:cstheme="majorBidi"/>
        </w:rPr>
      </w:pPr>
      <w:r w:rsidRPr="00EC666A">
        <w:rPr>
          <w:rFonts w:asciiTheme="majorBidi" w:hAnsiTheme="majorBidi" w:cstheme="majorBidi"/>
        </w:rPr>
        <w:t>Layer of geolocated housing structures (geographic coordinates);</w:t>
      </w:r>
    </w:p>
    <w:p w:rsidR="00EC666A" w:rsidRDefault="00A805E9" w:rsidP="00EC666A">
      <w:pPr>
        <w:pStyle w:val="ListParagraph"/>
        <w:numPr>
          <w:ilvl w:val="0"/>
          <w:numId w:val="2"/>
        </w:numPr>
        <w:rPr>
          <w:rFonts w:asciiTheme="majorBidi" w:hAnsiTheme="majorBidi" w:cstheme="majorBidi"/>
        </w:rPr>
      </w:pPr>
      <w:r w:rsidRPr="00EC666A">
        <w:rPr>
          <w:rFonts w:asciiTheme="majorBidi" w:hAnsiTheme="majorBidi" w:cstheme="majorBidi"/>
        </w:rPr>
        <w:t xml:space="preserve">Georeferenced database </w:t>
      </w:r>
      <w:r w:rsidR="00EC666A" w:rsidRPr="00EC666A">
        <w:rPr>
          <w:rFonts w:asciiTheme="majorBidi" w:hAnsiTheme="majorBidi" w:cstheme="majorBidi"/>
        </w:rPr>
        <w:t>including:</w:t>
      </w:r>
    </w:p>
    <w:p w:rsidR="00EC666A" w:rsidRDefault="00A805E9" w:rsidP="00EC666A">
      <w:pPr>
        <w:pStyle w:val="ListParagraph"/>
        <w:numPr>
          <w:ilvl w:val="0"/>
          <w:numId w:val="2"/>
        </w:numPr>
        <w:rPr>
          <w:rFonts w:asciiTheme="majorBidi" w:hAnsiTheme="majorBidi" w:cstheme="majorBidi"/>
        </w:rPr>
      </w:pPr>
      <w:r w:rsidRPr="00EC666A">
        <w:rPr>
          <w:rFonts w:asciiTheme="majorBidi" w:hAnsiTheme="majorBidi" w:cstheme="majorBidi"/>
        </w:rPr>
        <w:t>Geographic coordinates of housing structures;</w:t>
      </w:r>
    </w:p>
    <w:p w:rsidR="00EC666A" w:rsidRDefault="00EC666A" w:rsidP="00EC666A">
      <w:pPr>
        <w:pStyle w:val="ListParagraph"/>
        <w:numPr>
          <w:ilvl w:val="1"/>
          <w:numId w:val="2"/>
        </w:numPr>
        <w:rPr>
          <w:rFonts w:asciiTheme="majorBidi" w:hAnsiTheme="majorBidi" w:cstheme="majorBidi"/>
        </w:rPr>
      </w:pPr>
      <w:r w:rsidRPr="00EC666A">
        <w:rPr>
          <w:rFonts w:asciiTheme="majorBidi" w:hAnsiTheme="majorBidi" w:cstheme="majorBidi"/>
        </w:rPr>
        <w:t xml:space="preserve">building footprints </w:t>
      </w:r>
      <w:r w:rsidR="00A805E9" w:rsidRPr="00EC666A">
        <w:rPr>
          <w:rFonts w:asciiTheme="majorBidi" w:hAnsiTheme="majorBidi" w:cstheme="majorBidi"/>
        </w:rPr>
        <w:t>of all housing structures;</w:t>
      </w:r>
    </w:p>
    <w:p w:rsidR="00EC666A" w:rsidRDefault="00A805E9" w:rsidP="00EC666A">
      <w:pPr>
        <w:pStyle w:val="ListParagraph"/>
        <w:numPr>
          <w:ilvl w:val="1"/>
          <w:numId w:val="2"/>
        </w:numPr>
        <w:rPr>
          <w:rFonts w:asciiTheme="majorBidi" w:hAnsiTheme="majorBidi" w:cstheme="majorBidi"/>
        </w:rPr>
      </w:pPr>
      <w:r w:rsidRPr="00EC666A">
        <w:rPr>
          <w:rFonts w:asciiTheme="majorBidi" w:hAnsiTheme="majorBidi" w:cstheme="majorBidi"/>
        </w:rPr>
        <w:t xml:space="preserve">Community infrastructures; </w:t>
      </w:r>
    </w:p>
    <w:p w:rsidR="00EC666A" w:rsidRDefault="00A805E9" w:rsidP="00EC666A">
      <w:pPr>
        <w:pStyle w:val="ListParagraph"/>
        <w:numPr>
          <w:ilvl w:val="1"/>
          <w:numId w:val="2"/>
        </w:numPr>
        <w:rPr>
          <w:rFonts w:asciiTheme="majorBidi" w:hAnsiTheme="majorBidi" w:cstheme="majorBidi"/>
        </w:rPr>
      </w:pPr>
      <w:r w:rsidRPr="00EC666A">
        <w:rPr>
          <w:rFonts w:asciiTheme="majorBidi" w:hAnsiTheme="majorBidi" w:cstheme="majorBidi"/>
        </w:rPr>
        <w:t xml:space="preserve">Civil registry </w:t>
      </w:r>
      <w:r w:rsidR="00EC666A" w:rsidRPr="00EC666A">
        <w:rPr>
          <w:rFonts w:asciiTheme="majorBidi" w:hAnsiTheme="majorBidi" w:cstheme="majorBidi"/>
        </w:rPr>
        <w:t>centres</w:t>
      </w:r>
      <w:r w:rsidRPr="00EC666A">
        <w:rPr>
          <w:rFonts w:asciiTheme="majorBidi" w:hAnsiTheme="majorBidi" w:cstheme="majorBidi"/>
        </w:rPr>
        <w:t xml:space="preserve">; </w:t>
      </w:r>
    </w:p>
    <w:p w:rsidR="00EC666A" w:rsidRDefault="00A805E9" w:rsidP="00EC666A">
      <w:pPr>
        <w:pStyle w:val="ListParagraph"/>
        <w:numPr>
          <w:ilvl w:val="1"/>
          <w:numId w:val="2"/>
        </w:numPr>
        <w:rPr>
          <w:rFonts w:asciiTheme="majorBidi" w:hAnsiTheme="majorBidi" w:cstheme="majorBidi"/>
        </w:rPr>
      </w:pPr>
      <w:r w:rsidRPr="00EC666A">
        <w:rPr>
          <w:rFonts w:asciiTheme="majorBidi" w:hAnsiTheme="majorBidi" w:cstheme="majorBidi"/>
        </w:rPr>
        <w:t>Economic units;</w:t>
      </w:r>
    </w:p>
    <w:p w:rsidR="00EC666A" w:rsidRDefault="00A805E9" w:rsidP="00EC666A">
      <w:pPr>
        <w:pStyle w:val="ListParagraph"/>
        <w:numPr>
          <w:ilvl w:val="1"/>
          <w:numId w:val="2"/>
        </w:numPr>
        <w:rPr>
          <w:rFonts w:asciiTheme="majorBidi" w:hAnsiTheme="majorBidi" w:cstheme="majorBidi"/>
        </w:rPr>
      </w:pPr>
      <w:r w:rsidRPr="00EC666A">
        <w:rPr>
          <w:rFonts w:asciiTheme="majorBidi" w:hAnsiTheme="majorBidi" w:cstheme="majorBidi"/>
        </w:rPr>
        <w:t xml:space="preserve">Hydrographic and road networks; </w:t>
      </w:r>
    </w:p>
    <w:p w:rsidR="00A805E9" w:rsidRPr="00567043" w:rsidRDefault="00A805E9" w:rsidP="00567043">
      <w:pPr>
        <w:pStyle w:val="ListParagraph"/>
        <w:numPr>
          <w:ilvl w:val="1"/>
          <w:numId w:val="2"/>
        </w:numPr>
        <w:rPr>
          <w:rFonts w:asciiTheme="majorBidi" w:hAnsiTheme="majorBidi" w:cstheme="majorBidi"/>
        </w:rPr>
      </w:pPr>
      <w:r w:rsidRPr="00EC666A">
        <w:rPr>
          <w:rFonts w:asciiTheme="majorBidi" w:hAnsiTheme="majorBidi" w:cstheme="majorBidi"/>
          <w:lang w:val="fr-FR"/>
        </w:rPr>
        <w:t xml:space="preserve">And </w:t>
      </w:r>
      <w:proofErr w:type="spellStart"/>
      <w:r w:rsidRPr="00EC666A">
        <w:rPr>
          <w:rFonts w:asciiTheme="majorBidi" w:hAnsiTheme="majorBidi" w:cstheme="majorBidi"/>
          <w:lang w:val="fr-FR"/>
        </w:rPr>
        <w:t>other</w:t>
      </w:r>
      <w:proofErr w:type="spellEnd"/>
      <w:r w:rsidRPr="00EC666A">
        <w:rPr>
          <w:rFonts w:asciiTheme="majorBidi" w:hAnsiTheme="majorBidi" w:cstheme="majorBidi"/>
          <w:lang w:val="fr-FR"/>
        </w:rPr>
        <w:t xml:space="preserve"> </w:t>
      </w:r>
      <w:proofErr w:type="spellStart"/>
      <w:r w:rsidRPr="00EC666A">
        <w:rPr>
          <w:rFonts w:asciiTheme="majorBidi" w:hAnsiTheme="majorBidi" w:cstheme="majorBidi"/>
          <w:lang w:val="fr-FR"/>
        </w:rPr>
        <w:t>vector</w:t>
      </w:r>
      <w:proofErr w:type="spellEnd"/>
      <w:r w:rsidRPr="00EC666A">
        <w:rPr>
          <w:rFonts w:asciiTheme="majorBidi" w:hAnsiTheme="majorBidi" w:cstheme="majorBidi"/>
          <w:lang w:val="fr-FR"/>
        </w:rPr>
        <w:t xml:space="preserve"> </w:t>
      </w:r>
      <w:proofErr w:type="spellStart"/>
      <w:r w:rsidRPr="00EC666A">
        <w:rPr>
          <w:rFonts w:asciiTheme="majorBidi" w:hAnsiTheme="majorBidi" w:cstheme="majorBidi"/>
          <w:lang w:val="fr-FR"/>
        </w:rPr>
        <w:t>layers</w:t>
      </w:r>
      <w:proofErr w:type="spellEnd"/>
      <w:r w:rsidRPr="00EC666A">
        <w:rPr>
          <w:rFonts w:asciiTheme="majorBidi" w:hAnsiTheme="majorBidi" w:cstheme="majorBidi"/>
          <w:lang w:val="fr-FR"/>
        </w:rPr>
        <w:t>.</w:t>
      </w:r>
    </w:p>
    <w:p w:rsidR="00567043" w:rsidRPr="00567043" w:rsidRDefault="00567043" w:rsidP="00567043">
      <w:pPr>
        <w:rPr>
          <w:rFonts w:asciiTheme="majorBidi" w:hAnsiTheme="majorBidi" w:cstheme="majorBidi"/>
          <w:b/>
          <w:bCs/>
          <w:lang w:val="fr-FR"/>
        </w:rPr>
      </w:pPr>
      <w:proofErr w:type="spellStart"/>
      <w:r w:rsidRPr="00567043">
        <w:rPr>
          <w:rFonts w:asciiTheme="majorBidi" w:hAnsiTheme="majorBidi" w:cstheme="majorBidi"/>
          <w:b/>
          <w:bCs/>
          <w:lang w:val="fr-FR"/>
        </w:rPr>
        <w:t>Derivative</w:t>
      </w:r>
      <w:proofErr w:type="spellEnd"/>
      <w:r w:rsidRPr="00567043">
        <w:rPr>
          <w:rFonts w:asciiTheme="majorBidi" w:hAnsiTheme="majorBidi" w:cstheme="majorBidi"/>
          <w:b/>
          <w:bCs/>
          <w:lang w:val="fr-FR"/>
        </w:rPr>
        <w:t xml:space="preserve"> </w:t>
      </w:r>
      <w:proofErr w:type="spellStart"/>
      <w:r w:rsidRPr="00567043">
        <w:rPr>
          <w:rFonts w:asciiTheme="majorBidi" w:hAnsiTheme="majorBidi" w:cstheme="majorBidi"/>
          <w:b/>
          <w:bCs/>
          <w:lang w:val="fr-FR"/>
        </w:rPr>
        <w:t>products</w:t>
      </w:r>
      <w:proofErr w:type="spellEnd"/>
    </w:p>
    <w:p w:rsidR="00567043" w:rsidRPr="00567043" w:rsidRDefault="00567043" w:rsidP="00567043">
      <w:pPr>
        <w:rPr>
          <w:rFonts w:asciiTheme="majorBidi" w:hAnsiTheme="majorBidi" w:cstheme="majorBidi"/>
          <w:lang w:val="fr-FR"/>
        </w:rPr>
      </w:pPr>
      <w:proofErr w:type="spellStart"/>
      <w:r w:rsidRPr="00567043">
        <w:rPr>
          <w:rFonts w:asciiTheme="majorBidi" w:hAnsiTheme="majorBidi" w:cstheme="majorBidi"/>
          <w:lang w:val="fr-FR"/>
        </w:rPr>
        <w:t>They</w:t>
      </w:r>
      <w:proofErr w:type="spellEnd"/>
      <w:r w:rsidRPr="00567043">
        <w:rPr>
          <w:rFonts w:asciiTheme="majorBidi" w:hAnsiTheme="majorBidi" w:cstheme="majorBidi"/>
          <w:lang w:val="fr-FR"/>
        </w:rPr>
        <w:t xml:space="preserve"> </w:t>
      </w:r>
      <w:proofErr w:type="spellStart"/>
      <w:proofErr w:type="gramStart"/>
      <w:r w:rsidRPr="00567043">
        <w:rPr>
          <w:rFonts w:asciiTheme="majorBidi" w:hAnsiTheme="majorBidi" w:cstheme="majorBidi"/>
          <w:lang w:val="fr-FR"/>
        </w:rPr>
        <w:t>include</w:t>
      </w:r>
      <w:proofErr w:type="spellEnd"/>
      <w:r w:rsidRPr="00567043">
        <w:rPr>
          <w:rFonts w:asciiTheme="majorBidi" w:hAnsiTheme="majorBidi" w:cstheme="majorBidi"/>
          <w:lang w:val="fr-FR"/>
        </w:rPr>
        <w:t>:</w:t>
      </w:r>
      <w:proofErr w:type="gramEnd"/>
    </w:p>
    <w:p w:rsidR="00567043" w:rsidRPr="00567043" w:rsidRDefault="00567043" w:rsidP="00567043">
      <w:pPr>
        <w:pStyle w:val="ListParagraph"/>
        <w:numPr>
          <w:ilvl w:val="0"/>
          <w:numId w:val="3"/>
        </w:numPr>
        <w:rPr>
          <w:rFonts w:asciiTheme="majorBidi" w:hAnsiTheme="majorBidi" w:cstheme="majorBidi"/>
        </w:rPr>
      </w:pPr>
      <w:r w:rsidRPr="00567043">
        <w:rPr>
          <w:rFonts w:asciiTheme="majorBidi" w:hAnsiTheme="majorBidi" w:cstheme="majorBidi"/>
        </w:rPr>
        <w:t>Results of spatial analysis by theme;</w:t>
      </w:r>
    </w:p>
    <w:p w:rsidR="00567043" w:rsidRPr="00567043" w:rsidRDefault="00567043" w:rsidP="00567043">
      <w:pPr>
        <w:pStyle w:val="ListParagraph"/>
        <w:numPr>
          <w:ilvl w:val="0"/>
          <w:numId w:val="3"/>
        </w:numPr>
        <w:rPr>
          <w:rFonts w:asciiTheme="majorBidi" w:hAnsiTheme="majorBidi" w:cstheme="majorBidi"/>
        </w:rPr>
      </w:pPr>
      <w:r w:rsidRPr="00567043">
        <w:rPr>
          <w:rFonts w:asciiTheme="majorBidi" w:hAnsiTheme="majorBidi" w:cstheme="majorBidi"/>
        </w:rPr>
        <w:t>Geographic portal (geoportal);</w:t>
      </w:r>
    </w:p>
    <w:p w:rsidR="00567043" w:rsidRPr="00567043" w:rsidRDefault="00567043" w:rsidP="00567043">
      <w:pPr>
        <w:pStyle w:val="ListParagraph"/>
        <w:numPr>
          <w:ilvl w:val="0"/>
          <w:numId w:val="3"/>
        </w:numPr>
        <w:rPr>
          <w:rFonts w:asciiTheme="majorBidi" w:hAnsiTheme="majorBidi" w:cstheme="majorBidi"/>
        </w:rPr>
      </w:pPr>
      <w:r w:rsidRPr="00567043">
        <w:rPr>
          <w:rFonts w:asciiTheme="majorBidi" w:hAnsiTheme="majorBidi" w:cstheme="majorBidi"/>
        </w:rPr>
        <w:t>Thematic maps of census data (population, community infrastructures, civil registry centres, economic units, etc.);</w:t>
      </w:r>
    </w:p>
    <w:p w:rsidR="00567043" w:rsidRPr="00567043" w:rsidRDefault="00567043" w:rsidP="00567043">
      <w:pPr>
        <w:pStyle w:val="ListParagraph"/>
        <w:numPr>
          <w:ilvl w:val="0"/>
          <w:numId w:val="3"/>
        </w:numPr>
        <w:rPr>
          <w:rFonts w:asciiTheme="majorBidi" w:hAnsiTheme="majorBidi" w:cstheme="majorBidi"/>
        </w:rPr>
      </w:pPr>
      <w:r w:rsidRPr="00567043">
        <w:rPr>
          <w:rFonts w:asciiTheme="majorBidi" w:hAnsiTheme="majorBidi" w:cstheme="majorBidi"/>
        </w:rPr>
        <w:t xml:space="preserve">Community infrastructure data analysis reports; </w:t>
      </w:r>
    </w:p>
    <w:p w:rsidR="00567043" w:rsidRPr="00567043" w:rsidRDefault="00567043" w:rsidP="00567043">
      <w:pPr>
        <w:pStyle w:val="ListParagraph"/>
        <w:numPr>
          <w:ilvl w:val="0"/>
          <w:numId w:val="3"/>
        </w:numPr>
        <w:rPr>
          <w:rFonts w:asciiTheme="majorBidi" w:hAnsiTheme="majorBidi" w:cstheme="majorBidi"/>
        </w:rPr>
      </w:pPr>
      <w:r w:rsidRPr="00567043">
        <w:rPr>
          <w:rFonts w:asciiTheme="majorBidi" w:hAnsiTheme="majorBidi" w:cstheme="majorBidi"/>
        </w:rPr>
        <w:t xml:space="preserve">Demographic atlas; </w:t>
      </w:r>
    </w:p>
    <w:p w:rsidR="00567043" w:rsidRPr="00567043" w:rsidRDefault="00567043" w:rsidP="00567043">
      <w:pPr>
        <w:pStyle w:val="ListParagraph"/>
        <w:numPr>
          <w:ilvl w:val="0"/>
          <w:numId w:val="3"/>
        </w:numPr>
        <w:rPr>
          <w:rFonts w:asciiTheme="majorBidi" w:hAnsiTheme="majorBidi" w:cstheme="majorBidi"/>
        </w:rPr>
      </w:pPr>
      <w:r w:rsidRPr="00567043">
        <w:rPr>
          <w:rFonts w:asciiTheme="majorBidi" w:hAnsiTheme="majorBidi" w:cstheme="majorBidi"/>
        </w:rPr>
        <w:t xml:space="preserve">Socio-economic atlases; </w:t>
      </w:r>
    </w:p>
    <w:p w:rsidR="00567043" w:rsidRPr="00567043" w:rsidRDefault="00567043" w:rsidP="00567043">
      <w:pPr>
        <w:pStyle w:val="ListParagraph"/>
        <w:numPr>
          <w:ilvl w:val="0"/>
          <w:numId w:val="3"/>
        </w:numPr>
        <w:rPr>
          <w:rFonts w:asciiTheme="majorBidi" w:hAnsiTheme="majorBidi" w:cstheme="majorBidi"/>
        </w:rPr>
      </w:pPr>
      <w:r w:rsidRPr="00567043">
        <w:rPr>
          <w:rFonts w:asciiTheme="majorBidi" w:hAnsiTheme="majorBidi" w:cstheme="majorBidi"/>
        </w:rPr>
        <w:lastRenderedPageBreak/>
        <w:t xml:space="preserve">National executives trained in spatial analysis and GIS use; </w:t>
      </w:r>
    </w:p>
    <w:p w:rsidR="00C92501" w:rsidRDefault="00567043" w:rsidP="00567043">
      <w:pPr>
        <w:pStyle w:val="ListParagraph"/>
        <w:numPr>
          <w:ilvl w:val="0"/>
          <w:numId w:val="3"/>
        </w:numPr>
        <w:rPr>
          <w:rFonts w:asciiTheme="majorBidi" w:hAnsiTheme="majorBidi" w:cstheme="majorBidi"/>
          <w:lang w:val="fr-FR"/>
        </w:rPr>
      </w:pPr>
      <w:r w:rsidRPr="00567043">
        <w:rPr>
          <w:rFonts w:asciiTheme="majorBidi" w:hAnsiTheme="majorBidi" w:cstheme="majorBidi"/>
          <w:lang w:val="fr-FR"/>
        </w:rPr>
        <w:t>Etc...</w:t>
      </w:r>
    </w:p>
    <w:p w:rsidR="00567043" w:rsidRPr="00567043" w:rsidRDefault="00567043" w:rsidP="00567043">
      <w:pPr>
        <w:rPr>
          <w:rFonts w:asciiTheme="majorBidi" w:hAnsiTheme="majorBidi" w:cstheme="majorBidi"/>
          <w:lang w:val="fr-FR"/>
        </w:rPr>
      </w:pPr>
    </w:p>
    <w:p w:rsidR="00F73209" w:rsidRPr="00F73209" w:rsidRDefault="00F73209" w:rsidP="00D11E55">
      <w:pPr>
        <w:pStyle w:val="Heading1"/>
        <w:rPr>
          <w:rFonts w:asciiTheme="majorBidi" w:hAnsiTheme="majorBidi"/>
          <w:b/>
          <w:bCs/>
        </w:rPr>
      </w:pPr>
      <w:bookmarkStart w:id="14" w:name="_Toc179811620"/>
      <w:r w:rsidRPr="00F73209">
        <w:rPr>
          <w:rFonts w:asciiTheme="majorBidi" w:hAnsiTheme="majorBidi"/>
          <w:b/>
          <w:bCs/>
        </w:rPr>
        <w:t>BENEFITS AND RISKS OF DIGITAL MAPPING</w:t>
      </w:r>
      <w:bookmarkEnd w:id="14"/>
      <w:r w:rsidRPr="00F73209">
        <w:rPr>
          <w:rFonts w:asciiTheme="majorBidi" w:hAnsiTheme="majorBidi"/>
          <w:b/>
          <w:bCs/>
        </w:rPr>
        <w:t xml:space="preserve"> </w:t>
      </w:r>
    </w:p>
    <w:p w:rsidR="00F73209" w:rsidRPr="00F73209" w:rsidRDefault="00F73209" w:rsidP="00F73209">
      <w:pPr>
        <w:rPr>
          <w:rFonts w:asciiTheme="majorBidi" w:hAnsiTheme="majorBidi" w:cstheme="majorBidi"/>
          <w:b/>
          <w:bCs/>
        </w:rPr>
      </w:pPr>
      <w:r w:rsidRPr="00F73209">
        <w:rPr>
          <w:rFonts w:asciiTheme="majorBidi" w:hAnsiTheme="majorBidi" w:cstheme="majorBidi"/>
          <w:b/>
          <w:bCs/>
        </w:rPr>
        <w:t xml:space="preserve">Benefits </w:t>
      </w:r>
    </w:p>
    <w:p w:rsidR="00F73209" w:rsidRDefault="00F73209" w:rsidP="00F73209">
      <w:pPr>
        <w:jc w:val="both"/>
        <w:rPr>
          <w:rFonts w:asciiTheme="majorBidi" w:hAnsiTheme="majorBidi" w:cstheme="majorBidi"/>
        </w:rPr>
      </w:pPr>
      <w:r w:rsidRPr="00F73209">
        <w:rPr>
          <w:rFonts w:asciiTheme="majorBidi" w:hAnsiTheme="majorBidi" w:cstheme="majorBidi"/>
        </w:rPr>
        <w:t xml:space="preserve">Mastery of data collection tools for digitizing mapping and principal enumeration (tablets and/or Smartphones with built-in GPS) reduces errors, improves data quality and considerably shortens data processing times and the availability of results: </w:t>
      </w:r>
    </w:p>
    <w:p w:rsidR="00F73209" w:rsidRDefault="00F73209" w:rsidP="00F73209">
      <w:pPr>
        <w:pStyle w:val="ListParagraph"/>
        <w:numPr>
          <w:ilvl w:val="0"/>
          <w:numId w:val="5"/>
        </w:numPr>
        <w:jc w:val="both"/>
        <w:rPr>
          <w:rFonts w:asciiTheme="majorBidi" w:hAnsiTheme="majorBidi" w:cstheme="majorBidi"/>
        </w:rPr>
      </w:pPr>
      <w:r w:rsidRPr="00F73209">
        <w:rPr>
          <w:rFonts w:asciiTheme="majorBidi" w:hAnsiTheme="majorBidi" w:cstheme="majorBidi"/>
        </w:rPr>
        <w:t xml:space="preserve">Mastery of the integration into these tools of computer applications for data collection, automated backup of collected data and automatic checks, </w:t>
      </w:r>
    </w:p>
    <w:p w:rsidR="00F73209" w:rsidRPr="00F73209" w:rsidRDefault="00F73209" w:rsidP="00F73209">
      <w:pPr>
        <w:pStyle w:val="ListParagraph"/>
        <w:numPr>
          <w:ilvl w:val="0"/>
          <w:numId w:val="5"/>
        </w:numPr>
        <w:jc w:val="both"/>
        <w:rPr>
          <w:rFonts w:asciiTheme="majorBidi" w:hAnsiTheme="majorBidi" w:cstheme="majorBidi"/>
        </w:rPr>
      </w:pPr>
      <w:r w:rsidRPr="00F73209">
        <w:rPr>
          <w:rFonts w:asciiTheme="majorBidi" w:hAnsiTheme="majorBidi" w:cstheme="majorBidi"/>
        </w:rPr>
        <w:t xml:space="preserve"> Easy handling of geospatial technologies and data transfer at different levels and to the central server.</w:t>
      </w:r>
    </w:p>
    <w:p w:rsidR="00F73209" w:rsidRPr="00F73209" w:rsidRDefault="00F73209" w:rsidP="00F73209">
      <w:pPr>
        <w:rPr>
          <w:rFonts w:asciiTheme="majorBidi" w:hAnsiTheme="majorBidi" w:cstheme="majorBidi"/>
        </w:rPr>
      </w:pPr>
      <w:r w:rsidRPr="00F73209">
        <w:rPr>
          <w:rFonts w:asciiTheme="majorBidi" w:hAnsiTheme="majorBidi" w:cstheme="majorBidi"/>
        </w:rPr>
        <w:t xml:space="preserve">The main advantages of electronic data collection for mapping purposes are as follows: </w:t>
      </w:r>
    </w:p>
    <w:p w:rsidR="00F73209" w:rsidRPr="00F73209" w:rsidRDefault="00F73209" w:rsidP="00F73209">
      <w:pPr>
        <w:pStyle w:val="ListParagraph"/>
        <w:numPr>
          <w:ilvl w:val="0"/>
          <w:numId w:val="6"/>
        </w:numPr>
        <w:rPr>
          <w:rFonts w:asciiTheme="majorBidi" w:hAnsiTheme="majorBidi" w:cstheme="majorBidi"/>
        </w:rPr>
      </w:pPr>
      <w:r w:rsidRPr="00F73209">
        <w:rPr>
          <w:rFonts w:asciiTheme="majorBidi" w:hAnsiTheme="majorBidi" w:cstheme="majorBidi"/>
        </w:rPr>
        <w:t xml:space="preserve">Improved data quality and accuracy; </w:t>
      </w:r>
    </w:p>
    <w:p w:rsidR="00F73209" w:rsidRPr="00F73209" w:rsidRDefault="00F73209" w:rsidP="00F73209">
      <w:pPr>
        <w:pStyle w:val="ListParagraph"/>
        <w:numPr>
          <w:ilvl w:val="0"/>
          <w:numId w:val="6"/>
        </w:numPr>
        <w:rPr>
          <w:rFonts w:asciiTheme="majorBidi" w:hAnsiTheme="majorBidi" w:cstheme="majorBidi"/>
        </w:rPr>
      </w:pPr>
      <w:r w:rsidRPr="00F73209">
        <w:rPr>
          <w:rFonts w:asciiTheme="majorBidi" w:hAnsiTheme="majorBidi" w:cstheme="majorBidi"/>
        </w:rPr>
        <w:t xml:space="preserve">The sequence of questions and possible values are integrated into the form, to reduce logical errors; </w:t>
      </w:r>
    </w:p>
    <w:p w:rsidR="00F73209" w:rsidRPr="00F73209" w:rsidRDefault="00F73209" w:rsidP="00F73209">
      <w:pPr>
        <w:pStyle w:val="ListParagraph"/>
        <w:numPr>
          <w:ilvl w:val="0"/>
          <w:numId w:val="6"/>
        </w:numPr>
        <w:rPr>
          <w:rFonts w:asciiTheme="majorBidi" w:hAnsiTheme="majorBidi" w:cstheme="majorBidi"/>
        </w:rPr>
      </w:pPr>
      <w:r w:rsidRPr="00F73209">
        <w:rPr>
          <w:rFonts w:asciiTheme="majorBidi" w:hAnsiTheme="majorBidi" w:cstheme="majorBidi"/>
        </w:rPr>
        <w:t xml:space="preserve">Data protection through software features; </w:t>
      </w:r>
    </w:p>
    <w:p w:rsidR="00F73209" w:rsidRPr="00F73209" w:rsidRDefault="00F73209" w:rsidP="00F73209">
      <w:pPr>
        <w:pStyle w:val="ListParagraph"/>
        <w:numPr>
          <w:ilvl w:val="0"/>
          <w:numId w:val="6"/>
        </w:numPr>
        <w:rPr>
          <w:rFonts w:asciiTheme="majorBidi" w:hAnsiTheme="majorBidi" w:cstheme="majorBidi"/>
        </w:rPr>
      </w:pPr>
      <w:r w:rsidRPr="00F73209">
        <w:rPr>
          <w:rFonts w:asciiTheme="majorBidi" w:hAnsiTheme="majorBidi" w:cstheme="majorBidi"/>
        </w:rPr>
        <w:t xml:space="preserve">Data collected is protected against unauthorized access </w:t>
      </w:r>
      <w:proofErr w:type="gramStart"/>
      <w:r w:rsidRPr="00F73209">
        <w:rPr>
          <w:rFonts w:asciiTheme="majorBidi" w:hAnsiTheme="majorBidi" w:cstheme="majorBidi"/>
        </w:rPr>
        <w:t>by the use of</w:t>
      </w:r>
      <w:proofErr w:type="gramEnd"/>
      <w:r w:rsidRPr="00F73209">
        <w:rPr>
          <w:rFonts w:asciiTheme="majorBidi" w:hAnsiTheme="majorBidi" w:cstheme="majorBidi"/>
        </w:rPr>
        <w:t xml:space="preserve"> passwords; </w:t>
      </w:r>
    </w:p>
    <w:p w:rsidR="00F73209" w:rsidRPr="00C71D20" w:rsidRDefault="00F73209" w:rsidP="00C71D20">
      <w:pPr>
        <w:pStyle w:val="ListParagraph"/>
        <w:numPr>
          <w:ilvl w:val="0"/>
          <w:numId w:val="6"/>
        </w:numPr>
        <w:rPr>
          <w:rFonts w:asciiTheme="majorBidi" w:hAnsiTheme="majorBidi" w:cstheme="majorBidi"/>
        </w:rPr>
      </w:pPr>
      <w:r w:rsidRPr="00F73209">
        <w:rPr>
          <w:rFonts w:asciiTheme="majorBidi" w:hAnsiTheme="majorBidi" w:cstheme="majorBidi"/>
        </w:rPr>
        <w:t xml:space="preserve">Multiple back-ups through intermediate and central server back-ups. </w:t>
      </w:r>
    </w:p>
    <w:p w:rsidR="00C71D20" w:rsidRDefault="00C71D20" w:rsidP="00C71D20">
      <w:pPr>
        <w:rPr>
          <w:rFonts w:asciiTheme="majorBidi" w:hAnsiTheme="majorBidi" w:cstheme="majorBidi"/>
          <w:b/>
          <w:bCs/>
        </w:rPr>
      </w:pPr>
    </w:p>
    <w:p w:rsidR="00C71D20" w:rsidRPr="00C71D20" w:rsidRDefault="00C71D20" w:rsidP="00C71D20">
      <w:pPr>
        <w:rPr>
          <w:rFonts w:asciiTheme="majorBidi" w:hAnsiTheme="majorBidi" w:cstheme="majorBidi"/>
          <w:b/>
          <w:bCs/>
        </w:rPr>
      </w:pPr>
      <w:r w:rsidRPr="00C71D20">
        <w:rPr>
          <w:rFonts w:asciiTheme="majorBidi" w:hAnsiTheme="majorBidi" w:cstheme="majorBidi"/>
          <w:b/>
          <w:bCs/>
        </w:rPr>
        <w:t xml:space="preserve">Risks </w:t>
      </w:r>
    </w:p>
    <w:p w:rsidR="00C71D20" w:rsidRPr="00C71D20" w:rsidRDefault="00C71D20" w:rsidP="00C71D20">
      <w:pPr>
        <w:jc w:val="both"/>
        <w:rPr>
          <w:rFonts w:asciiTheme="majorBidi" w:hAnsiTheme="majorBidi" w:cstheme="majorBidi"/>
        </w:rPr>
      </w:pPr>
      <w:r w:rsidRPr="00C71D20">
        <w:rPr>
          <w:rFonts w:asciiTheme="majorBidi" w:hAnsiTheme="majorBidi" w:cstheme="majorBidi"/>
        </w:rPr>
        <w:t xml:space="preserve">The lack of mastery of new geospatial technologies for data collection, processing and communication remains a </w:t>
      </w:r>
      <w:r w:rsidR="00A228C9" w:rsidRPr="00C71D20">
        <w:rPr>
          <w:rFonts w:asciiTheme="majorBidi" w:hAnsiTheme="majorBidi" w:cstheme="majorBidi"/>
        </w:rPr>
        <w:t>challenge</w:t>
      </w:r>
      <w:r w:rsidRPr="00C71D20">
        <w:rPr>
          <w:rFonts w:asciiTheme="majorBidi" w:hAnsiTheme="majorBidi" w:cstheme="majorBidi"/>
        </w:rPr>
        <w:t xml:space="preserve"> for the success of all phases of the </w:t>
      </w:r>
      <w:r>
        <w:rPr>
          <w:rFonts w:asciiTheme="majorBidi" w:hAnsiTheme="majorBidi" w:cstheme="majorBidi"/>
        </w:rPr>
        <w:t>cartographic exercise</w:t>
      </w:r>
      <w:r w:rsidRPr="00C71D20">
        <w:rPr>
          <w:rFonts w:asciiTheme="majorBidi" w:hAnsiTheme="majorBidi" w:cstheme="majorBidi"/>
        </w:rPr>
        <w:t xml:space="preserve">. </w:t>
      </w:r>
    </w:p>
    <w:p w:rsidR="00C71D20" w:rsidRPr="00C71D20" w:rsidRDefault="00C71D20" w:rsidP="00C71D20">
      <w:pPr>
        <w:rPr>
          <w:rFonts w:asciiTheme="majorBidi" w:hAnsiTheme="majorBidi" w:cstheme="majorBidi"/>
        </w:rPr>
      </w:pPr>
      <w:r w:rsidRPr="00C71D20">
        <w:rPr>
          <w:rFonts w:asciiTheme="majorBidi" w:hAnsiTheme="majorBidi" w:cstheme="majorBidi"/>
        </w:rPr>
        <w:t>The main risks are as follows</w:t>
      </w:r>
      <w:r>
        <w:rPr>
          <w:rFonts w:asciiTheme="majorBidi" w:hAnsiTheme="majorBidi" w:cstheme="majorBidi"/>
        </w:rPr>
        <w:t>:</w:t>
      </w:r>
    </w:p>
    <w:p w:rsidR="00C71D20" w:rsidRDefault="00C71D20" w:rsidP="00C71D20">
      <w:pPr>
        <w:pStyle w:val="ListParagraph"/>
        <w:numPr>
          <w:ilvl w:val="0"/>
          <w:numId w:val="8"/>
        </w:numPr>
        <w:rPr>
          <w:rFonts w:asciiTheme="majorBidi" w:hAnsiTheme="majorBidi" w:cstheme="majorBidi"/>
        </w:rPr>
      </w:pPr>
      <w:r w:rsidRPr="00C71D20">
        <w:rPr>
          <w:rFonts w:asciiTheme="majorBidi" w:hAnsiTheme="majorBidi" w:cstheme="majorBidi"/>
        </w:rPr>
        <w:t xml:space="preserve">The development and testing of data collection applications, which can take a long time to ensure the functionality of computer programs; </w:t>
      </w:r>
    </w:p>
    <w:p w:rsidR="00C71D20" w:rsidRDefault="00C71D20" w:rsidP="00C71D20">
      <w:pPr>
        <w:pStyle w:val="ListParagraph"/>
        <w:numPr>
          <w:ilvl w:val="0"/>
          <w:numId w:val="8"/>
        </w:numPr>
        <w:rPr>
          <w:rFonts w:asciiTheme="majorBidi" w:hAnsiTheme="majorBidi" w:cstheme="majorBidi"/>
        </w:rPr>
      </w:pPr>
      <w:r w:rsidRPr="00C71D20">
        <w:rPr>
          <w:rFonts w:asciiTheme="majorBidi" w:hAnsiTheme="majorBidi" w:cstheme="majorBidi"/>
        </w:rPr>
        <w:t>Staff training time, which may be relatively short to ensure mastery of procedures;</w:t>
      </w:r>
    </w:p>
    <w:p w:rsidR="00C71D20" w:rsidRDefault="00C71D20" w:rsidP="00C71D20">
      <w:pPr>
        <w:pStyle w:val="ListParagraph"/>
        <w:numPr>
          <w:ilvl w:val="0"/>
          <w:numId w:val="8"/>
        </w:numPr>
        <w:rPr>
          <w:rFonts w:asciiTheme="majorBidi" w:hAnsiTheme="majorBidi" w:cstheme="majorBidi"/>
        </w:rPr>
      </w:pPr>
      <w:r w:rsidRPr="00C71D20">
        <w:rPr>
          <w:rFonts w:asciiTheme="majorBidi" w:hAnsiTheme="majorBidi" w:cstheme="majorBidi"/>
        </w:rPr>
        <w:t xml:space="preserve">Data loss due to damage to collection tools in the absence of regular back-up; </w:t>
      </w:r>
    </w:p>
    <w:p w:rsidR="00C71D20" w:rsidRDefault="00C71D20" w:rsidP="00C71D20">
      <w:pPr>
        <w:pStyle w:val="ListParagraph"/>
        <w:numPr>
          <w:ilvl w:val="0"/>
          <w:numId w:val="8"/>
        </w:numPr>
        <w:rPr>
          <w:rFonts w:asciiTheme="majorBidi" w:hAnsiTheme="majorBidi" w:cstheme="majorBidi"/>
        </w:rPr>
      </w:pPr>
      <w:r w:rsidRPr="00C71D20">
        <w:rPr>
          <w:rFonts w:asciiTheme="majorBidi" w:hAnsiTheme="majorBidi" w:cstheme="majorBidi"/>
        </w:rPr>
        <w:t xml:space="preserve">Theft of data if a suitable protection program is not installed; </w:t>
      </w:r>
    </w:p>
    <w:p w:rsidR="00C71D20" w:rsidRDefault="00C71D20" w:rsidP="00C71D20">
      <w:pPr>
        <w:pStyle w:val="ListParagraph"/>
        <w:numPr>
          <w:ilvl w:val="0"/>
          <w:numId w:val="8"/>
        </w:numPr>
        <w:rPr>
          <w:rFonts w:asciiTheme="majorBidi" w:hAnsiTheme="majorBidi" w:cstheme="majorBidi"/>
        </w:rPr>
      </w:pPr>
      <w:r w:rsidRPr="00C71D20">
        <w:rPr>
          <w:rFonts w:asciiTheme="majorBidi" w:hAnsiTheme="majorBidi" w:cstheme="majorBidi"/>
        </w:rPr>
        <w:t xml:space="preserve">Risk of data corruption by viruses; </w:t>
      </w:r>
    </w:p>
    <w:p w:rsidR="00C71D20" w:rsidRDefault="00C71D20" w:rsidP="00C71D20">
      <w:pPr>
        <w:pStyle w:val="ListParagraph"/>
        <w:numPr>
          <w:ilvl w:val="0"/>
          <w:numId w:val="8"/>
        </w:numPr>
        <w:rPr>
          <w:rFonts w:asciiTheme="majorBidi" w:hAnsiTheme="majorBidi" w:cstheme="majorBidi"/>
        </w:rPr>
      </w:pPr>
      <w:r w:rsidRPr="00C71D20">
        <w:rPr>
          <w:rFonts w:asciiTheme="majorBidi" w:hAnsiTheme="majorBidi" w:cstheme="majorBidi"/>
        </w:rPr>
        <w:t xml:space="preserve">The impossibility of charging devices in the absence of electrical power; </w:t>
      </w:r>
    </w:p>
    <w:p w:rsidR="00C92501" w:rsidRDefault="00C71D20" w:rsidP="00C71D20">
      <w:pPr>
        <w:pStyle w:val="ListParagraph"/>
        <w:numPr>
          <w:ilvl w:val="0"/>
          <w:numId w:val="8"/>
        </w:numPr>
        <w:rPr>
          <w:rFonts w:asciiTheme="majorBidi" w:hAnsiTheme="majorBidi" w:cstheme="majorBidi"/>
        </w:rPr>
      </w:pPr>
      <w:r w:rsidRPr="00C71D20">
        <w:rPr>
          <w:rFonts w:asciiTheme="majorBidi" w:hAnsiTheme="majorBidi" w:cstheme="majorBidi"/>
        </w:rPr>
        <w:t>loss or theft of data collection devices.</w:t>
      </w:r>
    </w:p>
    <w:p w:rsidR="00C71D20" w:rsidRPr="00A228C9" w:rsidRDefault="00C71D20" w:rsidP="00C92501"/>
    <w:p w:rsidR="00316D40" w:rsidRPr="00A228C9" w:rsidRDefault="00316D40" w:rsidP="00561806">
      <w:pPr>
        <w:pStyle w:val="Heading2"/>
        <w:rPr>
          <w:rFonts w:asciiTheme="majorBidi" w:hAnsiTheme="majorBidi"/>
          <w:b/>
          <w:bCs/>
        </w:rPr>
      </w:pPr>
      <w:bookmarkStart w:id="15" w:name="_Toc179811621"/>
      <w:r w:rsidRPr="00A228C9">
        <w:rPr>
          <w:rFonts w:asciiTheme="majorBidi" w:hAnsiTheme="majorBidi"/>
          <w:b/>
          <w:bCs/>
        </w:rPr>
        <w:t>CONCEPTS AND DEFINITIONS</w:t>
      </w:r>
      <w:bookmarkEnd w:id="15"/>
      <w:r w:rsidRPr="00A228C9">
        <w:rPr>
          <w:rFonts w:asciiTheme="majorBidi" w:hAnsiTheme="majorBidi"/>
          <w:b/>
          <w:bCs/>
        </w:rPr>
        <w:t xml:space="preserve"> </w:t>
      </w:r>
    </w:p>
    <w:p w:rsidR="00316D40" w:rsidRPr="00316D40" w:rsidRDefault="00316D40" w:rsidP="00316D40">
      <w:pPr>
        <w:jc w:val="both"/>
        <w:rPr>
          <w:rFonts w:asciiTheme="majorBidi" w:hAnsiTheme="majorBidi" w:cstheme="majorBidi"/>
        </w:rPr>
      </w:pPr>
      <w:r w:rsidRPr="00316D40">
        <w:rPr>
          <w:rFonts w:asciiTheme="majorBidi" w:hAnsiTheme="majorBidi" w:cstheme="majorBidi"/>
        </w:rPr>
        <w:t xml:space="preserve">Some of the basic concepts used in </w:t>
      </w:r>
      <w:r w:rsidR="00456A18" w:rsidRPr="00316D40">
        <w:rPr>
          <w:rFonts w:asciiTheme="majorBidi" w:hAnsiTheme="majorBidi" w:cstheme="majorBidi"/>
        </w:rPr>
        <w:t xml:space="preserve">enumeration </w:t>
      </w:r>
      <w:r w:rsidRPr="00316D40">
        <w:rPr>
          <w:rFonts w:asciiTheme="majorBidi" w:hAnsiTheme="majorBidi" w:cstheme="majorBidi"/>
        </w:rPr>
        <w:t>mapping are defined below.</w:t>
      </w:r>
    </w:p>
    <w:p w:rsidR="00316D40" w:rsidRPr="00456A18" w:rsidRDefault="00316D40" w:rsidP="00316D40">
      <w:pPr>
        <w:jc w:val="both"/>
        <w:rPr>
          <w:rFonts w:asciiTheme="majorBidi" w:hAnsiTheme="majorBidi" w:cstheme="majorBidi"/>
          <w:b/>
          <w:bCs/>
        </w:rPr>
      </w:pPr>
      <w:r w:rsidRPr="00456A18">
        <w:rPr>
          <w:rFonts w:asciiTheme="majorBidi" w:hAnsiTheme="majorBidi" w:cstheme="majorBidi"/>
          <w:b/>
          <w:bCs/>
        </w:rPr>
        <w:t>Cartographic concepts</w:t>
      </w:r>
    </w:p>
    <w:p w:rsidR="00316D40" w:rsidRPr="00456A18" w:rsidRDefault="00316D40" w:rsidP="00316D40">
      <w:pPr>
        <w:jc w:val="both"/>
        <w:rPr>
          <w:rFonts w:asciiTheme="majorBidi" w:hAnsiTheme="majorBidi" w:cstheme="majorBidi"/>
          <w:b/>
          <w:bCs/>
        </w:rPr>
      </w:pPr>
      <w:r w:rsidRPr="00456A18">
        <w:rPr>
          <w:rFonts w:asciiTheme="majorBidi" w:hAnsiTheme="majorBidi" w:cstheme="majorBidi"/>
          <w:b/>
          <w:bCs/>
        </w:rPr>
        <w:t>Cartography</w:t>
      </w:r>
    </w:p>
    <w:p w:rsidR="00316D40" w:rsidRPr="00316D40" w:rsidRDefault="00316D40" w:rsidP="00316D40">
      <w:pPr>
        <w:jc w:val="both"/>
        <w:rPr>
          <w:rFonts w:asciiTheme="majorBidi" w:hAnsiTheme="majorBidi" w:cstheme="majorBidi"/>
        </w:rPr>
      </w:pPr>
      <w:r w:rsidRPr="00316D40">
        <w:rPr>
          <w:rFonts w:asciiTheme="majorBidi" w:hAnsiTheme="majorBidi" w:cstheme="majorBidi"/>
        </w:rPr>
        <w:t xml:space="preserve">Cartography is the art and technique of designing, preparing and developing cartographic databases, in order to produce maps based on the results of direct observations or the exploitation of pre-existing </w:t>
      </w:r>
      <w:r w:rsidRPr="00316D40">
        <w:rPr>
          <w:rFonts w:asciiTheme="majorBidi" w:hAnsiTheme="majorBidi" w:cstheme="majorBidi"/>
        </w:rPr>
        <w:lastRenderedPageBreak/>
        <w:t xml:space="preserve">documentation. The main principle of cartography is the representation of the real world in graphic and geometric form on a plane in a relationship of similarity called scale. </w:t>
      </w:r>
    </w:p>
    <w:p w:rsidR="00316D40" w:rsidRPr="00316D40" w:rsidRDefault="00316D40" w:rsidP="00316D40">
      <w:pPr>
        <w:jc w:val="both"/>
        <w:rPr>
          <w:rFonts w:asciiTheme="majorBidi" w:hAnsiTheme="majorBidi" w:cstheme="majorBidi"/>
        </w:rPr>
      </w:pPr>
      <w:r w:rsidRPr="00316D40">
        <w:rPr>
          <w:rFonts w:asciiTheme="majorBidi" w:hAnsiTheme="majorBidi" w:cstheme="majorBidi"/>
        </w:rPr>
        <w:t xml:space="preserve">The purpose of census mapping is to represent areal units of varying size (enumeration areas), containing a population averaging around </w:t>
      </w:r>
      <w:r w:rsidR="00456A18">
        <w:rPr>
          <w:rFonts w:asciiTheme="majorBidi" w:hAnsiTheme="majorBidi" w:cstheme="majorBidi"/>
        </w:rPr>
        <w:t>900</w:t>
      </w:r>
      <w:r w:rsidRPr="00316D40">
        <w:rPr>
          <w:rFonts w:asciiTheme="majorBidi" w:hAnsiTheme="majorBidi" w:cstheme="majorBidi"/>
        </w:rPr>
        <w:t xml:space="preserve"> inhabitants in urban areas and </w:t>
      </w:r>
      <w:r w:rsidR="00456A18">
        <w:rPr>
          <w:rFonts w:asciiTheme="majorBidi" w:hAnsiTheme="majorBidi" w:cstheme="majorBidi"/>
        </w:rPr>
        <w:t>6</w:t>
      </w:r>
      <w:r w:rsidRPr="00316D40">
        <w:rPr>
          <w:rFonts w:asciiTheme="majorBidi" w:hAnsiTheme="majorBidi" w:cstheme="majorBidi"/>
        </w:rPr>
        <w:t xml:space="preserve">00 in rural areas. It is based on the structuring elements used to define the boundaries of the areas concerned. </w:t>
      </w:r>
    </w:p>
    <w:p w:rsidR="00456A18" w:rsidRDefault="00316D40" w:rsidP="00456A18">
      <w:pPr>
        <w:jc w:val="both"/>
        <w:rPr>
          <w:rFonts w:asciiTheme="majorBidi" w:hAnsiTheme="majorBidi" w:cstheme="majorBidi"/>
        </w:rPr>
      </w:pPr>
      <w:r w:rsidRPr="00316D40">
        <w:rPr>
          <w:rFonts w:asciiTheme="majorBidi" w:hAnsiTheme="majorBidi" w:cstheme="majorBidi"/>
        </w:rPr>
        <w:t>The cartographic work will consist of</w:t>
      </w:r>
      <w:r w:rsidR="00456A18">
        <w:rPr>
          <w:rFonts w:asciiTheme="majorBidi" w:hAnsiTheme="majorBidi" w:cstheme="majorBidi"/>
        </w:rPr>
        <w:t>:</w:t>
      </w:r>
    </w:p>
    <w:p w:rsidR="00456A18" w:rsidRDefault="00316D40" w:rsidP="00456A18">
      <w:pPr>
        <w:pStyle w:val="ListParagraph"/>
        <w:numPr>
          <w:ilvl w:val="0"/>
          <w:numId w:val="9"/>
        </w:numPr>
        <w:jc w:val="both"/>
        <w:rPr>
          <w:rFonts w:asciiTheme="majorBidi" w:hAnsiTheme="majorBidi" w:cstheme="majorBidi"/>
        </w:rPr>
      </w:pPr>
      <w:r w:rsidRPr="00456A18">
        <w:rPr>
          <w:rFonts w:asciiTheme="majorBidi" w:hAnsiTheme="majorBidi" w:cstheme="majorBidi"/>
        </w:rPr>
        <w:t xml:space="preserve">Pre-processing, including the integration of existing data, preliminary subdivision of the </w:t>
      </w:r>
      <w:r w:rsidR="00456A18">
        <w:rPr>
          <w:rFonts w:asciiTheme="majorBidi" w:hAnsiTheme="majorBidi" w:cstheme="majorBidi"/>
        </w:rPr>
        <w:t>EA</w:t>
      </w:r>
      <w:r w:rsidRPr="00456A18">
        <w:rPr>
          <w:rFonts w:asciiTheme="majorBidi" w:hAnsiTheme="majorBidi" w:cstheme="majorBidi"/>
        </w:rPr>
        <w:t>s by district and location information based on satellite images;</w:t>
      </w:r>
    </w:p>
    <w:p w:rsidR="00456A18" w:rsidRDefault="00316D40" w:rsidP="00456A18">
      <w:pPr>
        <w:pStyle w:val="ListParagraph"/>
        <w:numPr>
          <w:ilvl w:val="0"/>
          <w:numId w:val="9"/>
        </w:numPr>
        <w:jc w:val="both"/>
        <w:rPr>
          <w:rFonts w:asciiTheme="majorBidi" w:hAnsiTheme="majorBidi" w:cstheme="majorBidi"/>
        </w:rPr>
      </w:pPr>
      <w:r w:rsidRPr="00456A18">
        <w:rPr>
          <w:rFonts w:asciiTheme="majorBidi" w:hAnsiTheme="majorBidi" w:cstheme="majorBidi"/>
        </w:rPr>
        <w:t>Field mapping to assess and rectify the preliminary office boundaries, and to estimate the population correctly;</w:t>
      </w:r>
    </w:p>
    <w:p w:rsidR="00316D40" w:rsidRPr="00456A18" w:rsidRDefault="00456A18" w:rsidP="00456A18">
      <w:pPr>
        <w:pStyle w:val="ListParagraph"/>
        <w:numPr>
          <w:ilvl w:val="0"/>
          <w:numId w:val="9"/>
        </w:numPr>
        <w:jc w:val="both"/>
        <w:rPr>
          <w:rFonts w:asciiTheme="majorBidi" w:hAnsiTheme="majorBidi" w:cstheme="majorBidi"/>
        </w:rPr>
      </w:pPr>
      <w:r>
        <w:rPr>
          <w:rFonts w:asciiTheme="majorBidi" w:hAnsiTheme="majorBidi" w:cstheme="majorBidi"/>
        </w:rPr>
        <w:t xml:space="preserve">In </w:t>
      </w:r>
      <w:r w:rsidR="00316D40" w:rsidRPr="00456A18">
        <w:rPr>
          <w:rFonts w:asciiTheme="majorBidi" w:hAnsiTheme="majorBidi" w:cstheme="majorBidi"/>
        </w:rPr>
        <w:t xml:space="preserve">the integration of field surveys and the production of definitive </w:t>
      </w:r>
      <w:r w:rsidRPr="00456A18">
        <w:rPr>
          <w:rFonts w:asciiTheme="majorBidi" w:hAnsiTheme="majorBidi" w:cstheme="majorBidi"/>
        </w:rPr>
        <w:t>EAs</w:t>
      </w:r>
      <w:r w:rsidR="00316D40" w:rsidRPr="00456A18">
        <w:rPr>
          <w:rFonts w:asciiTheme="majorBidi" w:hAnsiTheme="majorBidi" w:cstheme="majorBidi"/>
        </w:rPr>
        <w:t xml:space="preserve"> maps, as well as archiving and publication.</w:t>
      </w:r>
    </w:p>
    <w:p w:rsidR="00316D40" w:rsidRPr="00456A18" w:rsidRDefault="00316D40" w:rsidP="00456A18">
      <w:pPr>
        <w:jc w:val="both"/>
        <w:rPr>
          <w:rFonts w:asciiTheme="majorBidi" w:hAnsiTheme="majorBidi" w:cstheme="majorBidi"/>
        </w:rPr>
      </w:pPr>
      <w:r w:rsidRPr="00316D40">
        <w:rPr>
          <w:rFonts w:asciiTheme="majorBidi" w:hAnsiTheme="majorBidi" w:cstheme="majorBidi"/>
        </w:rPr>
        <w:t>There are two types of maps:</w:t>
      </w:r>
    </w:p>
    <w:p w:rsidR="00456A18" w:rsidRPr="00152DBC" w:rsidRDefault="00456A18" w:rsidP="00152DBC">
      <w:pPr>
        <w:pStyle w:val="ListParagraph"/>
        <w:numPr>
          <w:ilvl w:val="0"/>
          <w:numId w:val="11"/>
        </w:numPr>
        <w:jc w:val="both"/>
        <w:rPr>
          <w:rFonts w:asciiTheme="majorBidi" w:hAnsiTheme="majorBidi" w:cstheme="majorBidi"/>
          <w:b/>
          <w:bCs/>
        </w:rPr>
      </w:pPr>
      <w:r w:rsidRPr="00152DBC">
        <w:rPr>
          <w:rFonts w:asciiTheme="majorBidi" w:hAnsiTheme="majorBidi" w:cstheme="majorBidi"/>
          <w:b/>
          <w:bCs/>
        </w:rPr>
        <w:t>The topographic or fundamental map</w:t>
      </w:r>
    </w:p>
    <w:p w:rsidR="00456A18" w:rsidRPr="00456A18" w:rsidRDefault="00456A18" w:rsidP="00456A18">
      <w:pPr>
        <w:jc w:val="both"/>
        <w:rPr>
          <w:rFonts w:asciiTheme="majorBidi" w:hAnsiTheme="majorBidi" w:cstheme="majorBidi"/>
        </w:rPr>
      </w:pPr>
      <w:r w:rsidRPr="00456A18">
        <w:rPr>
          <w:rFonts w:asciiTheme="majorBidi" w:hAnsiTheme="majorBidi" w:cstheme="majorBidi"/>
        </w:rPr>
        <w:t>A topographic map is a representation of space, generally flat, providing a planimetric and altimetric description of the land surface and the main permanent details of its occupation. In other words, it is an inventory of the elements of the earth and their location.</w:t>
      </w:r>
    </w:p>
    <w:p w:rsidR="00456A18" w:rsidRPr="00456A18" w:rsidRDefault="00456A18" w:rsidP="00456A18">
      <w:pPr>
        <w:jc w:val="both"/>
        <w:rPr>
          <w:rFonts w:asciiTheme="majorBidi" w:hAnsiTheme="majorBidi" w:cstheme="majorBidi"/>
        </w:rPr>
      </w:pPr>
      <w:r w:rsidRPr="00456A18">
        <w:rPr>
          <w:rFonts w:asciiTheme="majorBidi" w:hAnsiTheme="majorBidi" w:cstheme="majorBidi"/>
        </w:rPr>
        <w:t xml:space="preserve">Topographic maps are used as a basis for </w:t>
      </w:r>
      <w:r>
        <w:rPr>
          <w:rFonts w:asciiTheme="majorBidi" w:hAnsiTheme="majorBidi" w:cstheme="majorBidi"/>
        </w:rPr>
        <w:t>survey</w:t>
      </w:r>
      <w:r w:rsidRPr="00456A18">
        <w:rPr>
          <w:rFonts w:asciiTheme="majorBidi" w:hAnsiTheme="majorBidi" w:cstheme="majorBidi"/>
        </w:rPr>
        <w:t xml:space="preserve"> maps.</w:t>
      </w:r>
    </w:p>
    <w:p w:rsidR="00456A18" w:rsidRPr="00152DBC" w:rsidRDefault="00456A18" w:rsidP="00152DBC">
      <w:pPr>
        <w:pStyle w:val="ListParagraph"/>
        <w:numPr>
          <w:ilvl w:val="0"/>
          <w:numId w:val="11"/>
        </w:numPr>
        <w:jc w:val="both"/>
        <w:rPr>
          <w:rFonts w:asciiTheme="majorBidi" w:hAnsiTheme="majorBidi" w:cstheme="majorBidi"/>
          <w:b/>
          <w:bCs/>
        </w:rPr>
      </w:pPr>
      <w:r w:rsidRPr="00152DBC">
        <w:rPr>
          <w:rFonts w:asciiTheme="majorBidi" w:hAnsiTheme="majorBidi" w:cstheme="majorBidi"/>
          <w:b/>
          <w:bCs/>
        </w:rPr>
        <w:t>Thematic maps</w:t>
      </w:r>
    </w:p>
    <w:p w:rsidR="00456A18" w:rsidRPr="00456A18" w:rsidRDefault="00456A18" w:rsidP="00456A18">
      <w:pPr>
        <w:jc w:val="both"/>
        <w:rPr>
          <w:rFonts w:asciiTheme="majorBidi" w:hAnsiTheme="majorBidi" w:cstheme="majorBidi"/>
        </w:rPr>
      </w:pPr>
      <w:r w:rsidRPr="00456A18">
        <w:rPr>
          <w:rFonts w:asciiTheme="majorBidi" w:hAnsiTheme="majorBidi" w:cstheme="majorBidi"/>
        </w:rPr>
        <w:t xml:space="preserve">A thematic map is a generally flat, qualitative or quantitative representation of phenomena or objects of any kind related to a given theme and localizable in space. For example </w:t>
      </w:r>
    </w:p>
    <w:p w:rsidR="00456A18" w:rsidRDefault="00456A18" w:rsidP="00456A18">
      <w:pPr>
        <w:pStyle w:val="ListParagraph"/>
        <w:numPr>
          <w:ilvl w:val="0"/>
          <w:numId w:val="10"/>
        </w:numPr>
        <w:jc w:val="both"/>
        <w:rPr>
          <w:rFonts w:asciiTheme="majorBidi" w:hAnsiTheme="majorBidi" w:cstheme="majorBidi"/>
        </w:rPr>
      </w:pPr>
      <w:r w:rsidRPr="00456A18">
        <w:rPr>
          <w:rFonts w:asciiTheme="majorBidi" w:hAnsiTheme="majorBidi" w:cstheme="majorBidi"/>
        </w:rPr>
        <w:t>it deals with geographical themes (physical and human);</w:t>
      </w:r>
    </w:p>
    <w:p w:rsidR="00456A18" w:rsidRPr="00456A18" w:rsidRDefault="00456A18" w:rsidP="00456A18">
      <w:pPr>
        <w:pStyle w:val="ListParagraph"/>
        <w:numPr>
          <w:ilvl w:val="0"/>
          <w:numId w:val="10"/>
        </w:numPr>
        <w:jc w:val="both"/>
        <w:rPr>
          <w:rFonts w:asciiTheme="majorBidi" w:hAnsiTheme="majorBidi" w:cstheme="majorBidi"/>
        </w:rPr>
      </w:pPr>
      <w:r w:rsidRPr="00456A18">
        <w:rPr>
          <w:rFonts w:asciiTheme="majorBidi" w:hAnsiTheme="majorBidi" w:cstheme="majorBidi"/>
        </w:rPr>
        <w:t>it deals with the relationships between several types of facts;</w:t>
      </w:r>
    </w:p>
    <w:p w:rsidR="00C92501" w:rsidRDefault="00456A18" w:rsidP="00152DBC">
      <w:pPr>
        <w:jc w:val="both"/>
        <w:rPr>
          <w:rFonts w:asciiTheme="majorBidi" w:hAnsiTheme="majorBidi" w:cstheme="majorBidi"/>
        </w:rPr>
      </w:pPr>
      <w:r w:rsidRPr="00456A18">
        <w:rPr>
          <w:rFonts w:asciiTheme="majorBidi" w:hAnsiTheme="majorBidi" w:cstheme="majorBidi"/>
        </w:rPr>
        <w:t>The census map is therefore a thematic map.</w:t>
      </w:r>
    </w:p>
    <w:p w:rsidR="00152DBC" w:rsidRPr="00152DBC" w:rsidRDefault="00152DBC" w:rsidP="00152DBC">
      <w:pPr>
        <w:jc w:val="both"/>
        <w:rPr>
          <w:rFonts w:asciiTheme="majorBidi" w:hAnsiTheme="majorBidi" w:cstheme="majorBidi"/>
        </w:rPr>
      </w:pPr>
    </w:p>
    <w:p w:rsidR="00152DBC" w:rsidRPr="00152DBC" w:rsidRDefault="00152DBC" w:rsidP="00152DBC">
      <w:pPr>
        <w:rPr>
          <w:rFonts w:asciiTheme="majorBidi" w:hAnsiTheme="majorBidi" w:cstheme="majorBidi"/>
          <w:b/>
          <w:bCs/>
        </w:rPr>
      </w:pPr>
      <w:r w:rsidRPr="00152DBC">
        <w:rPr>
          <w:rFonts w:asciiTheme="majorBidi" w:hAnsiTheme="majorBidi" w:cstheme="majorBidi"/>
          <w:b/>
          <w:bCs/>
        </w:rPr>
        <w:t xml:space="preserve">Scale </w:t>
      </w:r>
    </w:p>
    <w:p w:rsidR="00152DBC" w:rsidRPr="00152DBC" w:rsidRDefault="00152DBC" w:rsidP="00152DBC">
      <w:pPr>
        <w:rPr>
          <w:rFonts w:asciiTheme="majorBidi" w:hAnsiTheme="majorBidi" w:cstheme="majorBidi"/>
        </w:rPr>
      </w:pPr>
      <w:r w:rsidRPr="00152DBC">
        <w:rPr>
          <w:rFonts w:asciiTheme="majorBidi" w:hAnsiTheme="majorBidi" w:cstheme="majorBidi"/>
        </w:rPr>
        <w:t xml:space="preserve">Scale” is the coefficient of proportionality used to convert real distances into distances on the map. Scale represents the ratio between the distance separating two points on the map and the actual distance separating these same points on the ground. It's a way of reducing the real dimensions of the part of the earth you want to represent on the map. </w:t>
      </w:r>
    </w:p>
    <w:p w:rsidR="00152DBC" w:rsidRPr="00152DBC" w:rsidRDefault="00152DBC" w:rsidP="00152DBC">
      <w:pPr>
        <w:rPr>
          <w:rFonts w:asciiTheme="majorBidi" w:hAnsiTheme="majorBidi" w:cstheme="majorBidi"/>
        </w:rPr>
      </w:pPr>
      <w:r w:rsidRPr="00152DBC">
        <w:rPr>
          <w:rFonts w:asciiTheme="majorBidi" w:hAnsiTheme="majorBidi" w:cstheme="majorBidi"/>
        </w:rPr>
        <w:t xml:space="preserve">Example: As the crow flies, the distance from </w:t>
      </w:r>
      <w:r>
        <w:rPr>
          <w:rFonts w:asciiTheme="majorBidi" w:hAnsiTheme="majorBidi" w:cstheme="majorBidi"/>
        </w:rPr>
        <w:t>Asmara</w:t>
      </w:r>
      <w:r w:rsidRPr="00152DBC">
        <w:rPr>
          <w:rFonts w:asciiTheme="majorBidi" w:hAnsiTheme="majorBidi" w:cstheme="majorBidi"/>
        </w:rPr>
        <w:t xml:space="preserve"> to </w:t>
      </w:r>
      <w:r>
        <w:rPr>
          <w:rFonts w:asciiTheme="majorBidi" w:hAnsiTheme="majorBidi" w:cstheme="majorBidi"/>
        </w:rPr>
        <w:t>Red Sea</w:t>
      </w:r>
      <w:r w:rsidRPr="00152DBC">
        <w:rPr>
          <w:rFonts w:asciiTheme="majorBidi" w:hAnsiTheme="majorBidi" w:cstheme="majorBidi"/>
        </w:rPr>
        <w:t xml:space="preserve"> is 40 km, or 4,000,000 cm. On a map, this distance is 40 cm. </w:t>
      </w:r>
    </w:p>
    <w:p w:rsidR="00152DBC" w:rsidRPr="00152DBC" w:rsidRDefault="00152DBC" w:rsidP="00152DBC">
      <w:pPr>
        <w:rPr>
          <w:rFonts w:asciiTheme="majorBidi" w:hAnsiTheme="majorBidi" w:cstheme="majorBidi"/>
        </w:rPr>
      </w:pPr>
      <w:r w:rsidRPr="00152DBC">
        <w:rPr>
          <w:rFonts w:asciiTheme="majorBidi" w:hAnsiTheme="majorBidi" w:cstheme="majorBidi"/>
        </w:rPr>
        <w:t xml:space="preserve">The ratio 40/ 4,000,000 cm gives the scale of the map, i.e. 1/100,000 (read one hundred thousandth). This scale can be expressed in two other ways: </w:t>
      </w:r>
    </w:p>
    <w:p w:rsidR="00152DBC" w:rsidRPr="00152DBC" w:rsidRDefault="00152DBC" w:rsidP="00152DBC">
      <w:pPr>
        <w:rPr>
          <w:rFonts w:asciiTheme="majorBidi" w:hAnsiTheme="majorBidi" w:cstheme="majorBidi"/>
        </w:rPr>
      </w:pPr>
      <w:r w:rsidRPr="00152DBC">
        <w:rPr>
          <w:rFonts w:asciiTheme="majorBidi" w:hAnsiTheme="majorBidi" w:cstheme="majorBidi"/>
        </w:rPr>
        <w:t xml:space="preserve">- Verbally: 1 cm represents 1km; </w:t>
      </w:r>
    </w:p>
    <w:p w:rsidR="00152DBC" w:rsidRPr="00152DBC" w:rsidRDefault="00152DBC" w:rsidP="00152DBC">
      <w:pPr>
        <w:rPr>
          <w:rFonts w:asciiTheme="majorBidi" w:hAnsiTheme="majorBidi" w:cstheme="majorBidi"/>
        </w:rPr>
      </w:pPr>
      <w:r w:rsidRPr="00152DBC">
        <w:rPr>
          <w:rFonts w:asciiTheme="majorBidi" w:hAnsiTheme="majorBidi" w:cstheme="majorBidi"/>
        </w:rPr>
        <w:t>- Graphically: the scale is a grid expressed in terms of kilometres.</w:t>
      </w:r>
    </w:p>
    <w:p w:rsidR="00152DBC" w:rsidRPr="00152DBC" w:rsidRDefault="00152DBC" w:rsidP="00152DBC">
      <w:pPr>
        <w:rPr>
          <w:rFonts w:asciiTheme="majorBidi" w:hAnsiTheme="majorBidi" w:cstheme="majorBidi"/>
        </w:rPr>
      </w:pPr>
      <w:r w:rsidRPr="00152DBC">
        <w:rPr>
          <w:rFonts w:asciiTheme="majorBidi" w:hAnsiTheme="majorBidi" w:cstheme="majorBidi"/>
        </w:rPr>
        <w:t xml:space="preserve">   0 1 2 3 4Km. </w:t>
      </w:r>
    </w:p>
    <w:p w:rsidR="00152DBC" w:rsidRPr="00152DBC" w:rsidRDefault="00152DBC" w:rsidP="00152DBC">
      <w:pPr>
        <w:rPr>
          <w:rFonts w:asciiTheme="majorBidi" w:hAnsiTheme="majorBidi" w:cstheme="majorBidi"/>
        </w:rPr>
      </w:pPr>
      <w:r w:rsidRPr="00152DBC">
        <w:rPr>
          <w:rFonts w:asciiTheme="majorBidi" w:hAnsiTheme="majorBidi" w:cstheme="majorBidi"/>
        </w:rPr>
        <w:lastRenderedPageBreak/>
        <w:t xml:space="preserve">We distinguish between small-, medium- and large-scale maps. Maps with a scale of 1:250,000 or less are considered small-scale. Maps with a scale of between 1/250,000 and 1/50,000 are considered medium-scale. Maps with a scale greater than 1/50,000 are considered large-scale. </w:t>
      </w:r>
    </w:p>
    <w:p w:rsidR="00C92501" w:rsidRDefault="00152DBC" w:rsidP="00152DBC">
      <w:pPr>
        <w:rPr>
          <w:rFonts w:asciiTheme="majorBidi" w:hAnsiTheme="majorBidi" w:cstheme="majorBidi"/>
        </w:rPr>
      </w:pPr>
      <w:r w:rsidRPr="00152DBC">
        <w:rPr>
          <w:rFonts w:asciiTheme="majorBidi" w:hAnsiTheme="majorBidi" w:cstheme="majorBidi"/>
        </w:rPr>
        <w:t>Maps are generally based on images (satellite images, aerial photographs, etc.).</w:t>
      </w:r>
    </w:p>
    <w:p w:rsidR="00152DBC" w:rsidRPr="00152DBC" w:rsidRDefault="00152DBC" w:rsidP="00152DBC">
      <w:pPr>
        <w:rPr>
          <w:rFonts w:asciiTheme="majorBidi" w:hAnsiTheme="majorBidi" w:cstheme="majorBidi"/>
        </w:rPr>
      </w:pPr>
    </w:p>
    <w:p w:rsidR="00152DBC" w:rsidRPr="00152DBC" w:rsidRDefault="00152DBC" w:rsidP="00152DBC">
      <w:pPr>
        <w:rPr>
          <w:rFonts w:asciiTheme="majorBidi" w:hAnsiTheme="majorBidi" w:cstheme="majorBidi"/>
          <w:b/>
          <w:bCs/>
        </w:rPr>
      </w:pPr>
      <w:r w:rsidRPr="00152DBC">
        <w:rPr>
          <w:rFonts w:asciiTheme="majorBidi" w:hAnsiTheme="majorBidi" w:cstheme="majorBidi"/>
          <w:b/>
          <w:bCs/>
        </w:rPr>
        <w:t xml:space="preserve">Map orientation </w:t>
      </w:r>
    </w:p>
    <w:p w:rsidR="00152DBC" w:rsidRPr="00152DBC" w:rsidRDefault="00152DBC" w:rsidP="00152DBC">
      <w:pPr>
        <w:rPr>
          <w:rFonts w:asciiTheme="majorBidi" w:hAnsiTheme="majorBidi" w:cstheme="majorBidi"/>
        </w:rPr>
      </w:pPr>
      <w:r w:rsidRPr="00152DBC">
        <w:rPr>
          <w:rFonts w:asciiTheme="majorBidi" w:hAnsiTheme="majorBidi" w:cstheme="majorBidi"/>
        </w:rPr>
        <w:t xml:space="preserve">To help you find your way around and recognize the features of the terrain represented on the map, or vice versa, the following indications are essential: </w:t>
      </w:r>
    </w:p>
    <w:p w:rsidR="00152DBC" w:rsidRDefault="00152DBC" w:rsidP="00152DBC">
      <w:pPr>
        <w:pStyle w:val="ListParagraph"/>
        <w:numPr>
          <w:ilvl w:val="0"/>
          <w:numId w:val="12"/>
        </w:numPr>
        <w:rPr>
          <w:rFonts w:asciiTheme="majorBidi" w:hAnsiTheme="majorBidi" w:cstheme="majorBidi"/>
        </w:rPr>
      </w:pPr>
      <w:r w:rsidRPr="00152DBC">
        <w:rPr>
          <w:rFonts w:asciiTheme="majorBidi" w:hAnsiTheme="majorBidi" w:cstheme="majorBidi"/>
        </w:rPr>
        <w:t xml:space="preserve">an arrow indicating geographic North; </w:t>
      </w:r>
    </w:p>
    <w:p w:rsidR="00152DBC" w:rsidRDefault="00152DBC" w:rsidP="00152DBC">
      <w:pPr>
        <w:pStyle w:val="ListParagraph"/>
        <w:numPr>
          <w:ilvl w:val="0"/>
          <w:numId w:val="12"/>
        </w:numPr>
        <w:rPr>
          <w:rFonts w:asciiTheme="majorBidi" w:hAnsiTheme="majorBidi" w:cstheme="majorBidi"/>
        </w:rPr>
      </w:pPr>
      <w:r w:rsidRPr="00152DBC">
        <w:rPr>
          <w:rFonts w:asciiTheme="majorBidi" w:hAnsiTheme="majorBidi" w:cstheme="majorBidi"/>
        </w:rPr>
        <w:t xml:space="preserve">geographic grid lines, indicating the latitude and longitude of points on the earth's surface; </w:t>
      </w:r>
    </w:p>
    <w:p w:rsidR="00152DBC" w:rsidRDefault="00152DBC" w:rsidP="00152DBC">
      <w:pPr>
        <w:pStyle w:val="ListParagraph"/>
        <w:numPr>
          <w:ilvl w:val="0"/>
          <w:numId w:val="12"/>
        </w:numPr>
        <w:rPr>
          <w:rFonts w:asciiTheme="majorBidi" w:hAnsiTheme="majorBidi" w:cstheme="majorBidi"/>
        </w:rPr>
      </w:pPr>
      <w:r w:rsidRPr="00152DBC">
        <w:rPr>
          <w:rFonts w:asciiTheme="majorBidi" w:hAnsiTheme="majorBidi" w:cstheme="majorBidi"/>
        </w:rPr>
        <w:t xml:space="preserve">the toponymic labelling of the names of inhabited places; </w:t>
      </w:r>
    </w:p>
    <w:p w:rsidR="00152DBC" w:rsidRPr="000909C3" w:rsidRDefault="00152DBC" w:rsidP="000909C3">
      <w:pPr>
        <w:pStyle w:val="ListParagraph"/>
        <w:numPr>
          <w:ilvl w:val="0"/>
          <w:numId w:val="12"/>
        </w:numPr>
        <w:rPr>
          <w:rFonts w:asciiTheme="majorBidi" w:hAnsiTheme="majorBidi" w:cstheme="majorBidi"/>
        </w:rPr>
      </w:pPr>
      <w:r w:rsidRPr="00152DBC">
        <w:rPr>
          <w:rFonts w:asciiTheme="majorBidi" w:hAnsiTheme="majorBidi" w:cstheme="majorBidi"/>
        </w:rPr>
        <w:t>altitude, recognizable from features such as side points and contour lines.</w:t>
      </w:r>
    </w:p>
    <w:p w:rsidR="00340CF4" w:rsidRDefault="00340CF4" w:rsidP="000909C3">
      <w:pPr>
        <w:jc w:val="both"/>
        <w:rPr>
          <w:rFonts w:asciiTheme="majorBidi" w:hAnsiTheme="majorBidi" w:cstheme="majorBidi"/>
          <w:b/>
          <w:bCs/>
        </w:rPr>
      </w:pPr>
    </w:p>
    <w:p w:rsidR="000909C3" w:rsidRPr="000909C3" w:rsidRDefault="000909C3" w:rsidP="000909C3">
      <w:pPr>
        <w:jc w:val="both"/>
        <w:rPr>
          <w:rFonts w:asciiTheme="majorBidi" w:hAnsiTheme="majorBidi" w:cstheme="majorBidi"/>
          <w:b/>
          <w:bCs/>
        </w:rPr>
      </w:pPr>
      <w:r w:rsidRPr="000909C3">
        <w:rPr>
          <w:rFonts w:asciiTheme="majorBidi" w:hAnsiTheme="majorBidi" w:cstheme="majorBidi"/>
          <w:b/>
          <w:bCs/>
        </w:rPr>
        <w:t>Census mapping</w:t>
      </w:r>
    </w:p>
    <w:p w:rsidR="000909C3" w:rsidRPr="000909C3" w:rsidRDefault="000909C3" w:rsidP="000909C3">
      <w:pPr>
        <w:jc w:val="both"/>
        <w:rPr>
          <w:rFonts w:asciiTheme="majorBidi" w:hAnsiTheme="majorBidi" w:cstheme="majorBidi"/>
        </w:rPr>
      </w:pPr>
      <w:r w:rsidRPr="000909C3">
        <w:rPr>
          <w:rFonts w:asciiTheme="majorBidi" w:hAnsiTheme="majorBidi" w:cstheme="majorBidi"/>
        </w:rPr>
        <w:t>Census mapping is one of the very first office and field operations to be carried out as part of a census. It makes it possible to list all inhabited sites, to delimit and divide enumeration areas or zones, to achieve coverage of the entire territory without omission or double counting, and to assess the planning of field staff and logistics for the main enumeration.</w:t>
      </w:r>
    </w:p>
    <w:p w:rsidR="00340CF4" w:rsidRDefault="00340CF4" w:rsidP="000909C3">
      <w:pPr>
        <w:jc w:val="both"/>
        <w:rPr>
          <w:rFonts w:asciiTheme="majorBidi" w:hAnsiTheme="majorBidi" w:cstheme="majorBidi"/>
          <w:b/>
          <w:bCs/>
        </w:rPr>
      </w:pPr>
    </w:p>
    <w:p w:rsidR="000909C3" w:rsidRPr="000909C3" w:rsidRDefault="000909C3" w:rsidP="000909C3">
      <w:pPr>
        <w:jc w:val="both"/>
        <w:rPr>
          <w:rFonts w:asciiTheme="majorBidi" w:hAnsiTheme="majorBidi" w:cstheme="majorBidi"/>
          <w:b/>
          <w:bCs/>
        </w:rPr>
      </w:pPr>
      <w:r w:rsidRPr="000909C3">
        <w:rPr>
          <w:rFonts w:asciiTheme="majorBidi" w:hAnsiTheme="majorBidi" w:cstheme="majorBidi"/>
          <w:b/>
          <w:bCs/>
        </w:rPr>
        <w:t xml:space="preserve">Topography </w:t>
      </w:r>
    </w:p>
    <w:p w:rsidR="000909C3" w:rsidRPr="00A228C9" w:rsidRDefault="000909C3" w:rsidP="000909C3">
      <w:pPr>
        <w:jc w:val="both"/>
      </w:pPr>
      <w:r w:rsidRPr="000909C3">
        <w:rPr>
          <w:rFonts w:asciiTheme="majorBidi" w:hAnsiTheme="majorBidi" w:cstheme="majorBidi"/>
        </w:rPr>
        <w:t xml:space="preserve">Topography is a geographical science that enables the measurement and representation of landforms on a flat surface (a plane or map) by determining the position of any point on the surface under study. In census cartography, topography is used to determine the exact position of a given administrative unit's infrastructure (buildings, roads, crossroads, squares, etc.), as well as all the natural features (rivers, mountains, vegetation, etc.) that can be represented on a map to facilitate population enumeration. </w:t>
      </w:r>
      <w:proofErr w:type="spellStart"/>
      <w:r w:rsidRPr="00A228C9">
        <w:rPr>
          <w:rFonts w:asciiTheme="majorBidi" w:hAnsiTheme="majorBidi" w:cstheme="majorBidi"/>
        </w:rPr>
        <w:t>Censal</w:t>
      </w:r>
      <w:proofErr w:type="spellEnd"/>
      <w:r w:rsidRPr="00A228C9">
        <w:rPr>
          <w:rFonts w:asciiTheme="majorBidi" w:hAnsiTheme="majorBidi" w:cstheme="majorBidi"/>
        </w:rPr>
        <w:t xml:space="preserve"> topography relies heavily on toponymy.</w:t>
      </w:r>
      <w:r w:rsidRPr="00A228C9">
        <w:t xml:space="preserve"> </w:t>
      </w:r>
    </w:p>
    <w:p w:rsidR="00340CF4" w:rsidRDefault="00340CF4" w:rsidP="006A2B45">
      <w:pPr>
        <w:jc w:val="both"/>
        <w:rPr>
          <w:rFonts w:asciiTheme="majorBidi" w:hAnsiTheme="majorBidi" w:cstheme="majorBidi"/>
          <w:b/>
          <w:bCs/>
        </w:rPr>
      </w:pPr>
    </w:p>
    <w:p w:rsidR="000909C3" w:rsidRPr="006A2B45" w:rsidRDefault="000909C3" w:rsidP="006A2B45">
      <w:pPr>
        <w:jc w:val="both"/>
        <w:rPr>
          <w:rFonts w:asciiTheme="majorBidi" w:hAnsiTheme="majorBidi" w:cstheme="majorBidi"/>
          <w:b/>
          <w:bCs/>
        </w:rPr>
      </w:pPr>
      <w:r w:rsidRPr="006A2B45">
        <w:rPr>
          <w:rFonts w:asciiTheme="majorBidi" w:hAnsiTheme="majorBidi" w:cstheme="majorBidi"/>
          <w:b/>
          <w:bCs/>
        </w:rPr>
        <w:t>Toponymy</w:t>
      </w:r>
    </w:p>
    <w:p w:rsidR="000909C3" w:rsidRPr="006A2B45" w:rsidRDefault="000909C3" w:rsidP="006A2B45">
      <w:pPr>
        <w:jc w:val="both"/>
        <w:rPr>
          <w:rFonts w:asciiTheme="majorBidi" w:hAnsiTheme="majorBidi" w:cstheme="majorBidi"/>
        </w:rPr>
      </w:pPr>
      <w:r w:rsidRPr="006A2B45">
        <w:rPr>
          <w:rFonts w:asciiTheme="majorBidi" w:hAnsiTheme="majorBidi" w:cstheme="majorBidi"/>
        </w:rPr>
        <w:t xml:space="preserve">Toponymy (from the Greek </w:t>
      </w:r>
      <w:proofErr w:type="spellStart"/>
      <w:r w:rsidRPr="006A2B45">
        <w:rPr>
          <w:rFonts w:asciiTheme="majorBidi" w:hAnsiTheme="majorBidi" w:cstheme="majorBidi"/>
        </w:rPr>
        <w:t>topos</w:t>
      </w:r>
      <w:proofErr w:type="spellEnd"/>
      <w:r w:rsidRPr="006A2B45">
        <w:rPr>
          <w:rFonts w:asciiTheme="majorBidi" w:hAnsiTheme="majorBidi" w:cstheme="majorBidi"/>
        </w:rPr>
        <w:t xml:space="preserve"> “place” and </w:t>
      </w:r>
      <w:proofErr w:type="spellStart"/>
      <w:r w:rsidRPr="006A2B45">
        <w:rPr>
          <w:rFonts w:asciiTheme="majorBidi" w:hAnsiTheme="majorBidi" w:cstheme="majorBidi"/>
        </w:rPr>
        <w:t>onoma</w:t>
      </w:r>
      <w:proofErr w:type="spellEnd"/>
      <w:r w:rsidRPr="006A2B45">
        <w:rPr>
          <w:rFonts w:asciiTheme="majorBidi" w:hAnsiTheme="majorBidi" w:cstheme="majorBidi"/>
        </w:rPr>
        <w:t xml:space="preserve"> “name”) is a linguistic discipline that studies toponyms, i.e. proper names designating a place. Toponymy is therefore the science that studies the names of places (toponyms). It enables us to distinguish entities (hills, districts, sub-hills, cells, etc.) by their names and other writings useful for map reading. It can also be used to characterize localities, as well as natural and man-made objects, by their names. It serves as a basis for topography and cartography. </w:t>
      </w:r>
    </w:p>
    <w:p w:rsidR="007643CA" w:rsidRPr="00561806" w:rsidRDefault="000909C3" w:rsidP="00561806">
      <w:pPr>
        <w:jc w:val="both"/>
        <w:rPr>
          <w:rFonts w:asciiTheme="majorBidi" w:hAnsiTheme="majorBidi" w:cstheme="majorBidi"/>
        </w:rPr>
      </w:pPr>
      <w:r w:rsidRPr="006A2B45">
        <w:rPr>
          <w:rFonts w:asciiTheme="majorBidi" w:hAnsiTheme="majorBidi" w:cstheme="majorBidi"/>
        </w:rPr>
        <w:t xml:space="preserve">Toponymy comprises several categories, essentially: </w:t>
      </w:r>
      <w:proofErr w:type="spellStart"/>
      <w:r w:rsidRPr="006A2B45">
        <w:rPr>
          <w:rFonts w:asciiTheme="majorBidi" w:hAnsiTheme="majorBidi" w:cstheme="majorBidi"/>
        </w:rPr>
        <w:t>oronymy</w:t>
      </w:r>
      <w:proofErr w:type="spellEnd"/>
      <w:r w:rsidRPr="006A2B45">
        <w:rPr>
          <w:rFonts w:asciiTheme="majorBidi" w:hAnsiTheme="majorBidi" w:cstheme="majorBidi"/>
        </w:rPr>
        <w:t xml:space="preserve"> or the study of mountain names, </w:t>
      </w:r>
      <w:proofErr w:type="spellStart"/>
      <w:r w:rsidRPr="006A2B45">
        <w:rPr>
          <w:rFonts w:asciiTheme="majorBidi" w:hAnsiTheme="majorBidi" w:cstheme="majorBidi"/>
        </w:rPr>
        <w:t>hydronymy</w:t>
      </w:r>
      <w:proofErr w:type="spellEnd"/>
      <w:r w:rsidRPr="006A2B45">
        <w:rPr>
          <w:rFonts w:asciiTheme="majorBidi" w:hAnsiTheme="majorBidi" w:cstheme="majorBidi"/>
        </w:rPr>
        <w:t xml:space="preserve"> or the study of river names, </w:t>
      </w:r>
      <w:proofErr w:type="spellStart"/>
      <w:r w:rsidRPr="006A2B45">
        <w:rPr>
          <w:rFonts w:asciiTheme="majorBidi" w:hAnsiTheme="majorBidi" w:cstheme="majorBidi"/>
        </w:rPr>
        <w:t>microtoponymy</w:t>
      </w:r>
      <w:proofErr w:type="spellEnd"/>
      <w:r w:rsidRPr="006A2B45">
        <w:rPr>
          <w:rFonts w:asciiTheme="majorBidi" w:hAnsiTheme="majorBidi" w:cstheme="majorBidi"/>
        </w:rPr>
        <w:t xml:space="preserve"> or the study of locality names, </w:t>
      </w:r>
      <w:proofErr w:type="spellStart"/>
      <w:r w:rsidRPr="006A2B45">
        <w:rPr>
          <w:rFonts w:asciiTheme="majorBidi" w:hAnsiTheme="majorBidi" w:cstheme="majorBidi"/>
        </w:rPr>
        <w:t>odonymy</w:t>
      </w:r>
      <w:proofErr w:type="spellEnd"/>
      <w:r w:rsidRPr="006A2B45">
        <w:rPr>
          <w:rFonts w:asciiTheme="majorBidi" w:hAnsiTheme="majorBidi" w:cstheme="majorBidi"/>
        </w:rPr>
        <w:t xml:space="preserve"> or the study of street names.</w:t>
      </w:r>
    </w:p>
    <w:p w:rsidR="000909C3" w:rsidRPr="006A2B45" w:rsidRDefault="000909C3" w:rsidP="006A2B45">
      <w:pPr>
        <w:jc w:val="both"/>
        <w:rPr>
          <w:rFonts w:asciiTheme="majorBidi" w:hAnsiTheme="majorBidi" w:cstheme="majorBidi"/>
          <w:b/>
          <w:bCs/>
        </w:rPr>
      </w:pPr>
      <w:r w:rsidRPr="006A2B45">
        <w:rPr>
          <w:rFonts w:asciiTheme="majorBidi" w:hAnsiTheme="majorBidi" w:cstheme="majorBidi"/>
          <w:b/>
          <w:bCs/>
        </w:rPr>
        <w:t xml:space="preserve">Aerial photography </w:t>
      </w:r>
    </w:p>
    <w:p w:rsidR="00340CF4" w:rsidRDefault="000909C3" w:rsidP="007643CA">
      <w:pPr>
        <w:jc w:val="both"/>
        <w:rPr>
          <w:rFonts w:asciiTheme="majorBidi" w:hAnsiTheme="majorBidi" w:cstheme="majorBidi"/>
        </w:rPr>
      </w:pPr>
      <w:r w:rsidRPr="006A2B45">
        <w:rPr>
          <w:rFonts w:asciiTheme="majorBidi" w:hAnsiTheme="majorBidi" w:cstheme="majorBidi"/>
        </w:rPr>
        <w:t>Aerial photography is an image representing the surface of the ground, taken from a sensor-equipped aircraft. Sensor images are highly accurate because they are taken at low altitude.</w:t>
      </w:r>
    </w:p>
    <w:p w:rsidR="007643CA" w:rsidRPr="007643CA" w:rsidRDefault="007643CA" w:rsidP="007643CA">
      <w:pPr>
        <w:jc w:val="both"/>
        <w:rPr>
          <w:rFonts w:asciiTheme="majorBidi" w:hAnsiTheme="majorBidi" w:cstheme="majorBidi"/>
        </w:rPr>
      </w:pPr>
    </w:p>
    <w:p w:rsidR="000909C3" w:rsidRPr="006A2B45" w:rsidRDefault="000909C3" w:rsidP="006A2B45">
      <w:pPr>
        <w:jc w:val="both"/>
        <w:rPr>
          <w:rFonts w:asciiTheme="majorBidi" w:hAnsiTheme="majorBidi" w:cstheme="majorBidi"/>
          <w:b/>
          <w:bCs/>
        </w:rPr>
      </w:pPr>
      <w:r w:rsidRPr="006A2B45">
        <w:rPr>
          <w:rFonts w:asciiTheme="majorBidi" w:hAnsiTheme="majorBidi" w:cstheme="majorBidi"/>
          <w:b/>
          <w:bCs/>
        </w:rPr>
        <w:t xml:space="preserve">Satellite image </w:t>
      </w:r>
    </w:p>
    <w:p w:rsidR="00C92501" w:rsidRPr="006A2B45" w:rsidRDefault="000909C3" w:rsidP="006A2B45">
      <w:pPr>
        <w:jc w:val="both"/>
        <w:rPr>
          <w:rFonts w:asciiTheme="majorBidi" w:hAnsiTheme="majorBidi" w:cstheme="majorBidi"/>
        </w:rPr>
      </w:pPr>
      <w:r w:rsidRPr="006A2B45">
        <w:rPr>
          <w:rFonts w:asciiTheme="majorBidi" w:hAnsiTheme="majorBidi" w:cstheme="majorBidi"/>
        </w:rPr>
        <w:t>A satellite image is an image (or photograph) representing a portion of the earth's surface, taken from a satellite. Satellite images are presented in sheets called scenes. Images can be classified according to their main characteristics: resolution, size, spectral signature, etc.</w:t>
      </w:r>
    </w:p>
    <w:p w:rsidR="00340CF4" w:rsidRDefault="00340CF4" w:rsidP="00C97182">
      <w:pPr>
        <w:jc w:val="both"/>
        <w:rPr>
          <w:rFonts w:asciiTheme="majorBidi" w:hAnsiTheme="majorBidi" w:cstheme="majorBidi"/>
          <w:b/>
          <w:bCs/>
        </w:rPr>
      </w:pPr>
    </w:p>
    <w:p w:rsidR="00C97182" w:rsidRPr="00C97182" w:rsidRDefault="00C97182" w:rsidP="00C97182">
      <w:pPr>
        <w:jc w:val="both"/>
        <w:rPr>
          <w:rFonts w:asciiTheme="majorBidi" w:hAnsiTheme="majorBidi" w:cstheme="majorBidi"/>
          <w:b/>
          <w:bCs/>
        </w:rPr>
      </w:pPr>
      <w:r w:rsidRPr="00C97182">
        <w:rPr>
          <w:rFonts w:asciiTheme="majorBidi" w:hAnsiTheme="majorBidi" w:cstheme="majorBidi"/>
          <w:b/>
          <w:bCs/>
        </w:rPr>
        <w:t>Cartographic sketch</w:t>
      </w:r>
    </w:p>
    <w:p w:rsidR="00C97182" w:rsidRPr="00C97182" w:rsidRDefault="00C97182" w:rsidP="00C97182">
      <w:pPr>
        <w:jc w:val="both"/>
        <w:rPr>
          <w:rFonts w:asciiTheme="majorBidi" w:hAnsiTheme="majorBidi" w:cstheme="majorBidi"/>
        </w:rPr>
      </w:pPr>
      <w:r w:rsidRPr="00C97182">
        <w:rPr>
          <w:rFonts w:asciiTheme="majorBidi" w:hAnsiTheme="majorBidi" w:cstheme="majorBidi"/>
        </w:rPr>
        <w:t xml:space="preserve">A sketch is a freehand sketch of a map. It is drawn up using simple instruments and measurements. Generally, the sketch shows only rough details of the area represented. </w:t>
      </w:r>
    </w:p>
    <w:p w:rsidR="00340CF4" w:rsidRDefault="00340CF4" w:rsidP="00C97182">
      <w:pPr>
        <w:jc w:val="both"/>
        <w:rPr>
          <w:rFonts w:asciiTheme="majorBidi" w:hAnsiTheme="majorBidi" w:cstheme="majorBidi"/>
          <w:b/>
          <w:bCs/>
        </w:rPr>
      </w:pPr>
    </w:p>
    <w:p w:rsidR="00C97182" w:rsidRPr="00340CF4" w:rsidRDefault="00C97182" w:rsidP="00C97182">
      <w:pPr>
        <w:jc w:val="both"/>
        <w:rPr>
          <w:rFonts w:asciiTheme="majorBidi" w:hAnsiTheme="majorBidi" w:cstheme="majorBidi"/>
          <w:b/>
          <w:bCs/>
        </w:rPr>
      </w:pPr>
      <w:r w:rsidRPr="00340CF4">
        <w:rPr>
          <w:rFonts w:asciiTheme="majorBidi" w:hAnsiTheme="majorBidi" w:cstheme="majorBidi"/>
          <w:b/>
          <w:bCs/>
        </w:rPr>
        <w:t>Updating</w:t>
      </w:r>
      <w:r w:rsidR="00340CF4">
        <w:rPr>
          <w:rFonts w:asciiTheme="majorBidi" w:hAnsiTheme="majorBidi" w:cstheme="majorBidi"/>
          <w:b/>
          <w:bCs/>
        </w:rPr>
        <w:t xml:space="preserve"> the sampling frame </w:t>
      </w:r>
    </w:p>
    <w:p w:rsidR="00C97182" w:rsidRPr="00C97182" w:rsidRDefault="00C97182" w:rsidP="00C97182">
      <w:pPr>
        <w:jc w:val="both"/>
        <w:rPr>
          <w:rFonts w:asciiTheme="majorBidi" w:hAnsiTheme="majorBidi" w:cstheme="majorBidi"/>
        </w:rPr>
      </w:pPr>
      <w:r w:rsidRPr="00C97182">
        <w:rPr>
          <w:rFonts w:asciiTheme="majorBidi" w:hAnsiTheme="majorBidi" w:cstheme="majorBidi"/>
        </w:rPr>
        <w:t xml:space="preserve">Updating is an exercise that involves collecting data to update various cartographic information: toponyms, geographic coordinates and other data on infrastructures, equipment and the activities inherent in human settlements. Updating is based on what is already known about the locality concerned. </w:t>
      </w:r>
    </w:p>
    <w:p w:rsidR="00340CF4" w:rsidRDefault="00340CF4" w:rsidP="00C97182">
      <w:pPr>
        <w:jc w:val="both"/>
        <w:rPr>
          <w:rFonts w:asciiTheme="majorBidi" w:hAnsiTheme="majorBidi" w:cstheme="majorBidi"/>
          <w:b/>
          <w:bCs/>
        </w:rPr>
      </w:pPr>
    </w:p>
    <w:p w:rsidR="00C97182" w:rsidRPr="00C97182" w:rsidRDefault="00C97182" w:rsidP="00C97182">
      <w:pPr>
        <w:jc w:val="both"/>
        <w:rPr>
          <w:rFonts w:asciiTheme="majorBidi" w:hAnsiTheme="majorBidi" w:cstheme="majorBidi"/>
          <w:b/>
          <w:bCs/>
        </w:rPr>
      </w:pPr>
      <w:r w:rsidRPr="00C97182">
        <w:rPr>
          <w:rFonts w:asciiTheme="majorBidi" w:hAnsiTheme="majorBidi" w:cstheme="majorBidi"/>
          <w:b/>
          <w:bCs/>
        </w:rPr>
        <w:t xml:space="preserve">Global Positioning System - GPS </w:t>
      </w:r>
    </w:p>
    <w:p w:rsidR="00C97182" w:rsidRPr="00C97182" w:rsidRDefault="00C97182" w:rsidP="00C97182">
      <w:pPr>
        <w:jc w:val="both"/>
        <w:rPr>
          <w:rFonts w:asciiTheme="majorBidi" w:hAnsiTheme="majorBidi" w:cstheme="majorBidi"/>
        </w:rPr>
      </w:pPr>
      <w:r w:rsidRPr="00C97182">
        <w:rPr>
          <w:rFonts w:asciiTheme="majorBidi" w:hAnsiTheme="majorBidi" w:cstheme="majorBidi"/>
        </w:rPr>
        <w:t xml:space="preserve">GPS (Global Positioning System) is a positioning system that uses signals from satellites to determine the geographical position of a GPS receiver on the earth's surface. When the receiver receives signals from at least 4 satellites, it provides the geographical coordinates of its position (longitude, latitude and altitude). </w:t>
      </w:r>
    </w:p>
    <w:p w:rsidR="00340CF4" w:rsidRDefault="00340CF4" w:rsidP="00C97182">
      <w:pPr>
        <w:jc w:val="both"/>
        <w:rPr>
          <w:rFonts w:asciiTheme="majorBidi" w:hAnsiTheme="majorBidi" w:cstheme="majorBidi"/>
          <w:b/>
          <w:bCs/>
        </w:rPr>
      </w:pPr>
    </w:p>
    <w:p w:rsidR="00C97182" w:rsidRPr="00C97182" w:rsidRDefault="00C97182" w:rsidP="00C97182">
      <w:pPr>
        <w:jc w:val="both"/>
        <w:rPr>
          <w:rFonts w:asciiTheme="majorBidi" w:hAnsiTheme="majorBidi" w:cstheme="majorBidi"/>
          <w:b/>
          <w:bCs/>
        </w:rPr>
      </w:pPr>
      <w:r w:rsidRPr="00C97182">
        <w:rPr>
          <w:rFonts w:asciiTheme="majorBidi" w:hAnsiTheme="majorBidi" w:cstheme="majorBidi"/>
          <w:b/>
          <w:bCs/>
        </w:rPr>
        <w:t>Enumeration area</w:t>
      </w:r>
    </w:p>
    <w:p w:rsidR="00C92501" w:rsidRPr="00D93874" w:rsidRDefault="00C97182" w:rsidP="00C97182">
      <w:pPr>
        <w:jc w:val="both"/>
        <w:rPr>
          <w:rFonts w:asciiTheme="majorBidi" w:hAnsiTheme="majorBidi" w:cstheme="majorBidi"/>
        </w:rPr>
      </w:pPr>
      <w:r w:rsidRPr="00C97182">
        <w:rPr>
          <w:rFonts w:asciiTheme="majorBidi" w:hAnsiTheme="majorBidi" w:cstheme="majorBidi"/>
        </w:rPr>
        <w:t xml:space="preserve">An Enumeration Area (EA) is a population counting area defined during census mapping and assigned to an Enumerator. This area has between 1,000 and 1,200 inhabitants in urban areas and between 800 and 1,000 inhabitants in rural areas. It must be clearly delineated, so that it can be easily spotted in the field. It must be clearly delineated, so that it can be easily spotted in the field. In rural areas, an Enumeration Area may consist of a hill, one or more sub-hills or part of a sub-hill belonging to the same hill. In an urban environment, an Enumeration Area can be made up of one or more blocks belonging to the same Neighbourhood. </w:t>
      </w:r>
      <w:r w:rsidRPr="00D93874">
        <w:rPr>
          <w:rFonts w:asciiTheme="majorBidi" w:hAnsiTheme="majorBidi" w:cstheme="majorBidi"/>
        </w:rPr>
        <w:t xml:space="preserve">Each EA has a 3-digit identification </w:t>
      </w:r>
      <w:r w:rsidR="00340CF4" w:rsidRPr="00D93874">
        <w:rPr>
          <w:rFonts w:asciiTheme="majorBidi" w:hAnsiTheme="majorBidi" w:cstheme="majorBidi"/>
        </w:rPr>
        <w:t>Numbers</w:t>
      </w:r>
      <w:r w:rsidRPr="00D93874">
        <w:rPr>
          <w:rFonts w:asciiTheme="majorBidi" w:hAnsiTheme="majorBidi" w:cstheme="majorBidi"/>
        </w:rPr>
        <w:t>.</w:t>
      </w:r>
    </w:p>
    <w:p w:rsidR="00E6521F" w:rsidRDefault="00E6521F" w:rsidP="00C97182">
      <w:pPr>
        <w:jc w:val="both"/>
        <w:rPr>
          <w:rFonts w:asciiTheme="majorBidi" w:hAnsiTheme="majorBidi" w:cstheme="majorBidi"/>
        </w:rPr>
      </w:pPr>
    </w:p>
    <w:p w:rsidR="007643CA" w:rsidRDefault="007643CA" w:rsidP="00C97182">
      <w:pPr>
        <w:jc w:val="both"/>
        <w:rPr>
          <w:rFonts w:asciiTheme="majorBidi" w:hAnsiTheme="majorBidi" w:cstheme="majorBidi"/>
        </w:rPr>
      </w:pPr>
    </w:p>
    <w:p w:rsidR="007643CA" w:rsidRDefault="007643CA" w:rsidP="00C97182">
      <w:pPr>
        <w:jc w:val="both"/>
        <w:rPr>
          <w:rFonts w:asciiTheme="majorBidi" w:hAnsiTheme="majorBidi" w:cstheme="majorBidi"/>
        </w:rPr>
      </w:pPr>
    </w:p>
    <w:p w:rsidR="007643CA" w:rsidRDefault="007643CA" w:rsidP="00C97182">
      <w:pPr>
        <w:jc w:val="both"/>
        <w:rPr>
          <w:rFonts w:asciiTheme="majorBidi" w:hAnsiTheme="majorBidi" w:cstheme="majorBidi"/>
        </w:rPr>
      </w:pPr>
    </w:p>
    <w:p w:rsidR="007643CA" w:rsidRDefault="007643CA" w:rsidP="00C97182">
      <w:pPr>
        <w:jc w:val="both"/>
        <w:rPr>
          <w:rFonts w:asciiTheme="majorBidi" w:hAnsiTheme="majorBidi" w:cstheme="majorBidi"/>
        </w:rPr>
      </w:pPr>
    </w:p>
    <w:p w:rsidR="00561806" w:rsidRDefault="00561806" w:rsidP="00C97182">
      <w:pPr>
        <w:jc w:val="both"/>
        <w:rPr>
          <w:rFonts w:asciiTheme="majorBidi" w:hAnsiTheme="majorBidi" w:cstheme="majorBidi"/>
        </w:rPr>
      </w:pPr>
    </w:p>
    <w:p w:rsidR="007643CA" w:rsidRDefault="007643CA" w:rsidP="00C97182">
      <w:pPr>
        <w:jc w:val="both"/>
        <w:rPr>
          <w:rFonts w:asciiTheme="majorBidi" w:hAnsiTheme="majorBidi" w:cstheme="majorBidi"/>
        </w:rPr>
      </w:pPr>
    </w:p>
    <w:p w:rsidR="00D11E55" w:rsidRPr="00D93874" w:rsidRDefault="00D11E55" w:rsidP="00C97182">
      <w:pPr>
        <w:jc w:val="both"/>
        <w:rPr>
          <w:rFonts w:asciiTheme="majorBidi" w:hAnsiTheme="majorBidi" w:cstheme="majorBidi"/>
        </w:rPr>
      </w:pPr>
    </w:p>
    <w:p w:rsidR="00E6521F" w:rsidRDefault="00E6521F" w:rsidP="00561806">
      <w:pPr>
        <w:pStyle w:val="Heading2"/>
        <w:rPr>
          <w:rFonts w:asciiTheme="majorBidi" w:hAnsiTheme="majorBidi"/>
          <w:b/>
          <w:bCs/>
        </w:rPr>
      </w:pPr>
      <w:bookmarkStart w:id="16" w:name="_Toc179811622"/>
      <w:r w:rsidRPr="00E6521F">
        <w:rPr>
          <w:rFonts w:asciiTheme="majorBidi" w:hAnsiTheme="majorBidi"/>
          <w:b/>
          <w:bCs/>
        </w:rPr>
        <w:lastRenderedPageBreak/>
        <w:t>Concepts on the administrative organization of Eritrea</w:t>
      </w:r>
      <w:bookmarkEnd w:id="16"/>
    </w:p>
    <w:p w:rsidR="00561806" w:rsidRPr="00561806" w:rsidRDefault="00561806" w:rsidP="00561806"/>
    <w:p w:rsidR="00E6521F" w:rsidRPr="00E6521F" w:rsidRDefault="00E6521F" w:rsidP="00E6521F">
      <w:pPr>
        <w:jc w:val="both"/>
        <w:rPr>
          <w:rFonts w:asciiTheme="majorBidi" w:hAnsiTheme="majorBidi" w:cstheme="majorBidi"/>
        </w:rPr>
      </w:pPr>
      <w:r w:rsidRPr="00E6521F">
        <w:rPr>
          <w:rFonts w:asciiTheme="majorBidi" w:hAnsiTheme="majorBidi" w:cstheme="majorBidi"/>
        </w:rPr>
        <w:t xml:space="preserve">The country of Eritrea, situated in the Horn of Africa, is comprised of six administrative regions, each possessing its own distinct features and characteristics. These regions, namely </w:t>
      </w:r>
      <w:proofErr w:type="spellStart"/>
      <w:r w:rsidRPr="00E6521F">
        <w:rPr>
          <w:rFonts w:asciiTheme="majorBidi" w:hAnsiTheme="majorBidi" w:cstheme="majorBidi"/>
        </w:rPr>
        <w:t>Anseba</w:t>
      </w:r>
      <w:proofErr w:type="spellEnd"/>
      <w:r w:rsidRPr="00E6521F">
        <w:rPr>
          <w:rFonts w:asciiTheme="majorBidi" w:hAnsiTheme="majorBidi" w:cstheme="majorBidi"/>
        </w:rPr>
        <w:t xml:space="preserve">, Debub (Southern region), </w:t>
      </w:r>
      <w:proofErr w:type="spellStart"/>
      <w:r w:rsidRPr="00E6521F">
        <w:rPr>
          <w:rFonts w:asciiTheme="majorBidi" w:hAnsiTheme="majorBidi" w:cstheme="majorBidi"/>
        </w:rPr>
        <w:t>Debubawi</w:t>
      </w:r>
      <w:proofErr w:type="spellEnd"/>
      <w:r w:rsidRPr="00E6521F">
        <w:rPr>
          <w:rFonts w:asciiTheme="majorBidi" w:hAnsiTheme="majorBidi" w:cstheme="majorBidi"/>
        </w:rPr>
        <w:t xml:space="preserve"> </w:t>
      </w:r>
      <w:proofErr w:type="spellStart"/>
      <w:r w:rsidRPr="00E6521F">
        <w:rPr>
          <w:rFonts w:asciiTheme="majorBidi" w:hAnsiTheme="majorBidi" w:cstheme="majorBidi"/>
        </w:rPr>
        <w:t>K'eyih</w:t>
      </w:r>
      <w:proofErr w:type="spellEnd"/>
      <w:r w:rsidRPr="00E6521F">
        <w:rPr>
          <w:rFonts w:asciiTheme="majorBidi" w:hAnsiTheme="majorBidi" w:cstheme="majorBidi"/>
        </w:rPr>
        <w:t xml:space="preserve"> </w:t>
      </w:r>
      <w:proofErr w:type="spellStart"/>
      <w:r w:rsidRPr="00E6521F">
        <w:rPr>
          <w:rFonts w:asciiTheme="majorBidi" w:hAnsiTheme="majorBidi" w:cstheme="majorBidi"/>
        </w:rPr>
        <w:t>Bahri</w:t>
      </w:r>
      <w:proofErr w:type="spellEnd"/>
      <w:r w:rsidRPr="00E6521F">
        <w:rPr>
          <w:rFonts w:asciiTheme="majorBidi" w:hAnsiTheme="majorBidi" w:cstheme="majorBidi"/>
        </w:rPr>
        <w:t xml:space="preserve"> (Southern Red Sea), Gash-</w:t>
      </w:r>
      <w:proofErr w:type="spellStart"/>
      <w:r w:rsidRPr="00E6521F">
        <w:rPr>
          <w:rFonts w:asciiTheme="majorBidi" w:hAnsiTheme="majorBidi" w:cstheme="majorBidi"/>
        </w:rPr>
        <w:t>Barka</w:t>
      </w:r>
      <w:proofErr w:type="spellEnd"/>
      <w:r w:rsidRPr="00E6521F">
        <w:rPr>
          <w:rFonts w:asciiTheme="majorBidi" w:hAnsiTheme="majorBidi" w:cstheme="majorBidi"/>
        </w:rPr>
        <w:t xml:space="preserve">, </w:t>
      </w:r>
      <w:proofErr w:type="spellStart"/>
      <w:r w:rsidRPr="00E6521F">
        <w:rPr>
          <w:rFonts w:asciiTheme="majorBidi" w:hAnsiTheme="majorBidi" w:cstheme="majorBidi"/>
        </w:rPr>
        <w:t>Maekel</w:t>
      </w:r>
      <w:proofErr w:type="spellEnd"/>
      <w:r w:rsidRPr="00E6521F">
        <w:rPr>
          <w:rFonts w:asciiTheme="majorBidi" w:hAnsiTheme="majorBidi" w:cstheme="majorBidi"/>
        </w:rPr>
        <w:t xml:space="preserve"> (Central), and </w:t>
      </w:r>
      <w:proofErr w:type="spellStart"/>
      <w:r w:rsidRPr="00E6521F">
        <w:rPr>
          <w:rFonts w:asciiTheme="majorBidi" w:hAnsiTheme="majorBidi" w:cstheme="majorBidi"/>
        </w:rPr>
        <w:t>Semenawi</w:t>
      </w:r>
      <w:proofErr w:type="spellEnd"/>
      <w:r w:rsidRPr="00E6521F">
        <w:rPr>
          <w:rFonts w:asciiTheme="majorBidi" w:hAnsiTheme="majorBidi" w:cstheme="majorBidi"/>
        </w:rPr>
        <w:t xml:space="preserve"> </w:t>
      </w:r>
      <w:proofErr w:type="spellStart"/>
      <w:r w:rsidRPr="00E6521F">
        <w:rPr>
          <w:rFonts w:asciiTheme="majorBidi" w:hAnsiTheme="majorBidi" w:cstheme="majorBidi"/>
        </w:rPr>
        <w:t>Keyih</w:t>
      </w:r>
      <w:proofErr w:type="spellEnd"/>
      <w:r w:rsidRPr="00E6521F">
        <w:rPr>
          <w:rFonts w:asciiTheme="majorBidi" w:hAnsiTheme="majorBidi" w:cstheme="majorBidi"/>
        </w:rPr>
        <w:t xml:space="preserve"> </w:t>
      </w:r>
      <w:proofErr w:type="spellStart"/>
      <w:r w:rsidRPr="00E6521F">
        <w:rPr>
          <w:rFonts w:asciiTheme="majorBidi" w:hAnsiTheme="majorBidi" w:cstheme="majorBidi"/>
        </w:rPr>
        <w:t>Bahri</w:t>
      </w:r>
      <w:proofErr w:type="spellEnd"/>
      <w:r w:rsidRPr="00E6521F">
        <w:rPr>
          <w:rFonts w:asciiTheme="majorBidi" w:hAnsiTheme="majorBidi" w:cstheme="majorBidi"/>
        </w:rPr>
        <w:t xml:space="preserve"> (Northern Red Sea), are subdivided into districts and subdistricts, resulting in a complex and layered administrative structure. The leadership of each region is entrusted to a governor appointed by the President of Eritrea, resulting in a centralized system of governance. Additionally, there exist urban municipalities and rural administrations beyond the regional level, further contributing to the intricate and multi-faceted nature of Eritrea's administrative organization. Through this elaborate system, Eritrea </w:t>
      </w:r>
      <w:proofErr w:type="gramStart"/>
      <w:r w:rsidRPr="00E6521F">
        <w:rPr>
          <w:rFonts w:asciiTheme="majorBidi" w:hAnsiTheme="majorBidi" w:cstheme="majorBidi"/>
        </w:rPr>
        <w:t>is able to</w:t>
      </w:r>
      <w:proofErr w:type="gramEnd"/>
      <w:r w:rsidRPr="00E6521F">
        <w:rPr>
          <w:rFonts w:asciiTheme="majorBidi" w:hAnsiTheme="majorBidi" w:cstheme="majorBidi"/>
        </w:rPr>
        <w:t xml:space="preserve"> effectively cater to and govern its diverse population, ensuring their needs and well-being are met.</w:t>
      </w:r>
    </w:p>
    <w:p w:rsidR="00EC04B7" w:rsidRDefault="00EC04B7" w:rsidP="00EC04B7"/>
    <w:p w:rsidR="00EC04B7" w:rsidRPr="00EC04B7" w:rsidRDefault="00EC04B7" w:rsidP="00EC04B7">
      <w:pPr>
        <w:jc w:val="both"/>
        <w:rPr>
          <w:rFonts w:asciiTheme="majorBidi" w:hAnsiTheme="majorBidi" w:cstheme="majorBidi"/>
          <w:b/>
          <w:bCs/>
        </w:rPr>
      </w:pPr>
      <w:r w:rsidRPr="00EC04B7">
        <w:rPr>
          <w:rFonts w:asciiTheme="majorBidi" w:hAnsiTheme="majorBidi" w:cstheme="majorBidi"/>
          <w:b/>
          <w:bCs/>
        </w:rPr>
        <w:t>The Master Sampling Frame</w:t>
      </w:r>
    </w:p>
    <w:p w:rsidR="00EC04B7" w:rsidRPr="00EC04B7" w:rsidRDefault="00EC04B7" w:rsidP="00EC04B7">
      <w:pPr>
        <w:jc w:val="both"/>
        <w:rPr>
          <w:rFonts w:asciiTheme="majorBidi" w:hAnsiTheme="majorBidi" w:cstheme="majorBidi"/>
        </w:rPr>
      </w:pPr>
      <w:r w:rsidRPr="00EC04B7">
        <w:rPr>
          <w:rFonts w:asciiTheme="majorBidi" w:hAnsiTheme="majorBidi" w:cstheme="majorBidi"/>
        </w:rPr>
        <w:t>As each country has its own specific administrative hierarchy, consisting of a system whereby each higher administrative entity is subdivided into lower administrative entities which form its aggregation, in Eritrea this hierarchy is as follows today:</w:t>
      </w:r>
    </w:p>
    <w:p w:rsidR="0026041D" w:rsidRDefault="0026041D" w:rsidP="0026041D"/>
    <w:p w:rsidR="0026041D" w:rsidRPr="00A41A87" w:rsidRDefault="0026041D" w:rsidP="0026041D">
      <w:pPr>
        <w:rPr>
          <w:rFonts w:asciiTheme="majorBidi" w:hAnsiTheme="majorBidi" w:cstheme="majorBidi"/>
          <w:b/>
          <w:bCs/>
        </w:rPr>
      </w:pPr>
      <w:r w:rsidRPr="00A41A87">
        <w:rPr>
          <w:rFonts w:asciiTheme="majorBidi" w:hAnsiTheme="majorBidi" w:cstheme="majorBidi"/>
          <w:b/>
          <w:bCs/>
        </w:rPr>
        <w:t>Regions/</w:t>
      </w:r>
      <w:proofErr w:type="spellStart"/>
      <w:r w:rsidRPr="00A41A87">
        <w:rPr>
          <w:rFonts w:asciiTheme="majorBidi" w:hAnsiTheme="majorBidi" w:cstheme="majorBidi"/>
          <w:b/>
          <w:bCs/>
        </w:rPr>
        <w:t>Zobas</w:t>
      </w:r>
      <w:proofErr w:type="spellEnd"/>
      <w:r w:rsidRPr="00A41A87">
        <w:rPr>
          <w:rFonts w:asciiTheme="majorBidi" w:hAnsiTheme="majorBidi" w:cstheme="majorBidi"/>
          <w:b/>
          <w:bCs/>
        </w:rPr>
        <w:t xml:space="preserve"> </w:t>
      </w:r>
    </w:p>
    <w:p w:rsidR="0026041D" w:rsidRPr="0026041D" w:rsidRDefault="0026041D" w:rsidP="0026041D">
      <w:pPr>
        <w:jc w:val="both"/>
        <w:rPr>
          <w:rFonts w:asciiTheme="majorBidi" w:hAnsiTheme="majorBidi" w:cstheme="majorBidi"/>
        </w:rPr>
      </w:pPr>
      <w:r w:rsidRPr="0026041D">
        <w:rPr>
          <w:rFonts w:asciiTheme="majorBidi" w:hAnsiTheme="majorBidi" w:cstheme="majorBidi"/>
        </w:rPr>
        <w:t>The Region is the largest administrative subdivision in Eritrea. It is placed under the authority of a Provincial Governor. The 6 Regions of the territorial organization are concerned by sampling frames mapping.</w:t>
      </w:r>
    </w:p>
    <w:p w:rsidR="00A41A87" w:rsidRDefault="00A41A87" w:rsidP="00A41A87">
      <w:pPr>
        <w:rPr>
          <w:b/>
          <w:bCs/>
        </w:rPr>
      </w:pPr>
    </w:p>
    <w:p w:rsidR="00A41A87" w:rsidRPr="00D93874" w:rsidRDefault="00A41A87" w:rsidP="00A41A87">
      <w:pPr>
        <w:rPr>
          <w:rFonts w:asciiTheme="majorBidi" w:hAnsiTheme="majorBidi" w:cstheme="majorBidi"/>
          <w:b/>
          <w:bCs/>
        </w:rPr>
      </w:pPr>
      <w:r w:rsidRPr="00D93874">
        <w:rPr>
          <w:rFonts w:asciiTheme="majorBidi" w:hAnsiTheme="majorBidi" w:cstheme="majorBidi"/>
          <w:b/>
          <w:bCs/>
        </w:rPr>
        <w:t>Sub-Regions/Sub-</w:t>
      </w:r>
      <w:proofErr w:type="spellStart"/>
      <w:r w:rsidRPr="00D93874">
        <w:rPr>
          <w:rFonts w:asciiTheme="majorBidi" w:hAnsiTheme="majorBidi" w:cstheme="majorBidi"/>
          <w:b/>
          <w:bCs/>
        </w:rPr>
        <w:t>Zobas</w:t>
      </w:r>
      <w:proofErr w:type="spellEnd"/>
      <w:r w:rsidRPr="00D93874">
        <w:rPr>
          <w:rFonts w:asciiTheme="majorBidi" w:hAnsiTheme="majorBidi" w:cstheme="majorBidi"/>
          <w:b/>
          <w:bCs/>
        </w:rPr>
        <w:t xml:space="preserve"> </w:t>
      </w:r>
    </w:p>
    <w:p w:rsidR="00A41A87" w:rsidRPr="00C54071" w:rsidRDefault="00A41A87" w:rsidP="00C54071">
      <w:pPr>
        <w:jc w:val="both"/>
        <w:rPr>
          <w:rFonts w:asciiTheme="majorBidi" w:hAnsiTheme="majorBidi" w:cstheme="majorBidi"/>
        </w:rPr>
      </w:pPr>
      <w:r w:rsidRPr="00A41A87">
        <w:rPr>
          <w:rFonts w:asciiTheme="majorBidi" w:hAnsiTheme="majorBidi" w:cstheme="majorBidi"/>
        </w:rPr>
        <w:t xml:space="preserve">The Region is the largest administrative subdivision in Eritrea. The regions are sub-divided into </w:t>
      </w:r>
      <w:bookmarkStart w:id="17" w:name="_Hlk179789605"/>
      <w:r w:rsidRPr="00A41A87">
        <w:rPr>
          <w:rFonts w:asciiTheme="majorBidi" w:hAnsiTheme="majorBidi" w:cstheme="majorBidi"/>
        </w:rPr>
        <w:t>Sub-Regions/Sub-</w:t>
      </w:r>
      <w:proofErr w:type="spellStart"/>
      <w:r w:rsidRPr="00A41A87">
        <w:rPr>
          <w:rFonts w:asciiTheme="majorBidi" w:hAnsiTheme="majorBidi" w:cstheme="majorBidi"/>
        </w:rPr>
        <w:t>Zobas</w:t>
      </w:r>
      <w:proofErr w:type="spellEnd"/>
      <w:r>
        <w:rPr>
          <w:rFonts w:asciiTheme="majorBidi" w:hAnsiTheme="majorBidi" w:cstheme="majorBidi"/>
        </w:rPr>
        <w:t xml:space="preserve">. </w:t>
      </w:r>
      <w:bookmarkEnd w:id="17"/>
      <w:r w:rsidRPr="00A41A87">
        <w:rPr>
          <w:rFonts w:asciiTheme="majorBidi" w:hAnsiTheme="majorBidi" w:cstheme="majorBidi"/>
        </w:rPr>
        <w:t>The</w:t>
      </w:r>
      <w:r w:rsidR="00493D43">
        <w:rPr>
          <w:rFonts w:asciiTheme="majorBidi" w:hAnsiTheme="majorBidi" w:cstheme="majorBidi"/>
        </w:rPr>
        <w:t xml:space="preserve">re </w:t>
      </w:r>
      <w:r w:rsidR="00C54071">
        <w:rPr>
          <w:rFonts w:asciiTheme="majorBidi" w:hAnsiTheme="majorBidi" w:cstheme="majorBidi"/>
        </w:rPr>
        <w:t xml:space="preserve">are </w:t>
      </w:r>
      <w:r w:rsidR="00C54071" w:rsidRPr="00A41A87">
        <w:rPr>
          <w:rFonts w:asciiTheme="majorBidi" w:hAnsiTheme="majorBidi" w:cstheme="majorBidi"/>
        </w:rPr>
        <w:t>6</w:t>
      </w:r>
      <w:r w:rsidRPr="00A41A87">
        <w:rPr>
          <w:rFonts w:asciiTheme="majorBidi" w:hAnsiTheme="majorBidi" w:cstheme="majorBidi"/>
        </w:rPr>
        <w:t xml:space="preserve"> </w:t>
      </w:r>
      <w:r w:rsidR="00493D43">
        <w:rPr>
          <w:rFonts w:asciiTheme="majorBidi" w:hAnsiTheme="majorBidi" w:cstheme="majorBidi"/>
        </w:rPr>
        <w:t>Sub-</w:t>
      </w:r>
      <w:r w:rsidRPr="00A41A87">
        <w:rPr>
          <w:rFonts w:asciiTheme="majorBidi" w:hAnsiTheme="majorBidi" w:cstheme="majorBidi"/>
        </w:rPr>
        <w:t>Regions of the territorial organization are concerned by sampling frames mapping.</w:t>
      </w:r>
    </w:p>
    <w:p w:rsidR="00C54071" w:rsidRPr="00D93874" w:rsidRDefault="00C54071" w:rsidP="0026041D"/>
    <w:p w:rsidR="00C54071" w:rsidRPr="00C54071" w:rsidRDefault="00C54071" w:rsidP="00C54071">
      <w:pPr>
        <w:rPr>
          <w:rFonts w:asciiTheme="majorBidi" w:hAnsiTheme="majorBidi" w:cstheme="majorBidi"/>
          <w:b/>
          <w:bCs/>
        </w:rPr>
      </w:pPr>
      <w:r w:rsidRPr="00C54071">
        <w:rPr>
          <w:rFonts w:asciiTheme="majorBidi" w:hAnsiTheme="majorBidi" w:cstheme="majorBidi"/>
          <w:b/>
          <w:bCs/>
        </w:rPr>
        <w:t>Local Governments/Commune</w:t>
      </w:r>
    </w:p>
    <w:p w:rsidR="00C54071" w:rsidRPr="00C54071" w:rsidRDefault="00C54071" w:rsidP="00C54071">
      <w:pPr>
        <w:rPr>
          <w:rFonts w:asciiTheme="majorBidi" w:hAnsiTheme="majorBidi" w:cstheme="majorBidi"/>
        </w:rPr>
      </w:pPr>
      <w:r w:rsidRPr="00C54071">
        <w:rPr>
          <w:rFonts w:asciiTheme="majorBidi" w:hAnsiTheme="majorBidi" w:cstheme="majorBidi"/>
        </w:rPr>
        <w:t>The commune is the third-largest administrative entity in Eritrea, directly after the Sub-</w:t>
      </w:r>
      <w:r w:rsidRPr="00A41A87">
        <w:rPr>
          <w:rFonts w:asciiTheme="majorBidi" w:hAnsiTheme="majorBidi" w:cstheme="majorBidi"/>
        </w:rPr>
        <w:t>Regions/</w:t>
      </w:r>
      <w:r w:rsidRPr="00C54071">
        <w:rPr>
          <w:rFonts w:asciiTheme="majorBidi" w:hAnsiTheme="majorBidi" w:cstheme="majorBidi"/>
        </w:rPr>
        <w:t>Sub-</w:t>
      </w:r>
      <w:proofErr w:type="spellStart"/>
      <w:r w:rsidRPr="00A41A87">
        <w:rPr>
          <w:rFonts w:asciiTheme="majorBidi" w:hAnsiTheme="majorBidi" w:cstheme="majorBidi"/>
        </w:rPr>
        <w:t>Zobas</w:t>
      </w:r>
      <w:proofErr w:type="spellEnd"/>
      <w:r w:rsidRPr="00C54071">
        <w:rPr>
          <w:rFonts w:asciiTheme="majorBidi" w:hAnsiTheme="majorBidi" w:cstheme="majorBidi"/>
        </w:rPr>
        <w:t xml:space="preserve">. It is placed under the authority of a commune administrator. </w:t>
      </w:r>
    </w:p>
    <w:p w:rsidR="00C54071" w:rsidRPr="00A57B43" w:rsidRDefault="00C54071" w:rsidP="00A57B43">
      <w:pPr>
        <w:jc w:val="both"/>
        <w:rPr>
          <w:rFonts w:asciiTheme="majorBidi" w:hAnsiTheme="majorBidi" w:cstheme="majorBidi"/>
        </w:rPr>
      </w:pPr>
    </w:p>
    <w:p w:rsidR="00F14A26" w:rsidRPr="00A57B43" w:rsidRDefault="00F14A26" w:rsidP="00A57B43">
      <w:pPr>
        <w:jc w:val="both"/>
        <w:rPr>
          <w:rFonts w:asciiTheme="majorBidi" w:hAnsiTheme="majorBidi" w:cstheme="majorBidi"/>
          <w:b/>
          <w:bCs/>
        </w:rPr>
      </w:pPr>
      <w:r w:rsidRPr="00A57B43">
        <w:rPr>
          <w:rFonts w:asciiTheme="majorBidi" w:hAnsiTheme="majorBidi" w:cstheme="majorBidi"/>
          <w:b/>
          <w:bCs/>
        </w:rPr>
        <w:t>Town</w:t>
      </w:r>
      <w:r w:rsidR="00A57B43" w:rsidRPr="00A57B43">
        <w:rPr>
          <w:rFonts w:asciiTheme="majorBidi" w:hAnsiTheme="majorBidi" w:cstheme="majorBidi"/>
          <w:b/>
          <w:bCs/>
        </w:rPr>
        <w:t>/Cities</w:t>
      </w:r>
      <w:r w:rsidRPr="00A57B43">
        <w:rPr>
          <w:rFonts w:asciiTheme="majorBidi" w:hAnsiTheme="majorBidi" w:cstheme="majorBidi"/>
          <w:b/>
          <w:bCs/>
        </w:rPr>
        <w:t xml:space="preserve"> </w:t>
      </w:r>
    </w:p>
    <w:p w:rsidR="00F14A26" w:rsidRPr="00A57B43" w:rsidRDefault="00A57B43" w:rsidP="00A57B43">
      <w:pPr>
        <w:jc w:val="both"/>
        <w:rPr>
          <w:rFonts w:asciiTheme="majorBidi" w:hAnsiTheme="majorBidi" w:cstheme="majorBidi"/>
        </w:rPr>
      </w:pPr>
      <w:r>
        <w:rPr>
          <w:rFonts w:asciiTheme="majorBidi" w:hAnsiTheme="majorBidi" w:cstheme="majorBidi"/>
        </w:rPr>
        <w:t xml:space="preserve">These are </w:t>
      </w:r>
      <w:r w:rsidR="00F14A26" w:rsidRPr="00A57B43">
        <w:rPr>
          <w:rFonts w:asciiTheme="majorBidi" w:hAnsiTheme="majorBidi" w:cstheme="majorBidi"/>
        </w:rPr>
        <w:t>all localities classified as such by local authorities and all urban agglomerations with at least 5,000 inhabitants are considered cities.</w:t>
      </w:r>
    </w:p>
    <w:p w:rsidR="00F14A26" w:rsidRPr="00A57B43" w:rsidRDefault="00F14A26" w:rsidP="00A57B43">
      <w:pPr>
        <w:jc w:val="both"/>
        <w:rPr>
          <w:rFonts w:asciiTheme="majorBidi" w:hAnsiTheme="majorBidi" w:cstheme="majorBidi"/>
        </w:rPr>
      </w:pPr>
    </w:p>
    <w:p w:rsidR="00F14A26" w:rsidRPr="00A57B43" w:rsidRDefault="00F14A26" w:rsidP="00A57B43">
      <w:pPr>
        <w:jc w:val="both"/>
        <w:rPr>
          <w:rFonts w:asciiTheme="majorBidi" w:hAnsiTheme="majorBidi" w:cstheme="majorBidi"/>
          <w:b/>
          <w:bCs/>
        </w:rPr>
      </w:pPr>
      <w:r w:rsidRPr="00A57B43">
        <w:rPr>
          <w:rFonts w:asciiTheme="majorBidi" w:hAnsiTheme="majorBidi" w:cstheme="majorBidi"/>
          <w:b/>
          <w:bCs/>
        </w:rPr>
        <w:t xml:space="preserve">City district </w:t>
      </w:r>
    </w:p>
    <w:p w:rsidR="00F14A26" w:rsidRPr="00A57B43" w:rsidRDefault="00F14A26" w:rsidP="00A57B43">
      <w:pPr>
        <w:jc w:val="both"/>
        <w:rPr>
          <w:rFonts w:asciiTheme="majorBidi" w:hAnsiTheme="majorBidi" w:cstheme="majorBidi"/>
        </w:rPr>
      </w:pPr>
      <w:r w:rsidRPr="00A57B43">
        <w:rPr>
          <w:rFonts w:asciiTheme="majorBidi" w:hAnsiTheme="majorBidi" w:cstheme="majorBidi"/>
        </w:rPr>
        <w:t xml:space="preserve">A portion of the city under the authority of a district </w:t>
      </w:r>
      <w:r w:rsidR="00A57B43">
        <w:rPr>
          <w:rFonts w:asciiTheme="majorBidi" w:hAnsiTheme="majorBidi" w:cstheme="majorBidi"/>
        </w:rPr>
        <w:t>head</w:t>
      </w:r>
      <w:r w:rsidRPr="00A57B43">
        <w:rPr>
          <w:rFonts w:asciiTheme="majorBidi" w:hAnsiTheme="majorBidi" w:cstheme="majorBidi"/>
        </w:rPr>
        <w:t xml:space="preserve">. The </w:t>
      </w:r>
      <w:r w:rsidR="00A57B43" w:rsidRPr="00A57B43">
        <w:rPr>
          <w:rFonts w:asciiTheme="majorBidi" w:hAnsiTheme="majorBidi" w:cstheme="majorBidi"/>
        </w:rPr>
        <w:t>Quart</w:t>
      </w:r>
      <w:r w:rsidR="00A57B43">
        <w:rPr>
          <w:rFonts w:asciiTheme="majorBidi" w:hAnsiTheme="majorBidi" w:cstheme="majorBidi"/>
        </w:rPr>
        <w:t>er</w:t>
      </w:r>
      <w:r w:rsidRPr="00A57B43">
        <w:rPr>
          <w:rFonts w:asciiTheme="majorBidi" w:hAnsiTheme="majorBidi" w:cstheme="majorBidi"/>
        </w:rPr>
        <w:t xml:space="preserve"> can be identified by its name, clearly identifiable boundaries on the ground, etc. The city district can be subdivided into </w:t>
      </w:r>
      <w:r w:rsidR="00A57B43">
        <w:rPr>
          <w:rFonts w:asciiTheme="majorBidi" w:hAnsiTheme="majorBidi" w:cstheme="majorBidi"/>
        </w:rPr>
        <w:t>blocks</w:t>
      </w:r>
      <w:r w:rsidRPr="00A57B43">
        <w:rPr>
          <w:rFonts w:asciiTheme="majorBidi" w:hAnsiTheme="majorBidi" w:cstheme="majorBidi"/>
        </w:rPr>
        <w:t xml:space="preserve">. </w:t>
      </w:r>
    </w:p>
    <w:p w:rsidR="00A57B43" w:rsidRDefault="00A57B43" w:rsidP="00A57B43">
      <w:pPr>
        <w:jc w:val="both"/>
        <w:rPr>
          <w:rFonts w:asciiTheme="majorBidi" w:hAnsiTheme="majorBidi" w:cstheme="majorBidi"/>
        </w:rPr>
      </w:pPr>
    </w:p>
    <w:p w:rsidR="00F14A26" w:rsidRPr="00A57B43" w:rsidRDefault="00F14A26" w:rsidP="00A57B43">
      <w:pPr>
        <w:jc w:val="both"/>
        <w:rPr>
          <w:rFonts w:asciiTheme="majorBidi" w:hAnsiTheme="majorBidi" w:cstheme="majorBidi"/>
          <w:b/>
          <w:bCs/>
        </w:rPr>
      </w:pPr>
      <w:r w:rsidRPr="00A57B43">
        <w:rPr>
          <w:rFonts w:asciiTheme="majorBidi" w:hAnsiTheme="majorBidi" w:cstheme="majorBidi"/>
          <w:b/>
          <w:bCs/>
        </w:rPr>
        <w:t xml:space="preserve">Block </w:t>
      </w:r>
    </w:p>
    <w:p w:rsidR="00F14A26" w:rsidRPr="00A57B43" w:rsidRDefault="00F14A26" w:rsidP="00A57B43">
      <w:pPr>
        <w:jc w:val="both"/>
        <w:rPr>
          <w:rFonts w:asciiTheme="majorBidi" w:hAnsiTheme="majorBidi" w:cstheme="majorBidi"/>
        </w:rPr>
      </w:pPr>
      <w:r w:rsidRPr="00A57B43">
        <w:rPr>
          <w:rFonts w:asciiTheme="majorBidi" w:hAnsiTheme="majorBidi" w:cstheme="majorBidi"/>
        </w:rPr>
        <w:t xml:space="preserve">An islet is a group of buildings in an urban </w:t>
      </w:r>
      <w:r w:rsidR="00A57B43" w:rsidRPr="00A57B43">
        <w:rPr>
          <w:rFonts w:asciiTheme="majorBidi" w:hAnsiTheme="majorBidi" w:cstheme="majorBidi"/>
        </w:rPr>
        <w:t>centre</w:t>
      </w:r>
      <w:r w:rsidRPr="00A57B43">
        <w:rPr>
          <w:rFonts w:asciiTheme="majorBidi" w:hAnsiTheme="majorBidi" w:cstheme="majorBidi"/>
        </w:rPr>
        <w:t>, generally delimited by visible features on the ground (street, road, waterway, path, etc.). Its boundaries are specified by the names of adjacent features or markers located along these features. In densely built-up urban areas, an islet represents a delimited block of houses; in sparsely built-up peripheral urban areas, an islet is a group of houses bounded by roads or other visible structuring elements, dividing the peripheral area into several portions.</w:t>
      </w:r>
    </w:p>
    <w:p w:rsidR="00A57B43" w:rsidRDefault="00A57B43" w:rsidP="00F14A26"/>
    <w:p w:rsidR="00A57B43" w:rsidRPr="00C929C6" w:rsidRDefault="00A57B43" w:rsidP="00A57B43">
      <w:pPr>
        <w:jc w:val="both"/>
        <w:rPr>
          <w:rFonts w:asciiTheme="majorBidi" w:hAnsiTheme="majorBidi" w:cstheme="majorBidi"/>
          <w:b/>
          <w:bCs/>
        </w:rPr>
      </w:pPr>
      <w:r w:rsidRPr="00C929C6">
        <w:rPr>
          <w:rFonts w:asciiTheme="majorBidi" w:hAnsiTheme="majorBidi" w:cstheme="majorBidi"/>
          <w:b/>
          <w:bCs/>
        </w:rPr>
        <w:t xml:space="preserve">Urban/Rural Environments </w:t>
      </w:r>
    </w:p>
    <w:p w:rsidR="00A57B43" w:rsidRPr="00A57B43" w:rsidRDefault="00A57B43" w:rsidP="00A57B43">
      <w:pPr>
        <w:jc w:val="both"/>
        <w:rPr>
          <w:rFonts w:asciiTheme="majorBidi" w:hAnsiTheme="majorBidi" w:cstheme="majorBidi"/>
        </w:rPr>
      </w:pPr>
      <w:r w:rsidRPr="00A57B43">
        <w:rPr>
          <w:rFonts w:asciiTheme="majorBidi" w:hAnsiTheme="majorBidi" w:cstheme="majorBidi"/>
        </w:rPr>
        <w:t xml:space="preserve">The urban environment is made up of all cities as defined above and all urban centres in the country recognized by the authority in charge of urban planning. The rural environment is made up of all non-urban localities. </w:t>
      </w:r>
    </w:p>
    <w:p w:rsidR="00A57B43" w:rsidRPr="00A57B43" w:rsidRDefault="00A57B43" w:rsidP="00A57B43">
      <w:pPr>
        <w:jc w:val="both"/>
        <w:rPr>
          <w:rFonts w:asciiTheme="majorBidi" w:hAnsiTheme="majorBidi" w:cstheme="majorBidi"/>
        </w:rPr>
      </w:pPr>
    </w:p>
    <w:p w:rsidR="00A57B43" w:rsidRPr="00C929C6" w:rsidRDefault="00A57B43" w:rsidP="00A57B43">
      <w:pPr>
        <w:jc w:val="both"/>
        <w:rPr>
          <w:rFonts w:asciiTheme="majorBidi" w:hAnsiTheme="majorBidi" w:cstheme="majorBidi"/>
          <w:b/>
          <w:bCs/>
        </w:rPr>
      </w:pPr>
      <w:r w:rsidRPr="00C929C6">
        <w:rPr>
          <w:rFonts w:asciiTheme="majorBidi" w:hAnsiTheme="majorBidi" w:cstheme="majorBidi"/>
          <w:b/>
          <w:bCs/>
        </w:rPr>
        <w:t>Locality</w:t>
      </w:r>
      <w:r w:rsidR="00C04AA7" w:rsidRPr="00C929C6">
        <w:rPr>
          <w:rFonts w:asciiTheme="majorBidi" w:hAnsiTheme="majorBidi" w:cstheme="majorBidi"/>
          <w:b/>
          <w:bCs/>
        </w:rPr>
        <w:t xml:space="preserve">/Village </w:t>
      </w:r>
      <w:r w:rsidRPr="00C929C6">
        <w:rPr>
          <w:rFonts w:asciiTheme="majorBidi" w:hAnsiTheme="majorBidi" w:cstheme="majorBidi"/>
          <w:b/>
          <w:bCs/>
        </w:rPr>
        <w:t xml:space="preserve"> </w:t>
      </w:r>
    </w:p>
    <w:p w:rsidR="00C92501" w:rsidRPr="00A57B43" w:rsidRDefault="00A57B43" w:rsidP="00A57B43">
      <w:pPr>
        <w:jc w:val="both"/>
        <w:rPr>
          <w:rFonts w:asciiTheme="majorBidi" w:hAnsiTheme="majorBidi" w:cstheme="majorBidi"/>
        </w:rPr>
      </w:pPr>
      <w:r w:rsidRPr="00A57B43">
        <w:rPr>
          <w:rFonts w:asciiTheme="majorBidi" w:hAnsiTheme="majorBidi" w:cstheme="majorBidi"/>
        </w:rPr>
        <w:t xml:space="preserve">A locality is an inhabited site, i.e. a group of dwellings. It is clearly delimited in space and generally identified by a name that is recognized by its population and the populations of surrounding localities. </w:t>
      </w:r>
    </w:p>
    <w:p w:rsidR="005D0271" w:rsidRPr="00A57B43" w:rsidRDefault="005D0271" w:rsidP="00C92501"/>
    <w:p w:rsidR="00C04AA7" w:rsidRPr="00C04AA7" w:rsidRDefault="00C04AA7" w:rsidP="00C04AA7">
      <w:pPr>
        <w:jc w:val="both"/>
        <w:rPr>
          <w:rFonts w:asciiTheme="majorBidi" w:hAnsiTheme="majorBidi" w:cstheme="majorBidi"/>
          <w:b/>
          <w:bCs/>
        </w:rPr>
      </w:pPr>
      <w:r w:rsidRPr="00C04AA7">
        <w:rPr>
          <w:rFonts w:asciiTheme="majorBidi" w:hAnsiTheme="majorBidi" w:cstheme="majorBidi"/>
          <w:b/>
          <w:bCs/>
        </w:rPr>
        <w:t>Housing Concepts</w:t>
      </w:r>
    </w:p>
    <w:p w:rsidR="00C04AA7" w:rsidRPr="00C04AA7" w:rsidRDefault="00C04AA7" w:rsidP="00C04AA7">
      <w:pPr>
        <w:jc w:val="both"/>
        <w:rPr>
          <w:rFonts w:asciiTheme="majorBidi" w:hAnsiTheme="majorBidi" w:cstheme="majorBidi"/>
          <w:b/>
          <w:bCs/>
        </w:rPr>
      </w:pPr>
      <w:r w:rsidRPr="00C04AA7">
        <w:rPr>
          <w:rFonts w:asciiTheme="majorBidi" w:hAnsiTheme="majorBidi" w:cstheme="majorBidi"/>
          <w:b/>
          <w:bCs/>
        </w:rPr>
        <w:t xml:space="preserve">Structure </w:t>
      </w:r>
    </w:p>
    <w:p w:rsidR="00C04AA7" w:rsidRPr="00C04AA7" w:rsidRDefault="00C04AA7" w:rsidP="00C04AA7">
      <w:pPr>
        <w:jc w:val="both"/>
        <w:rPr>
          <w:rFonts w:asciiTheme="majorBidi" w:hAnsiTheme="majorBidi" w:cstheme="majorBidi"/>
        </w:rPr>
      </w:pPr>
      <w:r w:rsidRPr="00C04AA7">
        <w:rPr>
          <w:rFonts w:asciiTheme="majorBidi" w:hAnsiTheme="majorBidi" w:cstheme="majorBidi"/>
        </w:rPr>
        <w:t xml:space="preserve">A structure is a building, or a group of buildings, separated and isolated in space, for residential or non-residential use. A residential structure may or may not be occupied by one person, a group of people or several groups of people at the time of the mapping team's visit. </w:t>
      </w:r>
    </w:p>
    <w:p w:rsidR="00C04AA7" w:rsidRPr="00C04AA7" w:rsidRDefault="00C04AA7" w:rsidP="00C04AA7">
      <w:pPr>
        <w:jc w:val="both"/>
        <w:rPr>
          <w:rFonts w:asciiTheme="majorBidi" w:hAnsiTheme="majorBidi" w:cstheme="majorBidi"/>
        </w:rPr>
      </w:pPr>
      <w:r w:rsidRPr="00C04AA7">
        <w:rPr>
          <w:rFonts w:asciiTheme="majorBidi" w:hAnsiTheme="majorBidi" w:cstheme="majorBidi"/>
        </w:rPr>
        <w:t xml:space="preserve">The different types of structure are defined below: </w:t>
      </w:r>
    </w:p>
    <w:p w:rsidR="00C04AA7" w:rsidRPr="00C04AA7" w:rsidRDefault="00C04AA7" w:rsidP="00C04AA7">
      <w:pPr>
        <w:pStyle w:val="ListParagraph"/>
        <w:numPr>
          <w:ilvl w:val="1"/>
          <w:numId w:val="13"/>
        </w:numPr>
        <w:jc w:val="both"/>
        <w:rPr>
          <w:rFonts w:asciiTheme="majorBidi" w:hAnsiTheme="majorBidi" w:cstheme="majorBidi"/>
        </w:rPr>
      </w:pPr>
      <w:r w:rsidRPr="00C04AA7">
        <w:rPr>
          <w:rFonts w:asciiTheme="majorBidi" w:hAnsiTheme="majorBidi" w:cstheme="majorBidi"/>
        </w:rPr>
        <w:t xml:space="preserve">Concession: a group of buildings or structures located in the same enclosure, constituting one or more housing units; </w:t>
      </w:r>
    </w:p>
    <w:p w:rsidR="00C04AA7" w:rsidRPr="00C04AA7" w:rsidRDefault="00C04AA7" w:rsidP="00C04AA7">
      <w:pPr>
        <w:pStyle w:val="ListParagraph"/>
        <w:numPr>
          <w:ilvl w:val="1"/>
          <w:numId w:val="13"/>
        </w:numPr>
        <w:jc w:val="both"/>
        <w:rPr>
          <w:rFonts w:asciiTheme="majorBidi" w:hAnsiTheme="majorBidi" w:cstheme="majorBidi"/>
        </w:rPr>
      </w:pPr>
      <w:r w:rsidRPr="00C04AA7">
        <w:rPr>
          <w:rFonts w:asciiTheme="majorBidi" w:hAnsiTheme="majorBidi" w:cstheme="majorBidi"/>
        </w:rPr>
        <w:t xml:space="preserve">Isolated house: a dwelling built in an unenclosed space, generally intended to house a single household; </w:t>
      </w:r>
    </w:p>
    <w:p w:rsidR="00C04AA7" w:rsidRPr="00C04AA7" w:rsidRDefault="00C04AA7" w:rsidP="00C04AA7">
      <w:pPr>
        <w:pStyle w:val="ListParagraph"/>
        <w:numPr>
          <w:ilvl w:val="1"/>
          <w:numId w:val="13"/>
        </w:numPr>
        <w:jc w:val="both"/>
        <w:rPr>
          <w:rFonts w:asciiTheme="majorBidi" w:hAnsiTheme="majorBidi" w:cstheme="majorBidi"/>
        </w:rPr>
      </w:pPr>
      <w:r w:rsidRPr="00C04AA7">
        <w:rPr>
          <w:rFonts w:asciiTheme="majorBidi" w:hAnsiTheme="majorBidi" w:cstheme="majorBidi"/>
        </w:rPr>
        <w:t xml:space="preserve">Multi-dwelling house: a single-storey house divided into several independent living units on the same level; </w:t>
      </w:r>
    </w:p>
    <w:p w:rsidR="00C04AA7" w:rsidRPr="00C04AA7" w:rsidRDefault="00C04AA7" w:rsidP="00C04AA7">
      <w:pPr>
        <w:pStyle w:val="ListParagraph"/>
        <w:numPr>
          <w:ilvl w:val="1"/>
          <w:numId w:val="13"/>
        </w:numPr>
        <w:jc w:val="both"/>
        <w:rPr>
          <w:rFonts w:asciiTheme="majorBidi" w:hAnsiTheme="majorBidi" w:cstheme="majorBidi"/>
        </w:rPr>
      </w:pPr>
      <w:r w:rsidRPr="00C04AA7">
        <w:rPr>
          <w:rFonts w:asciiTheme="majorBidi" w:hAnsiTheme="majorBidi" w:cstheme="majorBidi"/>
        </w:rPr>
        <w:t xml:space="preserve">Modern villa: large, detached house made of hard materials, with </w:t>
      </w:r>
      <w:proofErr w:type="gramStart"/>
      <w:r w:rsidRPr="00C04AA7">
        <w:rPr>
          <w:rFonts w:asciiTheme="majorBidi" w:hAnsiTheme="majorBidi" w:cstheme="majorBidi"/>
        </w:rPr>
        <w:t>a number of</w:t>
      </w:r>
      <w:proofErr w:type="gramEnd"/>
      <w:r w:rsidRPr="00C04AA7">
        <w:rPr>
          <w:rFonts w:asciiTheme="majorBidi" w:hAnsiTheme="majorBidi" w:cstheme="majorBidi"/>
        </w:rPr>
        <w:t xml:space="preserve"> luxury features (garden, fenced enclosure, swimming pool, etc.);</w:t>
      </w:r>
    </w:p>
    <w:p w:rsidR="00C92501" w:rsidRPr="00C04AA7" w:rsidRDefault="00C04AA7" w:rsidP="00C04AA7">
      <w:pPr>
        <w:pStyle w:val="ListParagraph"/>
        <w:numPr>
          <w:ilvl w:val="1"/>
          <w:numId w:val="13"/>
        </w:numPr>
        <w:jc w:val="both"/>
        <w:rPr>
          <w:rFonts w:asciiTheme="majorBidi" w:hAnsiTheme="majorBidi" w:cstheme="majorBidi"/>
        </w:rPr>
      </w:pPr>
      <w:r w:rsidRPr="00C04AA7">
        <w:rPr>
          <w:rFonts w:asciiTheme="majorBidi" w:hAnsiTheme="majorBidi" w:cstheme="majorBidi"/>
        </w:rPr>
        <w:t>Apartment (multi-storey) building: multi-storey building divided into apartments.</w:t>
      </w:r>
    </w:p>
    <w:p w:rsidR="00C04AA7" w:rsidRPr="00C04AA7" w:rsidRDefault="00C04AA7" w:rsidP="00C04AA7">
      <w:pPr>
        <w:jc w:val="both"/>
        <w:rPr>
          <w:rFonts w:asciiTheme="majorBidi" w:hAnsiTheme="majorBidi" w:cstheme="majorBidi"/>
        </w:rPr>
      </w:pPr>
    </w:p>
    <w:p w:rsidR="00C929C6" w:rsidRPr="00C929C6" w:rsidRDefault="00C929C6" w:rsidP="00C92501">
      <w:pPr>
        <w:rPr>
          <w:rFonts w:asciiTheme="majorBidi" w:hAnsiTheme="majorBidi" w:cstheme="majorBidi"/>
          <w:b/>
          <w:bCs/>
        </w:rPr>
      </w:pPr>
      <w:r w:rsidRPr="00C929C6">
        <w:rPr>
          <w:rFonts w:asciiTheme="majorBidi" w:hAnsiTheme="majorBidi" w:cstheme="majorBidi"/>
          <w:b/>
          <w:bCs/>
        </w:rPr>
        <w:t>Demographic concepts</w:t>
      </w:r>
    </w:p>
    <w:p w:rsidR="00C929C6" w:rsidRPr="00C929C6" w:rsidRDefault="00C929C6" w:rsidP="00C92501">
      <w:pPr>
        <w:rPr>
          <w:rFonts w:asciiTheme="majorBidi" w:hAnsiTheme="majorBidi" w:cstheme="majorBidi"/>
          <w:b/>
          <w:bCs/>
        </w:rPr>
      </w:pPr>
      <w:r w:rsidRPr="00C929C6">
        <w:rPr>
          <w:rFonts w:asciiTheme="majorBidi" w:hAnsiTheme="majorBidi" w:cstheme="majorBidi"/>
          <w:b/>
          <w:bCs/>
        </w:rPr>
        <w:t>Master Sampling Frame</w:t>
      </w:r>
    </w:p>
    <w:p w:rsidR="00C929C6" w:rsidRPr="00C929C6" w:rsidRDefault="00C929C6" w:rsidP="00C929C6">
      <w:pPr>
        <w:jc w:val="both"/>
        <w:rPr>
          <w:rFonts w:asciiTheme="majorBidi" w:hAnsiTheme="majorBidi" w:cstheme="majorBidi"/>
        </w:rPr>
      </w:pPr>
      <w:r w:rsidRPr="00C929C6">
        <w:rPr>
          <w:rFonts w:asciiTheme="majorBidi" w:hAnsiTheme="majorBidi" w:cstheme="majorBidi"/>
        </w:rPr>
        <w:t xml:space="preserve">In the realm of statistics and data collection, a master sampling frame functions as a crucial tool in obtaining accurate and comprehensive information. This frame is essentially a comprehensive list of area units that encompasses an entire country. Within this framework, each unit is equipped with a plethora of details that aid in facilitating a reliable and comprehensive survey. These details may include urban and rural classifications, higher-level unit identification such as districts and provinces, </w:t>
      </w:r>
      <w:r w:rsidRPr="00C929C6">
        <w:rPr>
          <w:rFonts w:asciiTheme="majorBidi" w:hAnsiTheme="majorBidi" w:cstheme="majorBidi"/>
        </w:rPr>
        <w:lastRenderedPageBreak/>
        <w:t xml:space="preserve">population counts, and, potentially, additional characteristics. Additionally, critical information on the boundaries of each area unit must also be included. As an example, the master sampling frame for household surveys in </w:t>
      </w:r>
      <w:r>
        <w:rPr>
          <w:rFonts w:asciiTheme="majorBidi" w:hAnsiTheme="majorBidi" w:cstheme="majorBidi"/>
        </w:rPr>
        <w:t>Eritrea</w:t>
      </w:r>
      <w:r w:rsidRPr="00C929C6">
        <w:rPr>
          <w:rFonts w:asciiTheme="majorBidi" w:hAnsiTheme="majorBidi" w:cstheme="majorBidi"/>
        </w:rPr>
        <w:t xml:space="preserve"> comprises a comprehensive list of approximately 11,000 villages. For each village, data is provided on the number of households, male and female populations, urban or rural categorization (where administrative subdivisions in urban areas are also referred to as villages), as well as the designation of district and province. Furthermore, this frame provides insight on the accessibility of each village by road. </w:t>
      </w:r>
      <w:r w:rsidR="007D1FD7" w:rsidRPr="00C929C6">
        <w:rPr>
          <w:rFonts w:asciiTheme="majorBidi" w:hAnsiTheme="majorBidi" w:cstheme="majorBidi"/>
        </w:rPr>
        <w:t>A</w:t>
      </w:r>
      <w:r w:rsidRPr="00C929C6">
        <w:rPr>
          <w:rFonts w:asciiTheme="majorBidi" w:hAnsiTheme="majorBidi" w:cstheme="majorBidi"/>
        </w:rPr>
        <w:t xml:space="preserve"> master sampling frame serves as an invaluable tool for conducting efficient and reliable surveys.</w:t>
      </w:r>
    </w:p>
    <w:p w:rsidR="00350BB1" w:rsidRDefault="00350BB1" w:rsidP="00C92501"/>
    <w:p w:rsidR="00350BB1" w:rsidRPr="00350BB1" w:rsidRDefault="00350BB1" w:rsidP="00350BB1">
      <w:pPr>
        <w:jc w:val="both"/>
        <w:rPr>
          <w:rFonts w:asciiTheme="majorBidi" w:hAnsiTheme="majorBidi" w:cstheme="majorBidi"/>
          <w:b/>
          <w:bCs/>
        </w:rPr>
      </w:pPr>
      <w:r w:rsidRPr="00350BB1">
        <w:rPr>
          <w:rFonts w:asciiTheme="majorBidi" w:hAnsiTheme="majorBidi" w:cstheme="majorBidi"/>
          <w:b/>
          <w:bCs/>
        </w:rPr>
        <w:t xml:space="preserve">Population </w:t>
      </w:r>
    </w:p>
    <w:p w:rsidR="00350BB1" w:rsidRPr="00350BB1" w:rsidRDefault="00350BB1" w:rsidP="00350BB1">
      <w:pPr>
        <w:jc w:val="both"/>
        <w:rPr>
          <w:rFonts w:asciiTheme="majorBidi" w:hAnsiTheme="majorBidi" w:cstheme="majorBidi"/>
        </w:rPr>
      </w:pPr>
      <w:r w:rsidRPr="00350BB1">
        <w:rPr>
          <w:rFonts w:asciiTheme="majorBidi" w:hAnsiTheme="majorBidi" w:cstheme="majorBidi"/>
        </w:rPr>
        <w:t>The population is the total number of individuals living in a given territory at a given time.</w:t>
      </w:r>
    </w:p>
    <w:p w:rsidR="00350BB1" w:rsidRDefault="00350BB1" w:rsidP="00350BB1">
      <w:pPr>
        <w:jc w:val="both"/>
        <w:rPr>
          <w:rFonts w:asciiTheme="majorBidi" w:hAnsiTheme="majorBidi" w:cstheme="majorBidi"/>
        </w:rPr>
      </w:pPr>
    </w:p>
    <w:p w:rsidR="00350BB1" w:rsidRPr="00350BB1" w:rsidRDefault="00350BB1" w:rsidP="00350BB1">
      <w:pPr>
        <w:jc w:val="both"/>
        <w:rPr>
          <w:rFonts w:asciiTheme="majorBidi" w:hAnsiTheme="majorBidi" w:cstheme="majorBidi"/>
          <w:b/>
          <w:bCs/>
        </w:rPr>
      </w:pPr>
      <w:r w:rsidRPr="00350BB1">
        <w:rPr>
          <w:rFonts w:asciiTheme="majorBidi" w:hAnsiTheme="majorBidi" w:cstheme="majorBidi"/>
          <w:b/>
          <w:bCs/>
        </w:rPr>
        <w:t>Population census</w:t>
      </w:r>
    </w:p>
    <w:p w:rsidR="00350BB1" w:rsidRPr="00350BB1" w:rsidRDefault="00350BB1" w:rsidP="00350BB1">
      <w:pPr>
        <w:jc w:val="both"/>
        <w:rPr>
          <w:rFonts w:asciiTheme="majorBidi" w:hAnsiTheme="majorBidi" w:cstheme="majorBidi"/>
        </w:rPr>
      </w:pPr>
      <w:r w:rsidRPr="00350BB1">
        <w:rPr>
          <w:rFonts w:asciiTheme="majorBidi" w:hAnsiTheme="majorBidi" w:cstheme="majorBidi"/>
        </w:rPr>
        <w:t>A population census is a set of operations that consist in planning, collecting, grouping, evaluating, analysing and disseminating demographic, economic and social data relating, at a specific point in time, to all the inhabitants of a country or a specific part of a country.</w:t>
      </w:r>
    </w:p>
    <w:p w:rsidR="00350BB1" w:rsidRPr="00350BB1" w:rsidRDefault="00350BB1" w:rsidP="00350BB1">
      <w:pPr>
        <w:jc w:val="both"/>
        <w:rPr>
          <w:rFonts w:asciiTheme="majorBidi" w:hAnsiTheme="majorBidi" w:cstheme="majorBidi"/>
        </w:rPr>
      </w:pPr>
    </w:p>
    <w:p w:rsidR="00350BB1" w:rsidRPr="00350BB1" w:rsidRDefault="00350BB1" w:rsidP="00350BB1">
      <w:pPr>
        <w:jc w:val="both"/>
        <w:rPr>
          <w:rFonts w:asciiTheme="majorBidi" w:hAnsiTheme="majorBidi" w:cstheme="majorBidi"/>
          <w:b/>
          <w:bCs/>
        </w:rPr>
      </w:pPr>
      <w:r w:rsidRPr="00350BB1">
        <w:rPr>
          <w:rFonts w:asciiTheme="majorBidi" w:hAnsiTheme="majorBidi" w:cstheme="majorBidi"/>
          <w:b/>
          <w:bCs/>
        </w:rPr>
        <w:t>Housing census</w:t>
      </w:r>
    </w:p>
    <w:p w:rsidR="00350BB1" w:rsidRPr="00350BB1" w:rsidRDefault="00350BB1" w:rsidP="00350BB1">
      <w:pPr>
        <w:jc w:val="both"/>
        <w:rPr>
          <w:rFonts w:asciiTheme="majorBidi" w:hAnsiTheme="majorBidi" w:cstheme="majorBidi"/>
        </w:rPr>
      </w:pPr>
      <w:r w:rsidRPr="00350BB1">
        <w:rPr>
          <w:rFonts w:asciiTheme="majorBidi" w:hAnsiTheme="majorBidi" w:cstheme="majorBidi"/>
        </w:rPr>
        <w:t>A housing census is the entire process of planning, collecting, compiling, evaluating, disseminating and analysing statistical data relating to the number and condition of all dwelling premises and their amenities available to households and their occupants in a country or a well-defined part of a country at a specific point in time.</w:t>
      </w:r>
    </w:p>
    <w:p w:rsidR="00350BB1" w:rsidRPr="00350BB1" w:rsidRDefault="00350BB1" w:rsidP="00350BB1">
      <w:pPr>
        <w:jc w:val="both"/>
        <w:rPr>
          <w:rFonts w:asciiTheme="majorBidi" w:hAnsiTheme="majorBidi" w:cstheme="majorBidi"/>
        </w:rPr>
      </w:pPr>
    </w:p>
    <w:p w:rsidR="00350BB1" w:rsidRPr="00350BB1" w:rsidRDefault="00350BB1" w:rsidP="00350BB1">
      <w:pPr>
        <w:jc w:val="both"/>
        <w:rPr>
          <w:rFonts w:asciiTheme="majorBidi" w:hAnsiTheme="majorBidi" w:cstheme="majorBidi"/>
          <w:b/>
          <w:bCs/>
        </w:rPr>
      </w:pPr>
      <w:r w:rsidRPr="00350BB1">
        <w:rPr>
          <w:rFonts w:asciiTheme="majorBidi" w:hAnsiTheme="majorBidi" w:cstheme="majorBidi"/>
          <w:b/>
          <w:bCs/>
        </w:rPr>
        <w:t>Agricultural census</w:t>
      </w:r>
    </w:p>
    <w:p w:rsidR="00C929C6" w:rsidRDefault="00350BB1" w:rsidP="00350BB1">
      <w:pPr>
        <w:jc w:val="both"/>
        <w:rPr>
          <w:rFonts w:asciiTheme="majorBidi" w:hAnsiTheme="majorBidi" w:cstheme="majorBidi"/>
        </w:rPr>
      </w:pPr>
      <w:r w:rsidRPr="00350BB1">
        <w:rPr>
          <w:rFonts w:asciiTheme="majorBidi" w:hAnsiTheme="majorBidi" w:cstheme="majorBidi"/>
        </w:rPr>
        <w:t>The agricultural census is a set of operations that consist in planning, collecting, compiling, evaluating, analysing and disseminating structural statistics on agriculture. Agricultural censuses collect data on farms, focusing on production itself: crops, livestock, inputs and agricultural production factors.</w:t>
      </w:r>
    </w:p>
    <w:p w:rsidR="00350BB1" w:rsidRPr="00350BB1" w:rsidRDefault="00350BB1" w:rsidP="00350BB1">
      <w:pPr>
        <w:jc w:val="both"/>
        <w:rPr>
          <w:rFonts w:asciiTheme="majorBidi" w:hAnsiTheme="majorBidi" w:cstheme="majorBidi"/>
        </w:rPr>
      </w:pPr>
    </w:p>
    <w:p w:rsidR="00350BB1" w:rsidRPr="00B87F5B" w:rsidRDefault="00350BB1" w:rsidP="00350BB1">
      <w:pPr>
        <w:jc w:val="both"/>
        <w:rPr>
          <w:rFonts w:asciiTheme="majorBidi" w:hAnsiTheme="majorBidi" w:cstheme="majorBidi"/>
          <w:b/>
          <w:bCs/>
        </w:rPr>
      </w:pPr>
      <w:r w:rsidRPr="00B87F5B">
        <w:rPr>
          <w:rFonts w:asciiTheme="majorBidi" w:hAnsiTheme="majorBidi" w:cstheme="majorBidi"/>
          <w:b/>
          <w:bCs/>
        </w:rPr>
        <w:t xml:space="preserve">Ordinary household </w:t>
      </w:r>
    </w:p>
    <w:p w:rsidR="00350BB1" w:rsidRPr="00350BB1" w:rsidRDefault="00350BB1" w:rsidP="00350BB1">
      <w:pPr>
        <w:jc w:val="both"/>
        <w:rPr>
          <w:rFonts w:asciiTheme="majorBidi" w:hAnsiTheme="majorBidi" w:cstheme="majorBidi"/>
        </w:rPr>
      </w:pPr>
      <w:r w:rsidRPr="00350BB1">
        <w:rPr>
          <w:rFonts w:asciiTheme="majorBidi" w:hAnsiTheme="majorBidi" w:cstheme="majorBidi"/>
        </w:rPr>
        <w:t xml:space="preserve">An ordinary household is made up of one person or a group of people, whether related or not, living in the same dwelling unit, usually eating their meals together and meeting their other basic needs, under the authority of a reference person known as the head of household. </w:t>
      </w:r>
    </w:p>
    <w:p w:rsidR="00350BB1" w:rsidRPr="00350BB1" w:rsidRDefault="00350BB1" w:rsidP="00350BB1">
      <w:pPr>
        <w:jc w:val="both"/>
        <w:rPr>
          <w:rFonts w:asciiTheme="majorBidi" w:hAnsiTheme="majorBidi" w:cstheme="majorBidi"/>
        </w:rPr>
      </w:pPr>
    </w:p>
    <w:p w:rsidR="00350BB1" w:rsidRPr="00B87F5B" w:rsidRDefault="00350BB1" w:rsidP="00350BB1">
      <w:pPr>
        <w:jc w:val="both"/>
        <w:rPr>
          <w:rFonts w:asciiTheme="majorBidi" w:hAnsiTheme="majorBidi" w:cstheme="majorBidi"/>
          <w:b/>
          <w:bCs/>
        </w:rPr>
      </w:pPr>
      <w:r w:rsidRPr="00B87F5B">
        <w:rPr>
          <w:rFonts w:asciiTheme="majorBidi" w:hAnsiTheme="majorBidi" w:cstheme="majorBidi"/>
          <w:b/>
          <w:bCs/>
        </w:rPr>
        <w:t xml:space="preserve">Collective household </w:t>
      </w:r>
    </w:p>
    <w:p w:rsidR="00C92501" w:rsidRPr="00350BB1" w:rsidRDefault="00350BB1" w:rsidP="00B87F5B">
      <w:pPr>
        <w:jc w:val="both"/>
        <w:rPr>
          <w:rFonts w:asciiTheme="majorBidi" w:hAnsiTheme="majorBidi" w:cstheme="majorBidi"/>
        </w:rPr>
      </w:pPr>
      <w:r w:rsidRPr="00350BB1">
        <w:rPr>
          <w:rFonts w:asciiTheme="majorBidi" w:hAnsiTheme="majorBidi" w:cstheme="majorBidi"/>
        </w:rPr>
        <w:t xml:space="preserve">A collective household is made up of a group of unrelated people living together in the same institution for reasons of health, study, religion, work, travel, deprivation of liberty or other reasons. This includes the following institutions: barracks (military or police), convents (religious communities), hotels (residences for </w:t>
      </w:r>
      <w:r w:rsidR="00B87F5B" w:rsidRPr="00350BB1">
        <w:rPr>
          <w:rFonts w:asciiTheme="majorBidi" w:hAnsiTheme="majorBidi" w:cstheme="majorBidi"/>
        </w:rPr>
        <w:t>travellers</w:t>
      </w:r>
      <w:r w:rsidRPr="00350BB1">
        <w:rPr>
          <w:rFonts w:asciiTheme="majorBidi" w:hAnsiTheme="majorBidi" w:cstheme="majorBidi"/>
        </w:rPr>
        <w:t xml:space="preserve">), prisons (for inmates), refugee camps, orphanages, </w:t>
      </w:r>
      <w:r w:rsidR="00B87F5B" w:rsidRPr="00350BB1">
        <w:rPr>
          <w:rFonts w:asciiTheme="majorBidi" w:hAnsiTheme="majorBidi" w:cstheme="majorBidi"/>
        </w:rPr>
        <w:t>centres</w:t>
      </w:r>
      <w:r w:rsidRPr="00350BB1">
        <w:rPr>
          <w:rFonts w:asciiTheme="majorBidi" w:hAnsiTheme="majorBidi" w:cstheme="majorBidi"/>
        </w:rPr>
        <w:t xml:space="preserve"> for the handicapped, health </w:t>
      </w:r>
      <w:r w:rsidR="00B87F5B" w:rsidRPr="00350BB1">
        <w:rPr>
          <w:rFonts w:asciiTheme="majorBidi" w:hAnsiTheme="majorBidi" w:cstheme="majorBidi"/>
        </w:rPr>
        <w:t>centres</w:t>
      </w:r>
      <w:r w:rsidRPr="00350BB1">
        <w:rPr>
          <w:rFonts w:asciiTheme="majorBidi" w:hAnsiTheme="majorBidi" w:cstheme="majorBidi"/>
        </w:rPr>
        <w:t xml:space="preserve"> and hospitals, boarding schools or university halls of residence (for pupils and students), and so on.</w:t>
      </w:r>
    </w:p>
    <w:p w:rsidR="00C92501" w:rsidRDefault="00C92501" w:rsidP="00C92501"/>
    <w:p w:rsidR="00D918F3" w:rsidRPr="00350BB1" w:rsidRDefault="00D918F3" w:rsidP="00C92501"/>
    <w:p w:rsidR="00D918F3" w:rsidRPr="00D918F3" w:rsidRDefault="00D918F3" w:rsidP="00D918F3">
      <w:pPr>
        <w:jc w:val="both"/>
        <w:rPr>
          <w:rFonts w:asciiTheme="majorBidi" w:hAnsiTheme="majorBidi" w:cstheme="majorBidi"/>
          <w:b/>
          <w:bCs/>
        </w:rPr>
      </w:pPr>
      <w:r w:rsidRPr="00D918F3">
        <w:rPr>
          <w:rFonts w:asciiTheme="majorBidi" w:hAnsiTheme="majorBidi" w:cstheme="majorBidi"/>
          <w:b/>
          <w:bCs/>
        </w:rPr>
        <w:t>Concepts on socio-economic infrastructure and community facilities</w:t>
      </w:r>
    </w:p>
    <w:p w:rsidR="00D918F3" w:rsidRPr="00D918F3" w:rsidRDefault="00D918F3" w:rsidP="00D918F3">
      <w:pPr>
        <w:jc w:val="both"/>
        <w:rPr>
          <w:rFonts w:asciiTheme="majorBidi" w:hAnsiTheme="majorBidi" w:cstheme="majorBidi"/>
          <w:b/>
          <w:bCs/>
        </w:rPr>
      </w:pPr>
      <w:r w:rsidRPr="00D918F3">
        <w:rPr>
          <w:rFonts w:asciiTheme="majorBidi" w:hAnsiTheme="majorBidi" w:cstheme="majorBidi"/>
          <w:b/>
          <w:bCs/>
        </w:rPr>
        <w:t>Market</w:t>
      </w:r>
    </w:p>
    <w:p w:rsidR="00D918F3" w:rsidRPr="00D918F3" w:rsidRDefault="00D918F3" w:rsidP="00D918F3">
      <w:pPr>
        <w:jc w:val="both"/>
        <w:rPr>
          <w:rFonts w:asciiTheme="majorBidi" w:hAnsiTheme="majorBidi" w:cstheme="majorBidi"/>
        </w:rPr>
      </w:pPr>
      <w:r w:rsidRPr="00D918F3">
        <w:rPr>
          <w:rFonts w:asciiTheme="majorBidi" w:hAnsiTheme="majorBidi" w:cstheme="majorBidi"/>
        </w:rPr>
        <w:t>A market is a commercial centre (a well-defined, well-organized physical location) where buyers and sellers of goods meet at specific times (every day or every week) to satisfy their exchange needs using money. Be careful not to confuse market and point of sale, which is a very small market unit. A distinction is made between modern developed and undeveloped markets.</w:t>
      </w:r>
    </w:p>
    <w:p w:rsidR="00D918F3" w:rsidRPr="00D918F3" w:rsidRDefault="00D918F3" w:rsidP="00D918F3">
      <w:pPr>
        <w:jc w:val="both"/>
        <w:rPr>
          <w:rFonts w:asciiTheme="majorBidi" w:hAnsiTheme="majorBidi" w:cstheme="majorBidi"/>
        </w:rPr>
      </w:pPr>
    </w:p>
    <w:p w:rsidR="00D918F3" w:rsidRPr="00D918F3" w:rsidRDefault="00D918F3" w:rsidP="00D918F3">
      <w:pPr>
        <w:jc w:val="both"/>
        <w:rPr>
          <w:rFonts w:asciiTheme="majorBidi" w:hAnsiTheme="majorBidi" w:cstheme="majorBidi"/>
          <w:b/>
          <w:bCs/>
        </w:rPr>
      </w:pPr>
      <w:r w:rsidRPr="00D918F3">
        <w:rPr>
          <w:rFonts w:asciiTheme="majorBidi" w:hAnsiTheme="majorBidi" w:cstheme="majorBidi"/>
          <w:b/>
          <w:bCs/>
        </w:rPr>
        <w:t xml:space="preserve">Livestock market </w:t>
      </w:r>
    </w:p>
    <w:p w:rsidR="00D918F3" w:rsidRPr="00D918F3" w:rsidRDefault="00D918F3" w:rsidP="00D918F3">
      <w:pPr>
        <w:jc w:val="both"/>
        <w:rPr>
          <w:rFonts w:asciiTheme="majorBidi" w:hAnsiTheme="majorBidi" w:cstheme="majorBidi"/>
        </w:rPr>
      </w:pPr>
      <w:r w:rsidRPr="00D918F3">
        <w:rPr>
          <w:rFonts w:asciiTheme="majorBidi" w:hAnsiTheme="majorBidi" w:cstheme="majorBidi"/>
        </w:rPr>
        <w:t>A space, fitted out or not, designed to promote and secure livestock trade transactions.</w:t>
      </w:r>
    </w:p>
    <w:p w:rsidR="00D918F3" w:rsidRPr="00D918F3" w:rsidRDefault="00D918F3" w:rsidP="00D918F3">
      <w:pPr>
        <w:jc w:val="both"/>
        <w:rPr>
          <w:rFonts w:asciiTheme="majorBidi" w:hAnsiTheme="majorBidi" w:cstheme="majorBidi"/>
        </w:rPr>
      </w:pPr>
      <w:r w:rsidRPr="00D918F3">
        <w:rPr>
          <w:rFonts w:asciiTheme="majorBidi" w:hAnsiTheme="majorBidi" w:cstheme="majorBidi"/>
        </w:rPr>
        <w:t>A livestock market is said to be developed when it includes a minimum of infrastructure, such as a fence, stalls, a loading bay equipped with scales, a meeting room (or hangar) for the local office, and a drinking water supply (or borehole). An undeveloped livestock market does not have this minimum infrastructure.</w:t>
      </w:r>
    </w:p>
    <w:p w:rsidR="00D918F3" w:rsidRPr="00D918F3" w:rsidRDefault="00D918F3" w:rsidP="00D918F3">
      <w:pPr>
        <w:jc w:val="both"/>
        <w:rPr>
          <w:rFonts w:asciiTheme="majorBidi" w:hAnsiTheme="majorBidi" w:cstheme="majorBidi"/>
        </w:rPr>
      </w:pPr>
    </w:p>
    <w:p w:rsidR="00D918F3" w:rsidRPr="00D918F3" w:rsidRDefault="00D918F3" w:rsidP="00D918F3">
      <w:pPr>
        <w:jc w:val="both"/>
        <w:rPr>
          <w:rFonts w:asciiTheme="majorBidi" w:hAnsiTheme="majorBidi" w:cstheme="majorBidi"/>
          <w:b/>
          <w:bCs/>
        </w:rPr>
      </w:pPr>
      <w:r w:rsidRPr="00D918F3">
        <w:rPr>
          <w:rFonts w:asciiTheme="majorBidi" w:hAnsiTheme="majorBidi" w:cstheme="majorBidi"/>
          <w:b/>
          <w:bCs/>
        </w:rPr>
        <w:t xml:space="preserve">Veterinary pharmacy </w:t>
      </w:r>
    </w:p>
    <w:p w:rsidR="00D918F3" w:rsidRPr="00D918F3" w:rsidRDefault="00D918F3" w:rsidP="00D918F3">
      <w:pPr>
        <w:jc w:val="both"/>
        <w:rPr>
          <w:rFonts w:asciiTheme="majorBidi" w:hAnsiTheme="majorBidi" w:cstheme="majorBidi"/>
        </w:rPr>
      </w:pPr>
      <w:r w:rsidRPr="00D918F3">
        <w:rPr>
          <w:rFonts w:asciiTheme="majorBidi" w:hAnsiTheme="majorBidi" w:cstheme="majorBidi"/>
        </w:rPr>
        <w:t xml:space="preserve">A veterinary pharmacy is an equipped facility for the sale of medicinal products for </w:t>
      </w:r>
      <w:proofErr w:type="spellStart"/>
      <w:r w:rsidRPr="00D918F3">
        <w:rPr>
          <w:rFonts w:asciiTheme="majorBidi" w:hAnsiTheme="majorBidi" w:cstheme="majorBidi"/>
        </w:rPr>
        <w:t>agro</w:t>
      </w:r>
      <w:proofErr w:type="spellEnd"/>
      <w:r w:rsidRPr="00D918F3">
        <w:rPr>
          <w:rFonts w:asciiTheme="majorBidi" w:hAnsiTheme="majorBidi" w:cstheme="majorBidi"/>
        </w:rPr>
        <w:t xml:space="preserve">-pastoral use. </w:t>
      </w:r>
    </w:p>
    <w:p w:rsidR="00D918F3" w:rsidRPr="00D93874" w:rsidRDefault="00D918F3" w:rsidP="00D918F3">
      <w:pPr>
        <w:jc w:val="both"/>
        <w:rPr>
          <w:rFonts w:asciiTheme="majorBidi" w:hAnsiTheme="majorBidi" w:cstheme="majorBidi"/>
        </w:rPr>
      </w:pPr>
    </w:p>
    <w:p w:rsidR="00D918F3" w:rsidRPr="007643CA" w:rsidRDefault="00D918F3" w:rsidP="00D11E55">
      <w:pPr>
        <w:pStyle w:val="Heading1"/>
        <w:rPr>
          <w:rFonts w:asciiTheme="majorBidi" w:hAnsiTheme="majorBidi"/>
          <w:b/>
          <w:bCs/>
        </w:rPr>
      </w:pPr>
      <w:bookmarkStart w:id="18" w:name="_Toc179811623"/>
      <w:r w:rsidRPr="007643CA">
        <w:rPr>
          <w:rFonts w:asciiTheme="majorBidi" w:hAnsiTheme="majorBidi"/>
          <w:b/>
          <w:bCs/>
        </w:rPr>
        <w:t>PRE-CENSUS MAPPING</w:t>
      </w:r>
      <w:bookmarkEnd w:id="18"/>
    </w:p>
    <w:p w:rsidR="00D918F3" w:rsidRPr="00D918F3" w:rsidRDefault="00D918F3" w:rsidP="00D918F3">
      <w:pPr>
        <w:jc w:val="both"/>
        <w:rPr>
          <w:rFonts w:asciiTheme="majorBidi" w:hAnsiTheme="majorBidi" w:cstheme="majorBidi"/>
        </w:rPr>
      </w:pPr>
      <w:r w:rsidRPr="00D918F3">
        <w:rPr>
          <w:rFonts w:asciiTheme="majorBidi" w:hAnsiTheme="majorBidi" w:cstheme="majorBidi"/>
        </w:rPr>
        <w:t>The importance of census mapping</w:t>
      </w:r>
    </w:p>
    <w:p w:rsidR="00D918F3" w:rsidRPr="00D918F3" w:rsidRDefault="00D918F3" w:rsidP="00D918F3">
      <w:pPr>
        <w:jc w:val="both"/>
        <w:rPr>
          <w:rFonts w:asciiTheme="majorBidi" w:hAnsiTheme="majorBidi" w:cstheme="majorBidi"/>
        </w:rPr>
      </w:pPr>
      <w:r>
        <w:rPr>
          <w:rFonts w:asciiTheme="majorBidi" w:hAnsiTheme="majorBidi" w:cstheme="majorBidi"/>
        </w:rPr>
        <w:t>Sample Frame</w:t>
      </w:r>
      <w:r w:rsidRPr="00D918F3">
        <w:rPr>
          <w:rFonts w:asciiTheme="majorBidi" w:hAnsiTheme="majorBidi" w:cstheme="majorBidi"/>
        </w:rPr>
        <w:t xml:space="preserve"> mapping is one of the most important stages in the technical preparation of </w:t>
      </w:r>
      <w:r>
        <w:rPr>
          <w:rFonts w:asciiTheme="majorBidi" w:hAnsiTheme="majorBidi" w:cstheme="majorBidi"/>
        </w:rPr>
        <w:t>designing a sample</w:t>
      </w:r>
      <w:r w:rsidRPr="00D918F3">
        <w:rPr>
          <w:rFonts w:asciiTheme="majorBidi" w:hAnsiTheme="majorBidi" w:cstheme="majorBidi"/>
        </w:rPr>
        <w:t xml:space="preserve">. It consists in dividing the territory to be enumerated into simple operational units, so that each unit can be rigorously covered by an enumerator during the time allotted to the main enumeration. These units are called “Enumeration </w:t>
      </w:r>
      <w:r>
        <w:rPr>
          <w:rFonts w:asciiTheme="majorBidi" w:hAnsiTheme="majorBidi" w:cstheme="majorBidi"/>
        </w:rPr>
        <w:t>Areas</w:t>
      </w:r>
      <w:r w:rsidRPr="00D918F3">
        <w:rPr>
          <w:rFonts w:asciiTheme="majorBidi" w:hAnsiTheme="majorBidi" w:cstheme="majorBidi"/>
        </w:rPr>
        <w:t>” in Eritrea.</w:t>
      </w:r>
    </w:p>
    <w:p w:rsidR="00D918F3" w:rsidRPr="00D918F3" w:rsidRDefault="00D918F3" w:rsidP="00D918F3">
      <w:pPr>
        <w:jc w:val="both"/>
        <w:rPr>
          <w:rFonts w:asciiTheme="majorBidi" w:hAnsiTheme="majorBidi" w:cstheme="majorBidi"/>
        </w:rPr>
      </w:pPr>
      <w:r w:rsidRPr="00D918F3">
        <w:rPr>
          <w:rFonts w:asciiTheme="majorBidi" w:hAnsiTheme="majorBidi" w:cstheme="majorBidi"/>
        </w:rPr>
        <w:t xml:space="preserve">They enable </w:t>
      </w:r>
      <w:r>
        <w:rPr>
          <w:rFonts w:asciiTheme="majorBidi" w:hAnsiTheme="majorBidi" w:cstheme="majorBidi"/>
        </w:rPr>
        <w:t>the NSO</w:t>
      </w:r>
      <w:r w:rsidRPr="00D918F3">
        <w:rPr>
          <w:rFonts w:asciiTheme="majorBidi" w:hAnsiTheme="majorBidi" w:cstheme="majorBidi"/>
        </w:rPr>
        <w:t xml:space="preserve"> to</w:t>
      </w:r>
      <w:r>
        <w:rPr>
          <w:rFonts w:asciiTheme="majorBidi" w:hAnsiTheme="majorBidi" w:cstheme="majorBidi"/>
        </w:rPr>
        <w:t>:</w:t>
      </w:r>
      <w:r w:rsidRPr="00D918F3">
        <w:rPr>
          <w:rFonts w:asciiTheme="majorBidi" w:hAnsiTheme="majorBidi" w:cstheme="majorBidi"/>
        </w:rPr>
        <w:t xml:space="preserve"> </w:t>
      </w:r>
    </w:p>
    <w:p w:rsidR="00D918F3" w:rsidRPr="00D918F3" w:rsidRDefault="00D918F3" w:rsidP="00D918F3">
      <w:pPr>
        <w:pStyle w:val="ListParagraph"/>
        <w:numPr>
          <w:ilvl w:val="0"/>
          <w:numId w:val="14"/>
        </w:numPr>
        <w:jc w:val="both"/>
        <w:rPr>
          <w:rFonts w:asciiTheme="majorBidi" w:hAnsiTheme="majorBidi" w:cstheme="majorBidi"/>
        </w:rPr>
      </w:pPr>
      <w:r w:rsidRPr="00D918F3">
        <w:rPr>
          <w:rFonts w:asciiTheme="majorBidi" w:hAnsiTheme="majorBidi" w:cstheme="majorBidi"/>
        </w:rPr>
        <w:t>Facilitate the organization of data collection during the main enumeration phase, thus achieving exhaustive coverage of the territory without omissions or double counting by:</w:t>
      </w:r>
    </w:p>
    <w:p w:rsidR="00D918F3" w:rsidRPr="00D918F3" w:rsidRDefault="00D918F3" w:rsidP="00D918F3">
      <w:pPr>
        <w:pStyle w:val="ListParagraph"/>
        <w:numPr>
          <w:ilvl w:val="0"/>
          <w:numId w:val="14"/>
        </w:numPr>
        <w:jc w:val="both"/>
        <w:rPr>
          <w:rFonts w:asciiTheme="majorBidi" w:hAnsiTheme="majorBidi" w:cstheme="majorBidi"/>
        </w:rPr>
      </w:pPr>
      <w:r w:rsidRPr="00D918F3">
        <w:rPr>
          <w:rFonts w:asciiTheme="majorBidi" w:hAnsiTheme="majorBidi" w:cstheme="majorBidi"/>
        </w:rPr>
        <w:t xml:space="preserve">Inventorying and listing all inhabited sites; </w:t>
      </w:r>
    </w:p>
    <w:p w:rsidR="00D918F3" w:rsidRPr="00D918F3" w:rsidRDefault="00D918F3" w:rsidP="00D918F3">
      <w:pPr>
        <w:pStyle w:val="ListParagraph"/>
        <w:numPr>
          <w:ilvl w:val="0"/>
          <w:numId w:val="14"/>
        </w:numPr>
        <w:jc w:val="both"/>
        <w:rPr>
          <w:rFonts w:asciiTheme="majorBidi" w:hAnsiTheme="majorBidi" w:cstheme="majorBidi"/>
        </w:rPr>
      </w:pPr>
      <w:r w:rsidRPr="00D918F3">
        <w:rPr>
          <w:rFonts w:asciiTheme="majorBidi" w:hAnsiTheme="majorBidi" w:cstheme="majorBidi"/>
        </w:rPr>
        <w:t>Estimating in advance the population to be counted;</w:t>
      </w:r>
    </w:p>
    <w:p w:rsidR="00D918F3" w:rsidRPr="00D918F3" w:rsidRDefault="00D918F3" w:rsidP="00D918F3">
      <w:pPr>
        <w:pStyle w:val="ListParagraph"/>
        <w:numPr>
          <w:ilvl w:val="0"/>
          <w:numId w:val="14"/>
        </w:numPr>
        <w:jc w:val="both"/>
        <w:rPr>
          <w:rFonts w:asciiTheme="majorBidi" w:hAnsiTheme="majorBidi" w:cstheme="majorBidi"/>
        </w:rPr>
      </w:pPr>
      <w:r w:rsidRPr="00D918F3">
        <w:rPr>
          <w:rFonts w:asciiTheme="majorBidi" w:hAnsiTheme="majorBidi" w:cstheme="majorBidi"/>
        </w:rPr>
        <w:t xml:space="preserve">Delimiting and dividing the Enumeration </w:t>
      </w:r>
      <w:r>
        <w:rPr>
          <w:rFonts w:asciiTheme="majorBidi" w:hAnsiTheme="majorBidi" w:cstheme="majorBidi"/>
        </w:rPr>
        <w:t>Areas</w:t>
      </w:r>
      <w:r w:rsidRPr="00D918F3">
        <w:rPr>
          <w:rFonts w:asciiTheme="majorBidi" w:hAnsiTheme="majorBidi" w:cstheme="majorBidi"/>
        </w:rPr>
        <w:t xml:space="preserve"> according to the number of inhabitants and the configuration of the inhabited sites; </w:t>
      </w:r>
    </w:p>
    <w:p w:rsidR="00D918F3" w:rsidRPr="00D918F3" w:rsidRDefault="00D918F3" w:rsidP="00D918F3">
      <w:pPr>
        <w:pStyle w:val="ListParagraph"/>
        <w:numPr>
          <w:ilvl w:val="0"/>
          <w:numId w:val="14"/>
        </w:numPr>
        <w:jc w:val="both"/>
        <w:rPr>
          <w:rFonts w:asciiTheme="majorBidi" w:hAnsiTheme="majorBidi" w:cstheme="majorBidi"/>
        </w:rPr>
      </w:pPr>
      <w:r w:rsidRPr="00D918F3">
        <w:rPr>
          <w:rFonts w:asciiTheme="majorBidi" w:hAnsiTheme="majorBidi" w:cstheme="majorBidi"/>
        </w:rPr>
        <w:t xml:space="preserve">Distributing the work fairly among enumerators; </w:t>
      </w:r>
    </w:p>
    <w:p w:rsidR="00D918F3" w:rsidRPr="00D918F3" w:rsidRDefault="00D918F3" w:rsidP="00D918F3">
      <w:pPr>
        <w:pStyle w:val="ListParagraph"/>
        <w:numPr>
          <w:ilvl w:val="0"/>
          <w:numId w:val="14"/>
        </w:numPr>
        <w:jc w:val="both"/>
        <w:rPr>
          <w:rFonts w:asciiTheme="majorBidi" w:hAnsiTheme="majorBidi" w:cstheme="majorBidi"/>
        </w:rPr>
      </w:pPr>
      <w:r w:rsidRPr="00250D2B">
        <w:rPr>
          <w:rFonts w:asciiTheme="majorBidi" w:hAnsiTheme="majorBidi" w:cstheme="majorBidi"/>
        </w:rPr>
        <w:t>C</w:t>
      </w:r>
      <w:r w:rsidRPr="00D918F3">
        <w:rPr>
          <w:rFonts w:asciiTheme="majorBidi" w:hAnsiTheme="majorBidi" w:cstheme="majorBidi"/>
        </w:rPr>
        <w:t xml:space="preserve">orrectly identifying dwellings and households. </w:t>
      </w:r>
    </w:p>
    <w:p w:rsidR="00D918F3" w:rsidRPr="00D918F3" w:rsidRDefault="00D918F3" w:rsidP="00D918F3">
      <w:pPr>
        <w:pStyle w:val="ListParagraph"/>
        <w:numPr>
          <w:ilvl w:val="0"/>
          <w:numId w:val="14"/>
        </w:numPr>
        <w:jc w:val="both"/>
        <w:rPr>
          <w:rFonts w:asciiTheme="majorBidi" w:hAnsiTheme="majorBidi" w:cstheme="majorBidi"/>
        </w:rPr>
      </w:pPr>
      <w:r w:rsidRPr="00D918F3">
        <w:rPr>
          <w:rFonts w:asciiTheme="majorBidi" w:hAnsiTheme="majorBidi" w:cstheme="majorBidi"/>
        </w:rPr>
        <w:t>Spatialize census results by producing thematic maps;</w:t>
      </w:r>
    </w:p>
    <w:p w:rsidR="00D918F3" w:rsidRPr="00D918F3" w:rsidRDefault="00D918F3" w:rsidP="00D918F3">
      <w:pPr>
        <w:pStyle w:val="ListParagraph"/>
        <w:numPr>
          <w:ilvl w:val="0"/>
          <w:numId w:val="14"/>
        </w:numPr>
        <w:jc w:val="both"/>
        <w:rPr>
          <w:rFonts w:asciiTheme="majorBidi" w:hAnsiTheme="majorBidi" w:cstheme="majorBidi"/>
        </w:rPr>
      </w:pPr>
      <w:r w:rsidRPr="00D918F3">
        <w:rPr>
          <w:rFonts w:asciiTheme="majorBidi" w:hAnsiTheme="majorBidi" w:cstheme="majorBidi"/>
        </w:rPr>
        <w:t>Spatial analysis by theme;</w:t>
      </w:r>
    </w:p>
    <w:p w:rsidR="00D918F3" w:rsidRPr="00D918F3" w:rsidRDefault="00D918F3" w:rsidP="00D918F3">
      <w:pPr>
        <w:pStyle w:val="ListParagraph"/>
        <w:numPr>
          <w:ilvl w:val="0"/>
          <w:numId w:val="14"/>
        </w:numPr>
        <w:jc w:val="both"/>
        <w:rPr>
          <w:rFonts w:asciiTheme="majorBidi" w:hAnsiTheme="majorBidi" w:cstheme="majorBidi"/>
        </w:rPr>
      </w:pPr>
      <w:r w:rsidRPr="00D918F3">
        <w:rPr>
          <w:rFonts w:asciiTheme="majorBidi" w:hAnsiTheme="majorBidi" w:cstheme="majorBidi"/>
        </w:rPr>
        <w:t xml:space="preserve">Estimate the resources required for the </w:t>
      </w:r>
      <w:r w:rsidR="00250D2B">
        <w:rPr>
          <w:rFonts w:asciiTheme="majorBidi" w:hAnsiTheme="majorBidi" w:cstheme="majorBidi"/>
        </w:rPr>
        <w:t>developing the frame</w:t>
      </w:r>
      <w:r w:rsidRPr="00D918F3">
        <w:rPr>
          <w:rFonts w:asciiTheme="majorBidi" w:hAnsiTheme="majorBidi" w:cstheme="majorBidi"/>
        </w:rPr>
        <w:t xml:space="preserve">;  </w:t>
      </w:r>
    </w:p>
    <w:p w:rsidR="00D918F3" w:rsidRPr="00D918F3" w:rsidRDefault="00D918F3" w:rsidP="00D918F3">
      <w:pPr>
        <w:pStyle w:val="ListParagraph"/>
        <w:numPr>
          <w:ilvl w:val="0"/>
          <w:numId w:val="14"/>
        </w:numPr>
        <w:jc w:val="both"/>
        <w:rPr>
          <w:rFonts w:asciiTheme="majorBidi" w:hAnsiTheme="majorBidi" w:cstheme="majorBidi"/>
        </w:rPr>
      </w:pPr>
      <w:r w:rsidRPr="00D918F3">
        <w:rPr>
          <w:rFonts w:asciiTheme="majorBidi" w:hAnsiTheme="majorBidi" w:cstheme="majorBidi"/>
        </w:rPr>
        <w:t>Develop a GIS database for the country by geographically positioning all basic community structures and infrastructures using the Glo Positioning System.</w:t>
      </w:r>
      <w:r w:rsidR="00C92501" w:rsidRPr="00D918F3">
        <w:rPr>
          <w:rFonts w:asciiTheme="majorBidi" w:hAnsiTheme="majorBidi" w:cstheme="majorBidi"/>
        </w:rPr>
        <w:tab/>
      </w:r>
    </w:p>
    <w:p w:rsidR="00D918F3" w:rsidRDefault="00D918F3" w:rsidP="00D918F3"/>
    <w:p w:rsidR="00BB6840" w:rsidRDefault="00BB6840" w:rsidP="00D918F3"/>
    <w:p w:rsidR="00D918F3" w:rsidRPr="00516B0B" w:rsidRDefault="00D918F3" w:rsidP="00D918F3">
      <w:pPr>
        <w:rPr>
          <w:rFonts w:asciiTheme="majorBidi" w:hAnsiTheme="majorBidi" w:cstheme="majorBidi"/>
        </w:rPr>
      </w:pPr>
      <w:r w:rsidRPr="00516B0B">
        <w:rPr>
          <w:rFonts w:asciiTheme="majorBidi" w:hAnsiTheme="majorBidi" w:cstheme="majorBidi"/>
        </w:rPr>
        <w:t>Follow-up on the census</w:t>
      </w:r>
      <w:r w:rsidR="00516B0B">
        <w:rPr>
          <w:rFonts w:asciiTheme="majorBidi" w:hAnsiTheme="majorBidi" w:cstheme="majorBidi"/>
        </w:rPr>
        <w:t>/surveys</w:t>
      </w:r>
      <w:r w:rsidRPr="00516B0B">
        <w:rPr>
          <w:rFonts w:asciiTheme="majorBidi" w:hAnsiTheme="majorBidi" w:cstheme="majorBidi"/>
        </w:rPr>
        <w:t>;</w:t>
      </w:r>
    </w:p>
    <w:p w:rsidR="00D918F3" w:rsidRPr="00516B0B" w:rsidRDefault="00D918F3" w:rsidP="00516B0B">
      <w:pPr>
        <w:pStyle w:val="ListParagraph"/>
        <w:numPr>
          <w:ilvl w:val="0"/>
          <w:numId w:val="15"/>
        </w:numPr>
        <w:rPr>
          <w:rFonts w:asciiTheme="majorBidi" w:hAnsiTheme="majorBidi" w:cstheme="majorBidi"/>
        </w:rPr>
      </w:pPr>
      <w:r w:rsidRPr="00516B0B">
        <w:rPr>
          <w:rFonts w:asciiTheme="majorBidi" w:hAnsiTheme="majorBidi" w:cstheme="majorBidi"/>
        </w:rPr>
        <w:t xml:space="preserve">Develop an area sampling frame for intercensal household socio-economic </w:t>
      </w:r>
      <w:r w:rsidR="00516B0B" w:rsidRPr="00516B0B">
        <w:rPr>
          <w:rFonts w:asciiTheme="majorBidi" w:hAnsiTheme="majorBidi" w:cstheme="majorBidi"/>
        </w:rPr>
        <w:t>surveys;</w:t>
      </w:r>
    </w:p>
    <w:p w:rsidR="00D918F3" w:rsidRPr="00516B0B" w:rsidRDefault="00D918F3" w:rsidP="00516B0B">
      <w:pPr>
        <w:pStyle w:val="ListParagraph"/>
        <w:numPr>
          <w:ilvl w:val="0"/>
          <w:numId w:val="15"/>
        </w:numPr>
        <w:rPr>
          <w:rFonts w:asciiTheme="majorBidi" w:hAnsiTheme="majorBidi" w:cstheme="majorBidi"/>
        </w:rPr>
      </w:pPr>
      <w:r w:rsidRPr="00516B0B">
        <w:rPr>
          <w:rFonts w:asciiTheme="majorBidi" w:hAnsiTheme="majorBidi" w:cstheme="majorBidi"/>
        </w:rPr>
        <w:t xml:space="preserve">Update the country's administrative </w:t>
      </w:r>
      <w:r w:rsidR="00516B0B" w:rsidRPr="00516B0B">
        <w:rPr>
          <w:rFonts w:asciiTheme="majorBidi" w:hAnsiTheme="majorBidi" w:cstheme="majorBidi"/>
        </w:rPr>
        <w:t>boundaries;</w:t>
      </w:r>
      <w:r w:rsidRPr="00516B0B">
        <w:rPr>
          <w:rFonts w:asciiTheme="majorBidi" w:hAnsiTheme="majorBidi" w:cstheme="majorBidi"/>
        </w:rPr>
        <w:t xml:space="preserve"> </w:t>
      </w:r>
    </w:p>
    <w:p w:rsidR="00C92501" w:rsidRPr="00516B0B" w:rsidRDefault="00D918F3" w:rsidP="00516B0B">
      <w:pPr>
        <w:pStyle w:val="ListParagraph"/>
        <w:numPr>
          <w:ilvl w:val="0"/>
          <w:numId w:val="15"/>
        </w:numPr>
        <w:rPr>
          <w:rFonts w:asciiTheme="majorBidi" w:hAnsiTheme="majorBidi" w:cstheme="majorBidi"/>
        </w:rPr>
      </w:pPr>
      <w:r w:rsidRPr="00516B0B">
        <w:rPr>
          <w:rFonts w:asciiTheme="majorBidi" w:hAnsiTheme="majorBidi" w:cstheme="majorBidi"/>
        </w:rPr>
        <w:t>Develop a geo-spatial database.</w:t>
      </w:r>
    </w:p>
    <w:p w:rsidR="00D918F3" w:rsidRPr="00D918F3" w:rsidRDefault="00D918F3" w:rsidP="00D918F3"/>
    <w:p w:rsidR="00516B0B" w:rsidRDefault="00516B0B" w:rsidP="00D11E55">
      <w:pPr>
        <w:pStyle w:val="Heading1"/>
        <w:rPr>
          <w:rFonts w:asciiTheme="majorBidi" w:hAnsiTheme="majorBidi"/>
          <w:b/>
          <w:bCs/>
        </w:rPr>
      </w:pPr>
      <w:bookmarkStart w:id="19" w:name="_Toc179811624"/>
      <w:r w:rsidRPr="00516B0B">
        <w:rPr>
          <w:rFonts w:asciiTheme="majorBidi" w:hAnsiTheme="majorBidi"/>
          <w:b/>
          <w:bCs/>
        </w:rPr>
        <w:t>Project Management Structures (Developing a Master Sampling Frame for Eritrea)</w:t>
      </w:r>
      <w:bookmarkEnd w:id="19"/>
    </w:p>
    <w:p w:rsidR="00D11E55" w:rsidRPr="00D11E55" w:rsidRDefault="00D11E55" w:rsidP="00D11E55"/>
    <w:p w:rsidR="00516B0B" w:rsidRPr="00516B0B" w:rsidRDefault="00516B0B" w:rsidP="00516B0B">
      <w:pPr>
        <w:jc w:val="both"/>
        <w:rPr>
          <w:rFonts w:asciiTheme="majorBidi" w:hAnsiTheme="majorBidi" w:cstheme="majorBidi"/>
        </w:rPr>
      </w:pPr>
      <w:r w:rsidRPr="00516B0B">
        <w:rPr>
          <w:rFonts w:asciiTheme="majorBidi" w:hAnsiTheme="majorBidi" w:cstheme="majorBidi"/>
        </w:rPr>
        <w:t xml:space="preserve">The </w:t>
      </w:r>
      <w:r>
        <w:rPr>
          <w:rFonts w:asciiTheme="majorBidi" w:hAnsiTheme="majorBidi" w:cstheme="majorBidi"/>
        </w:rPr>
        <w:t>sampling</w:t>
      </w:r>
      <w:r w:rsidRPr="00516B0B">
        <w:rPr>
          <w:rFonts w:asciiTheme="majorBidi" w:hAnsiTheme="majorBidi" w:cstheme="majorBidi"/>
        </w:rPr>
        <w:t xml:space="preserve"> mapping project will be managed by the </w:t>
      </w:r>
      <w:r>
        <w:rPr>
          <w:rFonts w:asciiTheme="majorBidi" w:hAnsiTheme="majorBidi" w:cstheme="majorBidi"/>
        </w:rPr>
        <w:t>Eritrean National Statistics Office,</w:t>
      </w:r>
      <w:r w:rsidRPr="00516B0B">
        <w:rPr>
          <w:rFonts w:asciiTheme="majorBidi" w:hAnsiTheme="majorBidi" w:cstheme="majorBidi"/>
        </w:rPr>
        <w:t xml:space="preserve"> through its Mapping Department, with technical support from national and international experts. </w:t>
      </w:r>
      <w:r>
        <w:rPr>
          <w:rFonts w:asciiTheme="majorBidi" w:hAnsiTheme="majorBidi" w:cstheme="majorBidi"/>
        </w:rPr>
        <w:t xml:space="preserve">The NSO </w:t>
      </w:r>
      <w:r w:rsidRPr="00516B0B">
        <w:rPr>
          <w:rFonts w:asciiTheme="majorBidi" w:hAnsiTheme="majorBidi" w:cstheme="majorBidi"/>
        </w:rPr>
        <w:t>will recruit specialized staff in two teams: office cartographers and field cartographers.</w:t>
      </w:r>
      <w:r w:rsidR="00C92501" w:rsidRPr="00516B0B">
        <w:rPr>
          <w:rFonts w:asciiTheme="majorBidi" w:hAnsiTheme="majorBidi" w:cstheme="majorBidi"/>
        </w:rPr>
        <w:t xml:space="preserve"> </w:t>
      </w:r>
    </w:p>
    <w:p w:rsidR="00516B0B" w:rsidRPr="00D93874" w:rsidRDefault="00516B0B" w:rsidP="00C92501"/>
    <w:p w:rsidR="00860086" w:rsidRDefault="00860086" w:rsidP="00561806">
      <w:pPr>
        <w:pStyle w:val="Heading2"/>
        <w:rPr>
          <w:rFonts w:asciiTheme="majorBidi" w:hAnsiTheme="majorBidi"/>
          <w:b/>
          <w:bCs/>
        </w:rPr>
      </w:pPr>
      <w:bookmarkStart w:id="20" w:name="_Toc179811625"/>
      <w:r w:rsidRPr="00860086">
        <w:rPr>
          <w:rFonts w:asciiTheme="majorBidi" w:hAnsiTheme="majorBidi"/>
          <w:b/>
          <w:bCs/>
        </w:rPr>
        <w:t>Assessment of cartography staff and equipment requirements</w:t>
      </w:r>
      <w:bookmarkEnd w:id="20"/>
    </w:p>
    <w:p w:rsidR="00561806" w:rsidRPr="00561806" w:rsidRDefault="00561806" w:rsidP="00561806"/>
    <w:p w:rsidR="00860086" w:rsidRPr="00860086" w:rsidRDefault="00860086" w:rsidP="00860086">
      <w:pPr>
        <w:jc w:val="both"/>
        <w:rPr>
          <w:rFonts w:asciiTheme="majorBidi" w:hAnsiTheme="majorBidi" w:cstheme="majorBidi"/>
          <w:b/>
          <w:bCs/>
        </w:rPr>
      </w:pPr>
      <w:r w:rsidRPr="00860086">
        <w:rPr>
          <w:rFonts w:asciiTheme="majorBidi" w:hAnsiTheme="majorBidi" w:cstheme="majorBidi"/>
          <w:b/>
          <w:bCs/>
        </w:rPr>
        <w:t xml:space="preserve"> Personnel requirements</w:t>
      </w:r>
    </w:p>
    <w:p w:rsidR="00C92501" w:rsidRPr="00E941E4" w:rsidRDefault="00860086" w:rsidP="00E941E4">
      <w:pPr>
        <w:jc w:val="both"/>
        <w:rPr>
          <w:rFonts w:asciiTheme="majorBidi" w:hAnsiTheme="majorBidi" w:cstheme="majorBidi"/>
        </w:rPr>
      </w:pPr>
      <w:r w:rsidRPr="00860086">
        <w:rPr>
          <w:rFonts w:asciiTheme="majorBidi" w:hAnsiTheme="majorBidi" w:cstheme="majorBidi"/>
        </w:rPr>
        <w:t xml:space="preserve">The implementation of </w:t>
      </w:r>
      <w:r>
        <w:rPr>
          <w:rFonts w:asciiTheme="majorBidi" w:hAnsiTheme="majorBidi" w:cstheme="majorBidi"/>
        </w:rPr>
        <w:t>sampling frame mapping</w:t>
      </w:r>
      <w:r w:rsidRPr="00860086">
        <w:rPr>
          <w:rFonts w:asciiTheme="majorBidi" w:hAnsiTheme="majorBidi" w:cstheme="majorBidi"/>
        </w:rPr>
        <w:t xml:space="preserve"> requires the deployment of many staffs, including supervisory staff for methodological design, coordination and monitoring of the work, as well as operational staff for office and field work. There is no pool of staff for office work. The mapping department will need to be provided with enough human resources in terms of quantity and quality before the technical preparation of the mapping can begin. Both managerial and technical support staff will need to be recruited to complement the current workforce.</w:t>
      </w:r>
    </w:p>
    <w:p w:rsidR="00E941E4" w:rsidRPr="00E941E4" w:rsidRDefault="00E941E4" w:rsidP="00E941E4">
      <w:pPr>
        <w:jc w:val="both"/>
        <w:rPr>
          <w:rFonts w:asciiTheme="majorBidi" w:hAnsiTheme="majorBidi" w:cstheme="majorBidi"/>
        </w:rPr>
      </w:pPr>
      <w:r w:rsidRPr="00E941E4">
        <w:rPr>
          <w:rFonts w:asciiTheme="majorBidi" w:hAnsiTheme="majorBidi" w:cstheme="majorBidi"/>
        </w:rPr>
        <w:t xml:space="preserve">The number of field and office staff required to map the </w:t>
      </w:r>
      <w:r>
        <w:rPr>
          <w:rFonts w:asciiTheme="majorBidi" w:hAnsiTheme="majorBidi" w:cstheme="majorBidi"/>
        </w:rPr>
        <w:t>frame</w:t>
      </w:r>
      <w:r w:rsidRPr="00E941E4">
        <w:rPr>
          <w:rFonts w:asciiTheme="majorBidi" w:hAnsiTheme="majorBidi" w:cstheme="majorBidi"/>
        </w:rPr>
        <w:t xml:space="preserve"> will certainly be higher, given the increase in population and the reduced time required to complete the work. A precise evaluation of the number of field staff required must be made, considering the forecast duration of the work, the total population estimated </w:t>
      </w:r>
      <w:proofErr w:type="gramStart"/>
      <w:r w:rsidRPr="00E941E4">
        <w:rPr>
          <w:rFonts w:asciiTheme="majorBidi" w:hAnsiTheme="majorBidi" w:cstheme="majorBidi"/>
        </w:rPr>
        <w:t>on the basis of</w:t>
      </w:r>
      <w:proofErr w:type="gramEnd"/>
      <w:r w:rsidRPr="00E941E4">
        <w:rPr>
          <w:rFonts w:asciiTheme="majorBidi" w:hAnsiTheme="majorBidi" w:cstheme="majorBidi"/>
        </w:rPr>
        <w:t xml:space="preserve"> demographic projections, and the estimated average output of mapping agents.</w:t>
      </w:r>
    </w:p>
    <w:p w:rsidR="00E941E4" w:rsidRPr="00E941E4" w:rsidRDefault="00E941E4" w:rsidP="00E941E4">
      <w:pPr>
        <w:jc w:val="both"/>
        <w:rPr>
          <w:rFonts w:asciiTheme="majorBidi" w:hAnsiTheme="majorBidi" w:cstheme="majorBidi"/>
        </w:rPr>
      </w:pPr>
      <w:r w:rsidRPr="00E941E4">
        <w:rPr>
          <w:rFonts w:asciiTheme="majorBidi" w:hAnsiTheme="majorBidi" w:cstheme="majorBidi"/>
        </w:rPr>
        <w:t>The pilot mapping activity will be carried out on a sample of 2% of the Pre-ZDs, which will be automatically generated by ArcGIS Pro's artificial intelligence tools for a duration of plus or minus 3 weeks.</w:t>
      </w:r>
    </w:p>
    <w:p w:rsidR="00C92501" w:rsidRPr="00E941E4" w:rsidRDefault="00E941E4" w:rsidP="00E941E4">
      <w:pPr>
        <w:jc w:val="both"/>
        <w:rPr>
          <w:rFonts w:asciiTheme="majorBidi" w:hAnsiTheme="majorBidi" w:cstheme="majorBidi"/>
        </w:rPr>
      </w:pPr>
      <w:r w:rsidRPr="00E941E4">
        <w:rPr>
          <w:rFonts w:asciiTheme="majorBidi" w:hAnsiTheme="majorBidi" w:cstheme="majorBidi"/>
        </w:rPr>
        <w:t xml:space="preserve">And the main mapping will be carried out in </w:t>
      </w:r>
      <w:proofErr w:type="gramStart"/>
      <w:r w:rsidRPr="00E941E4">
        <w:rPr>
          <w:rFonts w:asciiTheme="majorBidi" w:hAnsiTheme="majorBidi" w:cstheme="majorBidi"/>
        </w:rPr>
        <w:t>more or less 6</w:t>
      </w:r>
      <w:proofErr w:type="gramEnd"/>
      <w:r w:rsidRPr="00E941E4">
        <w:rPr>
          <w:rFonts w:asciiTheme="majorBidi" w:hAnsiTheme="majorBidi" w:cstheme="majorBidi"/>
        </w:rPr>
        <w:t xml:space="preserve"> months of fieldwork on all these Pre-ZDs generated with the ArcGIS Pro tool as indicated above to produce more or less 14,000 ZDs. The basis for estimating the number of Pre-ZDs being, with an average ZD size of </w:t>
      </w:r>
      <w:r>
        <w:rPr>
          <w:rFonts w:asciiTheme="majorBidi" w:hAnsiTheme="majorBidi" w:cstheme="majorBidi"/>
        </w:rPr>
        <w:t>dwellings</w:t>
      </w:r>
      <w:r w:rsidRPr="00E941E4">
        <w:rPr>
          <w:rFonts w:asciiTheme="majorBidi" w:hAnsiTheme="majorBidi" w:cstheme="majorBidi"/>
        </w:rPr>
        <w:t xml:space="preserve"> in rural areas and </w:t>
      </w:r>
      <w:r>
        <w:rPr>
          <w:rFonts w:asciiTheme="majorBidi" w:hAnsiTheme="majorBidi" w:cstheme="majorBidi"/>
        </w:rPr>
        <w:t xml:space="preserve">80 to 120 dwellings </w:t>
      </w:r>
      <w:r w:rsidRPr="00E941E4">
        <w:rPr>
          <w:rFonts w:asciiTheme="majorBidi" w:hAnsiTheme="majorBidi" w:cstheme="majorBidi"/>
        </w:rPr>
        <w:t>in urban areas, the projected population in 202</w:t>
      </w:r>
      <w:r>
        <w:rPr>
          <w:rFonts w:asciiTheme="majorBidi" w:hAnsiTheme="majorBidi" w:cstheme="majorBidi"/>
        </w:rPr>
        <w:t>0</w:t>
      </w:r>
      <w:r w:rsidRPr="00E941E4">
        <w:rPr>
          <w:rFonts w:asciiTheme="majorBidi" w:hAnsiTheme="majorBidi" w:cstheme="majorBidi"/>
        </w:rPr>
        <w:t xml:space="preserve"> at communal level</w:t>
      </w:r>
      <w:r>
        <w:rPr>
          <w:rFonts w:asciiTheme="majorBidi" w:hAnsiTheme="majorBidi" w:cstheme="majorBidi"/>
        </w:rPr>
        <w:t xml:space="preserve"> </w:t>
      </w:r>
      <w:r w:rsidRPr="00E941E4">
        <w:rPr>
          <w:rFonts w:asciiTheme="majorBidi" w:hAnsiTheme="majorBidi" w:cstheme="majorBidi"/>
        </w:rPr>
        <w:t>inhabitants, including inhabitants in urban areas.</w:t>
      </w:r>
    </w:p>
    <w:p w:rsidR="00E941E4" w:rsidRPr="00E941E4" w:rsidRDefault="00E941E4" w:rsidP="00E941E4"/>
    <w:p w:rsidR="00DB10C0" w:rsidRPr="00D93874" w:rsidRDefault="00DB10C0" w:rsidP="00D32499"/>
    <w:p w:rsidR="00DB10C0" w:rsidRPr="00D93874" w:rsidRDefault="00DB10C0" w:rsidP="00D32499"/>
    <w:p w:rsidR="00C92501" w:rsidRPr="00D93874" w:rsidRDefault="00C92501" w:rsidP="00D32499">
      <w:r w:rsidRPr="00D93874">
        <w:tab/>
      </w:r>
      <w:r w:rsidRPr="00D93874">
        <w:tab/>
      </w:r>
      <w:r w:rsidRPr="00D93874">
        <w:tab/>
      </w:r>
      <w:r w:rsidRPr="00D93874">
        <w:tab/>
      </w:r>
      <w:r w:rsidRPr="00D93874">
        <w:tab/>
      </w:r>
    </w:p>
    <w:tbl>
      <w:tblPr>
        <w:tblW w:w="8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1495"/>
        <w:gridCol w:w="1358"/>
        <w:gridCol w:w="1038"/>
        <w:gridCol w:w="1255"/>
        <w:gridCol w:w="1038"/>
      </w:tblGrid>
      <w:tr w:rsidR="00DB10C0" w:rsidRPr="00D32499" w:rsidTr="00EE021A">
        <w:trPr>
          <w:trHeight w:val="300"/>
        </w:trPr>
        <w:tc>
          <w:tcPr>
            <w:tcW w:w="3622" w:type="dxa"/>
            <w:gridSpan w:val="2"/>
            <w:shd w:val="clear" w:color="auto" w:fill="auto"/>
            <w:noWrap/>
            <w:vAlign w:val="bottom"/>
          </w:tcPr>
          <w:p w:rsidR="00DB10C0" w:rsidRPr="008427FB" w:rsidRDefault="00DB10C0" w:rsidP="00DB10C0">
            <w:pPr>
              <w:spacing w:after="0" w:line="240" w:lineRule="auto"/>
              <w:ind w:right="440"/>
              <w:rPr>
                <w:rFonts w:asciiTheme="majorBidi" w:eastAsia="Times New Roman" w:hAnsiTheme="majorBidi" w:cstheme="majorBidi"/>
                <w:b/>
                <w:bCs/>
                <w:color w:val="000000"/>
              </w:rPr>
            </w:pPr>
            <w:r w:rsidRPr="008427FB">
              <w:rPr>
                <w:rFonts w:asciiTheme="majorBidi" w:eastAsia="Times New Roman" w:hAnsiTheme="majorBidi" w:cstheme="majorBidi"/>
                <w:b/>
                <w:bCs/>
                <w:color w:val="000000"/>
              </w:rPr>
              <w:lastRenderedPageBreak/>
              <w:t>Description of Post</w:t>
            </w:r>
          </w:p>
        </w:tc>
        <w:tc>
          <w:tcPr>
            <w:tcW w:w="2396" w:type="dxa"/>
            <w:gridSpan w:val="2"/>
            <w:shd w:val="clear" w:color="auto" w:fill="auto"/>
            <w:noWrap/>
            <w:vAlign w:val="bottom"/>
          </w:tcPr>
          <w:p w:rsidR="00DB10C0" w:rsidRPr="008427FB" w:rsidRDefault="00DB10C0" w:rsidP="00DB10C0">
            <w:pPr>
              <w:spacing w:after="0" w:line="240" w:lineRule="auto"/>
              <w:rPr>
                <w:rFonts w:asciiTheme="majorBidi" w:hAnsiTheme="majorBidi" w:cstheme="majorBidi"/>
                <w:b/>
                <w:bCs/>
                <w:lang w:val="fr-FR"/>
              </w:rPr>
            </w:pPr>
            <w:r w:rsidRPr="008427FB">
              <w:rPr>
                <w:rFonts w:asciiTheme="majorBidi" w:hAnsiTheme="majorBidi" w:cstheme="majorBidi"/>
                <w:b/>
                <w:bCs/>
                <w:lang w:val="fr-FR"/>
              </w:rPr>
              <w:t>Pre-Sampling Frame mapping</w:t>
            </w:r>
          </w:p>
        </w:tc>
        <w:tc>
          <w:tcPr>
            <w:tcW w:w="2254" w:type="dxa"/>
            <w:gridSpan w:val="2"/>
            <w:shd w:val="clear" w:color="auto" w:fill="auto"/>
            <w:noWrap/>
            <w:vAlign w:val="bottom"/>
          </w:tcPr>
          <w:p w:rsidR="00DB10C0" w:rsidRPr="008427FB" w:rsidRDefault="00DB10C0" w:rsidP="00DB10C0">
            <w:pPr>
              <w:spacing w:after="0" w:line="240" w:lineRule="auto"/>
              <w:rPr>
                <w:rFonts w:asciiTheme="majorBidi" w:hAnsiTheme="majorBidi" w:cstheme="majorBidi"/>
                <w:b/>
                <w:bCs/>
                <w:lang w:val="fr-FR"/>
              </w:rPr>
            </w:pPr>
            <w:r w:rsidRPr="008427FB">
              <w:rPr>
                <w:rFonts w:asciiTheme="majorBidi" w:hAnsiTheme="majorBidi" w:cstheme="majorBidi"/>
                <w:b/>
                <w:bCs/>
                <w:lang w:val="fr-FR"/>
              </w:rPr>
              <w:t>Pilot Sampling Frame mapping</w:t>
            </w:r>
          </w:p>
        </w:tc>
      </w:tr>
      <w:tr w:rsidR="00CA664A" w:rsidRPr="00D32499" w:rsidTr="00DB10C0">
        <w:trPr>
          <w:trHeight w:val="300"/>
        </w:trPr>
        <w:tc>
          <w:tcPr>
            <w:tcW w:w="2127" w:type="dxa"/>
            <w:shd w:val="clear" w:color="auto" w:fill="auto"/>
            <w:noWrap/>
            <w:vAlign w:val="bottom"/>
          </w:tcPr>
          <w:p w:rsidR="00CA664A" w:rsidRPr="00DB10C0" w:rsidRDefault="00CA664A" w:rsidP="00CA664A">
            <w:pPr>
              <w:spacing w:after="0" w:line="240" w:lineRule="auto"/>
              <w:rPr>
                <w:rFonts w:asciiTheme="majorBidi" w:eastAsia="Times New Roman" w:hAnsiTheme="majorBidi" w:cstheme="majorBidi"/>
                <w:color w:val="000000"/>
              </w:rPr>
            </w:pPr>
          </w:p>
        </w:tc>
        <w:tc>
          <w:tcPr>
            <w:tcW w:w="1495" w:type="dxa"/>
            <w:shd w:val="clear" w:color="auto" w:fill="auto"/>
            <w:noWrap/>
            <w:vAlign w:val="bottom"/>
          </w:tcPr>
          <w:p w:rsidR="00CA664A" w:rsidRPr="00DB10C0" w:rsidRDefault="00CA664A" w:rsidP="00CA664A">
            <w:pPr>
              <w:spacing w:after="0" w:line="240" w:lineRule="auto"/>
              <w:ind w:right="440"/>
              <w:rPr>
                <w:rFonts w:asciiTheme="majorBidi" w:eastAsia="Times New Roman" w:hAnsiTheme="majorBidi" w:cstheme="majorBidi"/>
                <w:color w:val="000000"/>
              </w:rPr>
            </w:pPr>
            <w:r w:rsidRPr="00DB10C0">
              <w:rPr>
                <w:rFonts w:asciiTheme="majorBidi" w:eastAsia="Times New Roman" w:hAnsiTheme="majorBidi" w:cstheme="majorBidi"/>
                <w:color w:val="000000"/>
              </w:rPr>
              <w:t>Posts</w:t>
            </w:r>
          </w:p>
        </w:tc>
        <w:tc>
          <w:tcPr>
            <w:tcW w:w="1358" w:type="dxa"/>
            <w:shd w:val="clear" w:color="auto" w:fill="auto"/>
            <w:noWrap/>
            <w:vAlign w:val="bottom"/>
          </w:tcPr>
          <w:p w:rsidR="00CA664A" w:rsidRPr="00DB10C0" w:rsidRDefault="00CA664A" w:rsidP="00CA664A">
            <w:pPr>
              <w:spacing w:after="0" w:line="240" w:lineRule="auto"/>
              <w:ind w:right="440"/>
              <w:rPr>
                <w:rFonts w:asciiTheme="majorBidi" w:eastAsia="Times New Roman" w:hAnsiTheme="majorBidi" w:cstheme="majorBidi"/>
                <w:color w:val="000000"/>
              </w:rPr>
            </w:pPr>
            <w:r w:rsidRPr="00DB10C0">
              <w:rPr>
                <w:rFonts w:asciiTheme="majorBidi" w:eastAsia="Times New Roman" w:hAnsiTheme="majorBidi" w:cstheme="majorBidi"/>
                <w:color w:val="000000"/>
              </w:rPr>
              <w:t>Time (Days)</w:t>
            </w:r>
          </w:p>
        </w:tc>
        <w:tc>
          <w:tcPr>
            <w:tcW w:w="1038" w:type="dxa"/>
            <w:shd w:val="clear" w:color="auto" w:fill="auto"/>
            <w:noWrap/>
            <w:vAlign w:val="bottom"/>
          </w:tcPr>
          <w:p w:rsidR="00CA664A" w:rsidRPr="00DB10C0" w:rsidRDefault="00CA664A" w:rsidP="00CA664A">
            <w:pPr>
              <w:spacing w:after="0" w:line="240" w:lineRule="auto"/>
              <w:jc w:val="right"/>
              <w:rPr>
                <w:rFonts w:asciiTheme="majorBidi" w:hAnsiTheme="majorBidi" w:cstheme="majorBidi"/>
                <w:lang w:val="fr-FR"/>
              </w:rPr>
            </w:pPr>
            <w:r w:rsidRPr="00DB10C0">
              <w:rPr>
                <w:rFonts w:asciiTheme="majorBidi" w:hAnsiTheme="majorBidi" w:cstheme="majorBidi"/>
                <w:lang w:val="fr-FR"/>
              </w:rPr>
              <w:t>Numbers</w:t>
            </w:r>
          </w:p>
        </w:tc>
        <w:tc>
          <w:tcPr>
            <w:tcW w:w="1216" w:type="dxa"/>
            <w:shd w:val="clear" w:color="auto" w:fill="auto"/>
            <w:noWrap/>
            <w:vAlign w:val="bottom"/>
          </w:tcPr>
          <w:p w:rsidR="00CA664A" w:rsidRPr="00DB10C0" w:rsidRDefault="00CA664A" w:rsidP="00CA664A">
            <w:pPr>
              <w:spacing w:after="0" w:line="240" w:lineRule="auto"/>
              <w:ind w:right="440"/>
              <w:rPr>
                <w:rFonts w:asciiTheme="majorBidi" w:eastAsia="Times New Roman" w:hAnsiTheme="majorBidi" w:cstheme="majorBidi"/>
                <w:color w:val="000000"/>
              </w:rPr>
            </w:pPr>
            <w:r w:rsidRPr="00DB10C0">
              <w:rPr>
                <w:rFonts w:asciiTheme="majorBidi" w:eastAsia="Times New Roman" w:hAnsiTheme="majorBidi" w:cstheme="majorBidi"/>
                <w:color w:val="000000"/>
              </w:rPr>
              <w:t>Time (Days)</w:t>
            </w:r>
          </w:p>
        </w:tc>
        <w:tc>
          <w:tcPr>
            <w:tcW w:w="1038" w:type="dxa"/>
            <w:shd w:val="clear" w:color="auto" w:fill="auto"/>
            <w:noWrap/>
            <w:vAlign w:val="bottom"/>
          </w:tcPr>
          <w:p w:rsidR="00CA664A" w:rsidRPr="00DB10C0" w:rsidRDefault="00CA664A" w:rsidP="00CA664A">
            <w:pPr>
              <w:spacing w:after="0" w:line="240" w:lineRule="auto"/>
              <w:jc w:val="right"/>
              <w:rPr>
                <w:rFonts w:asciiTheme="majorBidi" w:hAnsiTheme="majorBidi" w:cstheme="majorBidi"/>
                <w:lang w:val="fr-FR"/>
              </w:rPr>
            </w:pPr>
            <w:r w:rsidRPr="00DB10C0">
              <w:rPr>
                <w:rFonts w:asciiTheme="majorBidi" w:hAnsiTheme="majorBidi" w:cstheme="majorBidi"/>
                <w:lang w:val="fr-FR"/>
              </w:rPr>
              <w:t>Numbers</w:t>
            </w:r>
          </w:p>
        </w:tc>
      </w:tr>
      <w:tr w:rsidR="00CA664A" w:rsidRPr="00D32499" w:rsidTr="00DB10C0">
        <w:trPr>
          <w:trHeight w:val="300"/>
        </w:trPr>
        <w:tc>
          <w:tcPr>
            <w:tcW w:w="2127" w:type="dxa"/>
            <w:shd w:val="clear" w:color="auto" w:fill="auto"/>
            <w:noWrap/>
            <w:vAlign w:val="bottom"/>
          </w:tcPr>
          <w:p w:rsidR="00CA664A" w:rsidRPr="00DB10C0" w:rsidRDefault="00CA664A" w:rsidP="00CA664A">
            <w:pPr>
              <w:spacing w:after="0" w:line="240" w:lineRule="auto"/>
              <w:rPr>
                <w:rFonts w:asciiTheme="majorBidi" w:eastAsia="Times New Roman" w:hAnsiTheme="majorBidi" w:cstheme="majorBidi"/>
                <w:color w:val="000000"/>
              </w:rPr>
            </w:pPr>
            <w:r w:rsidRPr="00DB10C0">
              <w:rPr>
                <w:rFonts w:asciiTheme="majorBidi" w:eastAsia="Times New Roman" w:hAnsiTheme="majorBidi" w:cstheme="majorBidi"/>
                <w:color w:val="000000"/>
              </w:rPr>
              <w:t>1. Supervisory and support staff</w:t>
            </w:r>
          </w:p>
        </w:tc>
        <w:tc>
          <w:tcPr>
            <w:tcW w:w="1495" w:type="dxa"/>
            <w:shd w:val="clear" w:color="auto" w:fill="auto"/>
            <w:noWrap/>
            <w:vAlign w:val="bottom"/>
          </w:tcPr>
          <w:p w:rsidR="00CA664A" w:rsidRPr="00DB10C0" w:rsidRDefault="00CA664A" w:rsidP="00CA664A">
            <w:pPr>
              <w:spacing w:after="0" w:line="240" w:lineRule="auto"/>
              <w:jc w:val="right"/>
              <w:rPr>
                <w:rFonts w:asciiTheme="majorBidi" w:eastAsia="Times New Roman" w:hAnsiTheme="majorBidi" w:cstheme="majorBidi"/>
                <w:color w:val="000000"/>
              </w:rPr>
            </w:pPr>
          </w:p>
        </w:tc>
        <w:tc>
          <w:tcPr>
            <w:tcW w:w="1358" w:type="dxa"/>
            <w:shd w:val="clear" w:color="auto" w:fill="auto"/>
            <w:noWrap/>
            <w:vAlign w:val="bottom"/>
          </w:tcPr>
          <w:p w:rsidR="00CA664A" w:rsidRPr="00DB10C0" w:rsidRDefault="00CA664A" w:rsidP="00CA664A">
            <w:pPr>
              <w:spacing w:after="0" w:line="240" w:lineRule="auto"/>
              <w:jc w:val="right"/>
              <w:rPr>
                <w:rFonts w:asciiTheme="majorBidi" w:eastAsia="Times New Roman" w:hAnsiTheme="majorBidi" w:cstheme="majorBidi"/>
                <w:color w:val="000000"/>
              </w:rPr>
            </w:pPr>
            <w:r w:rsidRPr="00DB10C0">
              <w:rPr>
                <w:rFonts w:asciiTheme="majorBidi" w:hAnsiTheme="majorBidi" w:cstheme="majorBidi"/>
                <w:lang w:val="fr-FR"/>
              </w:rPr>
              <w:t>4</w:t>
            </w:r>
          </w:p>
        </w:tc>
        <w:tc>
          <w:tcPr>
            <w:tcW w:w="1038" w:type="dxa"/>
            <w:shd w:val="clear" w:color="auto" w:fill="auto"/>
            <w:noWrap/>
            <w:vAlign w:val="bottom"/>
          </w:tcPr>
          <w:p w:rsidR="00CA664A" w:rsidRPr="00DB10C0" w:rsidRDefault="00CA664A" w:rsidP="00CA664A">
            <w:pPr>
              <w:spacing w:after="0" w:line="240" w:lineRule="auto"/>
              <w:jc w:val="right"/>
              <w:rPr>
                <w:rFonts w:asciiTheme="majorBidi" w:eastAsia="Times New Roman" w:hAnsiTheme="majorBidi" w:cstheme="majorBidi"/>
                <w:color w:val="000000"/>
              </w:rPr>
            </w:pPr>
            <w:r w:rsidRPr="00DB10C0">
              <w:rPr>
                <w:rFonts w:asciiTheme="majorBidi" w:hAnsiTheme="majorBidi" w:cstheme="majorBidi"/>
                <w:lang w:val="fr-FR"/>
              </w:rPr>
              <w:t>8</w:t>
            </w:r>
          </w:p>
        </w:tc>
        <w:tc>
          <w:tcPr>
            <w:tcW w:w="1216" w:type="dxa"/>
            <w:shd w:val="clear" w:color="auto" w:fill="auto"/>
            <w:noWrap/>
            <w:vAlign w:val="bottom"/>
          </w:tcPr>
          <w:p w:rsidR="00CA664A" w:rsidRPr="00DB10C0" w:rsidRDefault="00CA664A" w:rsidP="00CA664A">
            <w:pPr>
              <w:spacing w:after="0" w:line="240" w:lineRule="auto"/>
              <w:jc w:val="right"/>
              <w:rPr>
                <w:rFonts w:asciiTheme="majorBidi" w:eastAsia="Times New Roman" w:hAnsiTheme="majorBidi" w:cstheme="majorBidi"/>
                <w:color w:val="000000"/>
              </w:rPr>
            </w:pPr>
            <w:r w:rsidRPr="00DB10C0">
              <w:rPr>
                <w:rFonts w:asciiTheme="majorBidi" w:hAnsiTheme="majorBidi" w:cstheme="majorBidi"/>
                <w:lang w:val="fr-FR"/>
              </w:rPr>
              <w:t>4</w:t>
            </w:r>
          </w:p>
        </w:tc>
        <w:tc>
          <w:tcPr>
            <w:tcW w:w="1038" w:type="dxa"/>
            <w:shd w:val="clear" w:color="auto" w:fill="auto"/>
            <w:noWrap/>
            <w:vAlign w:val="bottom"/>
          </w:tcPr>
          <w:p w:rsidR="00CA664A" w:rsidRPr="00DB10C0" w:rsidRDefault="00CA664A" w:rsidP="00CA664A">
            <w:pPr>
              <w:spacing w:after="0" w:line="240" w:lineRule="auto"/>
              <w:jc w:val="right"/>
              <w:rPr>
                <w:rFonts w:asciiTheme="majorBidi" w:eastAsia="Times New Roman" w:hAnsiTheme="majorBidi" w:cstheme="majorBidi"/>
                <w:color w:val="000000"/>
              </w:rPr>
            </w:pPr>
            <w:r w:rsidRPr="00DB10C0">
              <w:rPr>
                <w:rFonts w:asciiTheme="majorBidi" w:hAnsiTheme="majorBidi" w:cstheme="majorBidi"/>
                <w:lang w:val="fr-FR"/>
              </w:rPr>
              <w:t>22</w:t>
            </w:r>
          </w:p>
        </w:tc>
      </w:tr>
      <w:tr w:rsidR="00CA664A" w:rsidRPr="00D32499" w:rsidTr="00DB10C0">
        <w:trPr>
          <w:trHeight w:val="300"/>
        </w:trPr>
        <w:tc>
          <w:tcPr>
            <w:tcW w:w="2127" w:type="dxa"/>
            <w:shd w:val="clear" w:color="auto" w:fill="auto"/>
            <w:noWrap/>
            <w:vAlign w:val="bottom"/>
            <w:hideMark/>
          </w:tcPr>
          <w:p w:rsidR="00CA664A" w:rsidRPr="00D32499" w:rsidRDefault="00CA664A" w:rsidP="00CA664A">
            <w:pPr>
              <w:spacing w:after="0" w:line="240" w:lineRule="auto"/>
              <w:rPr>
                <w:rFonts w:asciiTheme="majorBidi" w:eastAsia="Times New Roman" w:hAnsiTheme="majorBidi" w:cstheme="majorBidi"/>
                <w:color w:val="000000"/>
              </w:rPr>
            </w:pPr>
            <w:r w:rsidRPr="00D32499">
              <w:rPr>
                <w:rFonts w:asciiTheme="majorBidi" w:eastAsia="Times New Roman" w:hAnsiTheme="majorBidi" w:cstheme="majorBidi"/>
                <w:color w:val="000000"/>
              </w:rPr>
              <w:t>2. Supervisors</w:t>
            </w:r>
          </w:p>
        </w:tc>
        <w:tc>
          <w:tcPr>
            <w:tcW w:w="1495" w:type="dxa"/>
            <w:shd w:val="clear" w:color="auto" w:fill="auto"/>
            <w:noWrap/>
            <w:vAlign w:val="bottom"/>
            <w:hideMark/>
          </w:tcPr>
          <w:p w:rsidR="00CA664A" w:rsidRPr="00D32499" w:rsidRDefault="00CA664A" w:rsidP="00CA664A">
            <w:pPr>
              <w:spacing w:after="0" w:line="240" w:lineRule="auto"/>
              <w:jc w:val="right"/>
              <w:rPr>
                <w:rFonts w:asciiTheme="majorBidi" w:eastAsia="Times New Roman" w:hAnsiTheme="majorBidi" w:cstheme="majorBidi"/>
                <w:color w:val="000000"/>
              </w:rPr>
            </w:pPr>
          </w:p>
        </w:tc>
        <w:tc>
          <w:tcPr>
            <w:tcW w:w="1358" w:type="dxa"/>
            <w:shd w:val="clear" w:color="auto" w:fill="auto"/>
            <w:noWrap/>
            <w:vAlign w:val="bottom"/>
            <w:hideMark/>
          </w:tcPr>
          <w:p w:rsidR="00CA664A" w:rsidRPr="00D32499" w:rsidRDefault="00CA664A" w:rsidP="00CA664A">
            <w:pPr>
              <w:spacing w:after="0" w:line="240" w:lineRule="auto"/>
              <w:jc w:val="right"/>
              <w:rPr>
                <w:rFonts w:asciiTheme="majorBidi" w:eastAsia="Times New Roman" w:hAnsiTheme="majorBidi" w:cstheme="majorBidi"/>
                <w:color w:val="000000"/>
              </w:rPr>
            </w:pPr>
            <w:r w:rsidRPr="00D32499">
              <w:rPr>
                <w:rFonts w:asciiTheme="majorBidi" w:eastAsia="Times New Roman" w:hAnsiTheme="majorBidi" w:cstheme="majorBidi"/>
                <w:color w:val="000000"/>
              </w:rPr>
              <w:t>96</w:t>
            </w:r>
          </w:p>
        </w:tc>
        <w:tc>
          <w:tcPr>
            <w:tcW w:w="1038" w:type="dxa"/>
            <w:shd w:val="clear" w:color="auto" w:fill="auto"/>
            <w:noWrap/>
            <w:vAlign w:val="bottom"/>
            <w:hideMark/>
          </w:tcPr>
          <w:p w:rsidR="00CA664A" w:rsidRPr="00D32499" w:rsidRDefault="00CA664A" w:rsidP="00CA664A">
            <w:pPr>
              <w:spacing w:after="0" w:line="240" w:lineRule="auto"/>
              <w:jc w:val="right"/>
              <w:rPr>
                <w:rFonts w:asciiTheme="majorBidi" w:eastAsia="Times New Roman" w:hAnsiTheme="majorBidi" w:cstheme="majorBidi"/>
                <w:color w:val="000000"/>
              </w:rPr>
            </w:pPr>
            <w:r w:rsidRPr="00D32499">
              <w:rPr>
                <w:rFonts w:asciiTheme="majorBidi" w:eastAsia="Times New Roman" w:hAnsiTheme="majorBidi" w:cstheme="majorBidi"/>
                <w:color w:val="000000"/>
              </w:rPr>
              <w:t>4</w:t>
            </w:r>
          </w:p>
        </w:tc>
        <w:tc>
          <w:tcPr>
            <w:tcW w:w="1216" w:type="dxa"/>
            <w:shd w:val="clear" w:color="auto" w:fill="auto"/>
            <w:noWrap/>
            <w:vAlign w:val="bottom"/>
            <w:hideMark/>
          </w:tcPr>
          <w:p w:rsidR="00CA664A" w:rsidRPr="00D32499" w:rsidRDefault="00CA664A" w:rsidP="00CA664A">
            <w:pPr>
              <w:spacing w:after="0" w:line="240" w:lineRule="auto"/>
              <w:jc w:val="right"/>
              <w:rPr>
                <w:rFonts w:asciiTheme="majorBidi" w:eastAsia="Times New Roman" w:hAnsiTheme="majorBidi" w:cstheme="majorBidi"/>
                <w:color w:val="000000"/>
              </w:rPr>
            </w:pPr>
            <w:r w:rsidRPr="00D32499">
              <w:rPr>
                <w:rFonts w:asciiTheme="majorBidi" w:eastAsia="Times New Roman" w:hAnsiTheme="majorBidi" w:cstheme="majorBidi"/>
                <w:color w:val="000000"/>
              </w:rPr>
              <w:t>20</w:t>
            </w:r>
          </w:p>
        </w:tc>
        <w:tc>
          <w:tcPr>
            <w:tcW w:w="1038" w:type="dxa"/>
            <w:shd w:val="clear" w:color="auto" w:fill="auto"/>
            <w:noWrap/>
            <w:vAlign w:val="bottom"/>
            <w:hideMark/>
          </w:tcPr>
          <w:p w:rsidR="00CA664A" w:rsidRPr="00D32499" w:rsidRDefault="00CA664A" w:rsidP="00CA664A">
            <w:pPr>
              <w:spacing w:after="0" w:line="240" w:lineRule="auto"/>
              <w:jc w:val="right"/>
              <w:rPr>
                <w:rFonts w:asciiTheme="majorBidi" w:eastAsia="Times New Roman" w:hAnsiTheme="majorBidi" w:cstheme="majorBidi"/>
                <w:color w:val="000000"/>
              </w:rPr>
            </w:pPr>
          </w:p>
        </w:tc>
      </w:tr>
      <w:tr w:rsidR="00CA664A" w:rsidRPr="00D32499" w:rsidTr="00DB10C0">
        <w:trPr>
          <w:trHeight w:val="300"/>
        </w:trPr>
        <w:tc>
          <w:tcPr>
            <w:tcW w:w="2127" w:type="dxa"/>
            <w:shd w:val="clear" w:color="auto" w:fill="auto"/>
            <w:noWrap/>
            <w:vAlign w:val="bottom"/>
            <w:hideMark/>
          </w:tcPr>
          <w:p w:rsidR="00CA664A" w:rsidRPr="00D32499" w:rsidRDefault="00CA664A" w:rsidP="00CA664A">
            <w:pPr>
              <w:spacing w:after="0" w:line="240" w:lineRule="auto"/>
              <w:rPr>
                <w:rFonts w:asciiTheme="majorBidi" w:eastAsia="Times New Roman" w:hAnsiTheme="majorBidi" w:cstheme="majorBidi"/>
                <w:color w:val="000000"/>
              </w:rPr>
            </w:pPr>
            <w:r w:rsidRPr="00D32499">
              <w:rPr>
                <w:rFonts w:asciiTheme="majorBidi" w:eastAsia="Times New Roman" w:hAnsiTheme="majorBidi" w:cstheme="majorBidi"/>
                <w:color w:val="000000"/>
              </w:rPr>
              <w:t>3. ICT</w:t>
            </w:r>
          </w:p>
        </w:tc>
        <w:tc>
          <w:tcPr>
            <w:tcW w:w="1495" w:type="dxa"/>
            <w:shd w:val="clear" w:color="auto" w:fill="auto"/>
            <w:noWrap/>
            <w:vAlign w:val="bottom"/>
            <w:hideMark/>
          </w:tcPr>
          <w:p w:rsidR="00CA664A" w:rsidRPr="00D32499" w:rsidRDefault="00CA664A" w:rsidP="00CA664A">
            <w:pPr>
              <w:spacing w:after="0" w:line="240" w:lineRule="auto"/>
              <w:rPr>
                <w:rFonts w:asciiTheme="majorBidi" w:eastAsia="Times New Roman" w:hAnsiTheme="majorBidi" w:cstheme="majorBidi"/>
                <w:color w:val="000000"/>
              </w:rPr>
            </w:pPr>
            <w:r w:rsidRPr="00D32499">
              <w:rPr>
                <w:rFonts w:asciiTheme="majorBidi" w:eastAsia="Times New Roman" w:hAnsiTheme="majorBidi" w:cstheme="majorBidi"/>
                <w:color w:val="000000"/>
              </w:rPr>
              <w:t>Controllers</w:t>
            </w:r>
          </w:p>
        </w:tc>
        <w:tc>
          <w:tcPr>
            <w:tcW w:w="1358" w:type="dxa"/>
            <w:shd w:val="clear" w:color="auto" w:fill="auto"/>
            <w:noWrap/>
            <w:vAlign w:val="bottom"/>
            <w:hideMark/>
          </w:tcPr>
          <w:p w:rsidR="00CA664A" w:rsidRPr="00D32499" w:rsidRDefault="00CA664A" w:rsidP="00CA664A">
            <w:pPr>
              <w:spacing w:after="0" w:line="240" w:lineRule="auto"/>
              <w:jc w:val="right"/>
              <w:rPr>
                <w:rFonts w:asciiTheme="majorBidi" w:eastAsia="Times New Roman" w:hAnsiTheme="majorBidi" w:cstheme="majorBidi"/>
                <w:color w:val="000000"/>
              </w:rPr>
            </w:pPr>
            <w:r w:rsidRPr="00D32499">
              <w:rPr>
                <w:rFonts w:asciiTheme="majorBidi" w:eastAsia="Times New Roman" w:hAnsiTheme="majorBidi" w:cstheme="majorBidi"/>
                <w:color w:val="000000"/>
              </w:rPr>
              <w:t>9</w:t>
            </w:r>
          </w:p>
        </w:tc>
        <w:tc>
          <w:tcPr>
            <w:tcW w:w="1038" w:type="dxa"/>
            <w:shd w:val="clear" w:color="auto" w:fill="auto"/>
            <w:noWrap/>
            <w:vAlign w:val="bottom"/>
            <w:hideMark/>
          </w:tcPr>
          <w:p w:rsidR="00CA664A" w:rsidRPr="00D32499" w:rsidRDefault="00CA664A" w:rsidP="00CA664A">
            <w:pPr>
              <w:spacing w:after="0" w:line="240" w:lineRule="auto"/>
              <w:jc w:val="right"/>
              <w:rPr>
                <w:rFonts w:asciiTheme="majorBidi" w:eastAsia="Times New Roman" w:hAnsiTheme="majorBidi" w:cstheme="majorBidi"/>
                <w:color w:val="000000"/>
              </w:rPr>
            </w:pPr>
            <w:r w:rsidRPr="00D32499">
              <w:rPr>
                <w:rFonts w:asciiTheme="majorBidi" w:eastAsia="Times New Roman" w:hAnsiTheme="majorBidi" w:cstheme="majorBidi"/>
                <w:color w:val="000000"/>
              </w:rPr>
              <w:t>6</w:t>
            </w:r>
          </w:p>
        </w:tc>
        <w:tc>
          <w:tcPr>
            <w:tcW w:w="1216" w:type="dxa"/>
            <w:shd w:val="clear" w:color="auto" w:fill="auto"/>
            <w:noWrap/>
            <w:vAlign w:val="bottom"/>
            <w:hideMark/>
          </w:tcPr>
          <w:p w:rsidR="00CA664A" w:rsidRPr="00D32499" w:rsidRDefault="00CA664A" w:rsidP="00CA664A">
            <w:pPr>
              <w:spacing w:after="0" w:line="240" w:lineRule="auto"/>
              <w:jc w:val="right"/>
              <w:rPr>
                <w:rFonts w:asciiTheme="majorBidi" w:eastAsia="Times New Roman" w:hAnsiTheme="majorBidi" w:cstheme="majorBidi"/>
                <w:color w:val="000000"/>
              </w:rPr>
            </w:pPr>
            <w:r w:rsidRPr="00D32499">
              <w:rPr>
                <w:rFonts w:asciiTheme="majorBidi" w:eastAsia="Times New Roman" w:hAnsiTheme="majorBidi" w:cstheme="majorBidi"/>
                <w:color w:val="000000"/>
              </w:rPr>
              <w:t>4</w:t>
            </w:r>
          </w:p>
        </w:tc>
        <w:tc>
          <w:tcPr>
            <w:tcW w:w="1038" w:type="dxa"/>
            <w:shd w:val="clear" w:color="auto" w:fill="auto"/>
            <w:noWrap/>
            <w:vAlign w:val="bottom"/>
            <w:hideMark/>
          </w:tcPr>
          <w:p w:rsidR="00CA664A" w:rsidRPr="00D32499" w:rsidRDefault="00CA664A" w:rsidP="00CA664A">
            <w:pPr>
              <w:spacing w:after="0" w:line="240" w:lineRule="auto"/>
              <w:jc w:val="right"/>
              <w:rPr>
                <w:rFonts w:asciiTheme="majorBidi" w:eastAsia="Times New Roman" w:hAnsiTheme="majorBidi" w:cstheme="majorBidi"/>
                <w:color w:val="000000"/>
              </w:rPr>
            </w:pPr>
            <w:r w:rsidRPr="00D32499">
              <w:rPr>
                <w:rFonts w:asciiTheme="majorBidi" w:eastAsia="Times New Roman" w:hAnsiTheme="majorBidi" w:cstheme="majorBidi"/>
                <w:color w:val="000000"/>
              </w:rPr>
              <w:t>20</w:t>
            </w:r>
          </w:p>
        </w:tc>
      </w:tr>
      <w:tr w:rsidR="00CA664A" w:rsidRPr="00D32499" w:rsidTr="00DB10C0">
        <w:trPr>
          <w:trHeight w:val="300"/>
        </w:trPr>
        <w:tc>
          <w:tcPr>
            <w:tcW w:w="2127" w:type="dxa"/>
            <w:shd w:val="clear" w:color="auto" w:fill="auto"/>
            <w:noWrap/>
            <w:vAlign w:val="bottom"/>
            <w:hideMark/>
          </w:tcPr>
          <w:p w:rsidR="00CA664A" w:rsidRPr="00D32499" w:rsidRDefault="00CA664A" w:rsidP="00CA664A">
            <w:pPr>
              <w:spacing w:after="0" w:line="240" w:lineRule="auto"/>
              <w:rPr>
                <w:rFonts w:asciiTheme="majorBidi" w:eastAsia="Times New Roman" w:hAnsiTheme="majorBidi" w:cstheme="majorBidi"/>
                <w:color w:val="000000"/>
              </w:rPr>
            </w:pPr>
            <w:r w:rsidRPr="00D32499">
              <w:rPr>
                <w:rFonts w:asciiTheme="majorBidi" w:eastAsia="Times New Roman" w:hAnsiTheme="majorBidi" w:cstheme="majorBidi"/>
                <w:color w:val="000000"/>
              </w:rPr>
              <w:t>4. Office</w:t>
            </w:r>
          </w:p>
        </w:tc>
        <w:tc>
          <w:tcPr>
            <w:tcW w:w="1495" w:type="dxa"/>
            <w:shd w:val="clear" w:color="auto" w:fill="auto"/>
            <w:noWrap/>
            <w:vAlign w:val="bottom"/>
            <w:hideMark/>
          </w:tcPr>
          <w:p w:rsidR="00CA664A" w:rsidRPr="00D32499" w:rsidRDefault="00CA664A" w:rsidP="00CA664A">
            <w:pPr>
              <w:spacing w:after="0" w:line="240" w:lineRule="auto"/>
              <w:rPr>
                <w:rFonts w:asciiTheme="majorBidi" w:eastAsia="Times New Roman" w:hAnsiTheme="majorBidi" w:cstheme="majorBidi"/>
                <w:color w:val="000000"/>
              </w:rPr>
            </w:pPr>
            <w:r w:rsidRPr="00D32499">
              <w:rPr>
                <w:rFonts w:asciiTheme="majorBidi" w:eastAsia="Times New Roman" w:hAnsiTheme="majorBidi" w:cstheme="majorBidi"/>
                <w:color w:val="000000"/>
              </w:rPr>
              <w:t>Controllers</w:t>
            </w:r>
          </w:p>
        </w:tc>
        <w:tc>
          <w:tcPr>
            <w:tcW w:w="1358" w:type="dxa"/>
            <w:shd w:val="clear" w:color="auto" w:fill="auto"/>
            <w:noWrap/>
            <w:vAlign w:val="bottom"/>
            <w:hideMark/>
          </w:tcPr>
          <w:p w:rsidR="00CA664A" w:rsidRPr="00D32499" w:rsidRDefault="00CA664A" w:rsidP="00CA664A">
            <w:pPr>
              <w:spacing w:after="0" w:line="240" w:lineRule="auto"/>
              <w:jc w:val="right"/>
              <w:rPr>
                <w:rFonts w:asciiTheme="majorBidi" w:eastAsia="Times New Roman" w:hAnsiTheme="majorBidi" w:cstheme="majorBidi"/>
                <w:color w:val="000000"/>
              </w:rPr>
            </w:pPr>
            <w:r w:rsidRPr="00D32499">
              <w:rPr>
                <w:rFonts w:asciiTheme="majorBidi" w:eastAsia="Times New Roman" w:hAnsiTheme="majorBidi" w:cstheme="majorBidi"/>
                <w:color w:val="000000"/>
              </w:rPr>
              <w:t>5</w:t>
            </w:r>
          </w:p>
        </w:tc>
        <w:tc>
          <w:tcPr>
            <w:tcW w:w="1038" w:type="dxa"/>
            <w:shd w:val="clear" w:color="auto" w:fill="auto"/>
            <w:noWrap/>
            <w:vAlign w:val="bottom"/>
            <w:hideMark/>
          </w:tcPr>
          <w:p w:rsidR="00CA664A" w:rsidRPr="00D32499" w:rsidRDefault="00CA664A" w:rsidP="00CA664A">
            <w:pPr>
              <w:spacing w:after="0" w:line="240" w:lineRule="auto"/>
              <w:jc w:val="right"/>
              <w:rPr>
                <w:rFonts w:asciiTheme="majorBidi" w:eastAsia="Times New Roman" w:hAnsiTheme="majorBidi" w:cstheme="majorBidi"/>
                <w:color w:val="000000"/>
              </w:rPr>
            </w:pPr>
            <w:r w:rsidRPr="00D32499">
              <w:rPr>
                <w:rFonts w:asciiTheme="majorBidi" w:eastAsia="Times New Roman" w:hAnsiTheme="majorBidi" w:cstheme="majorBidi"/>
                <w:color w:val="000000"/>
              </w:rPr>
              <w:t>8</w:t>
            </w:r>
          </w:p>
        </w:tc>
        <w:tc>
          <w:tcPr>
            <w:tcW w:w="1216" w:type="dxa"/>
            <w:shd w:val="clear" w:color="auto" w:fill="auto"/>
            <w:noWrap/>
            <w:vAlign w:val="bottom"/>
            <w:hideMark/>
          </w:tcPr>
          <w:p w:rsidR="00CA664A" w:rsidRPr="00D32499" w:rsidRDefault="00CA664A" w:rsidP="00CA664A">
            <w:pPr>
              <w:spacing w:after="0" w:line="240" w:lineRule="auto"/>
              <w:jc w:val="right"/>
              <w:rPr>
                <w:rFonts w:asciiTheme="majorBidi" w:eastAsia="Times New Roman" w:hAnsiTheme="majorBidi" w:cstheme="majorBidi"/>
                <w:color w:val="000000"/>
              </w:rPr>
            </w:pPr>
            <w:r w:rsidRPr="00D32499">
              <w:rPr>
                <w:rFonts w:asciiTheme="majorBidi" w:eastAsia="Times New Roman" w:hAnsiTheme="majorBidi" w:cstheme="majorBidi"/>
                <w:color w:val="000000"/>
              </w:rPr>
              <w:t>4</w:t>
            </w:r>
          </w:p>
        </w:tc>
        <w:tc>
          <w:tcPr>
            <w:tcW w:w="1038" w:type="dxa"/>
            <w:shd w:val="clear" w:color="auto" w:fill="auto"/>
            <w:noWrap/>
            <w:vAlign w:val="bottom"/>
            <w:hideMark/>
          </w:tcPr>
          <w:p w:rsidR="00CA664A" w:rsidRPr="00D32499" w:rsidRDefault="00CA664A" w:rsidP="00CA664A">
            <w:pPr>
              <w:spacing w:after="0" w:line="240" w:lineRule="auto"/>
              <w:jc w:val="right"/>
              <w:rPr>
                <w:rFonts w:asciiTheme="majorBidi" w:eastAsia="Times New Roman" w:hAnsiTheme="majorBidi" w:cstheme="majorBidi"/>
                <w:color w:val="000000"/>
              </w:rPr>
            </w:pPr>
            <w:r w:rsidRPr="00D32499">
              <w:rPr>
                <w:rFonts w:asciiTheme="majorBidi" w:eastAsia="Times New Roman" w:hAnsiTheme="majorBidi" w:cstheme="majorBidi"/>
                <w:color w:val="000000"/>
              </w:rPr>
              <w:t>22</w:t>
            </w:r>
          </w:p>
        </w:tc>
      </w:tr>
      <w:tr w:rsidR="00CA664A" w:rsidRPr="00D32499" w:rsidTr="00DB10C0">
        <w:trPr>
          <w:trHeight w:val="300"/>
        </w:trPr>
        <w:tc>
          <w:tcPr>
            <w:tcW w:w="2127" w:type="dxa"/>
            <w:shd w:val="clear" w:color="auto" w:fill="auto"/>
            <w:noWrap/>
            <w:vAlign w:val="bottom"/>
            <w:hideMark/>
          </w:tcPr>
          <w:p w:rsidR="00CA664A" w:rsidRPr="00D32499" w:rsidRDefault="00CA664A" w:rsidP="00CA664A">
            <w:pPr>
              <w:spacing w:after="0" w:line="240" w:lineRule="auto"/>
              <w:rPr>
                <w:rFonts w:asciiTheme="majorBidi" w:eastAsia="Times New Roman" w:hAnsiTheme="majorBidi" w:cstheme="majorBidi"/>
                <w:color w:val="000000"/>
              </w:rPr>
            </w:pPr>
            <w:r w:rsidRPr="00D32499">
              <w:rPr>
                <w:rFonts w:asciiTheme="majorBidi" w:eastAsia="Times New Roman" w:hAnsiTheme="majorBidi" w:cstheme="majorBidi"/>
                <w:color w:val="000000"/>
              </w:rPr>
              <w:t>5. Office</w:t>
            </w:r>
          </w:p>
        </w:tc>
        <w:tc>
          <w:tcPr>
            <w:tcW w:w="1495" w:type="dxa"/>
            <w:shd w:val="clear" w:color="auto" w:fill="auto"/>
            <w:noWrap/>
            <w:vAlign w:val="bottom"/>
            <w:hideMark/>
          </w:tcPr>
          <w:p w:rsidR="00CA664A" w:rsidRPr="00D32499" w:rsidRDefault="00CA664A" w:rsidP="00CA664A">
            <w:pPr>
              <w:spacing w:after="0" w:line="240" w:lineRule="auto"/>
              <w:rPr>
                <w:rFonts w:asciiTheme="majorBidi" w:eastAsia="Times New Roman" w:hAnsiTheme="majorBidi" w:cstheme="majorBidi"/>
                <w:color w:val="000000"/>
              </w:rPr>
            </w:pPr>
            <w:r w:rsidRPr="00D32499">
              <w:rPr>
                <w:rFonts w:asciiTheme="majorBidi" w:eastAsia="Times New Roman" w:hAnsiTheme="majorBidi" w:cstheme="majorBidi"/>
                <w:color w:val="000000"/>
              </w:rPr>
              <w:t>Agents</w:t>
            </w:r>
          </w:p>
        </w:tc>
        <w:tc>
          <w:tcPr>
            <w:tcW w:w="1358" w:type="dxa"/>
            <w:shd w:val="clear" w:color="auto" w:fill="auto"/>
            <w:noWrap/>
            <w:vAlign w:val="bottom"/>
            <w:hideMark/>
          </w:tcPr>
          <w:p w:rsidR="00CA664A" w:rsidRPr="00D32499" w:rsidRDefault="00CA664A" w:rsidP="00CA664A">
            <w:pPr>
              <w:spacing w:after="0" w:line="240" w:lineRule="auto"/>
              <w:jc w:val="right"/>
              <w:rPr>
                <w:rFonts w:asciiTheme="majorBidi" w:eastAsia="Times New Roman" w:hAnsiTheme="majorBidi" w:cstheme="majorBidi"/>
                <w:color w:val="000000"/>
              </w:rPr>
            </w:pPr>
            <w:r w:rsidRPr="00D32499">
              <w:rPr>
                <w:rFonts w:asciiTheme="majorBidi" w:eastAsia="Times New Roman" w:hAnsiTheme="majorBidi" w:cstheme="majorBidi"/>
                <w:color w:val="000000"/>
              </w:rPr>
              <w:t>20</w:t>
            </w:r>
          </w:p>
        </w:tc>
        <w:tc>
          <w:tcPr>
            <w:tcW w:w="1038" w:type="dxa"/>
            <w:shd w:val="clear" w:color="auto" w:fill="auto"/>
            <w:noWrap/>
            <w:vAlign w:val="bottom"/>
            <w:hideMark/>
          </w:tcPr>
          <w:p w:rsidR="00CA664A" w:rsidRPr="00D32499" w:rsidRDefault="00CA664A" w:rsidP="00CA664A">
            <w:pPr>
              <w:spacing w:after="0" w:line="240" w:lineRule="auto"/>
              <w:jc w:val="right"/>
              <w:rPr>
                <w:rFonts w:asciiTheme="majorBidi" w:eastAsia="Times New Roman" w:hAnsiTheme="majorBidi" w:cstheme="majorBidi"/>
                <w:color w:val="000000"/>
              </w:rPr>
            </w:pPr>
            <w:r w:rsidRPr="00D32499">
              <w:rPr>
                <w:rFonts w:asciiTheme="majorBidi" w:eastAsia="Times New Roman" w:hAnsiTheme="majorBidi" w:cstheme="majorBidi"/>
                <w:color w:val="000000"/>
              </w:rPr>
              <w:t>7</w:t>
            </w:r>
          </w:p>
        </w:tc>
        <w:tc>
          <w:tcPr>
            <w:tcW w:w="1216" w:type="dxa"/>
            <w:shd w:val="clear" w:color="auto" w:fill="auto"/>
            <w:noWrap/>
            <w:vAlign w:val="bottom"/>
            <w:hideMark/>
          </w:tcPr>
          <w:p w:rsidR="00CA664A" w:rsidRPr="00D32499" w:rsidRDefault="00CA664A" w:rsidP="00CA664A">
            <w:pPr>
              <w:spacing w:after="0" w:line="240" w:lineRule="auto"/>
              <w:jc w:val="right"/>
              <w:rPr>
                <w:rFonts w:asciiTheme="majorBidi" w:eastAsia="Times New Roman" w:hAnsiTheme="majorBidi" w:cstheme="majorBidi"/>
                <w:color w:val="000000"/>
              </w:rPr>
            </w:pPr>
            <w:r w:rsidRPr="00D32499">
              <w:rPr>
                <w:rFonts w:asciiTheme="majorBidi" w:eastAsia="Times New Roman" w:hAnsiTheme="majorBidi" w:cstheme="majorBidi"/>
                <w:color w:val="000000"/>
              </w:rPr>
              <w:t>20</w:t>
            </w:r>
          </w:p>
        </w:tc>
        <w:tc>
          <w:tcPr>
            <w:tcW w:w="1038" w:type="dxa"/>
            <w:shd w:val="clear" w:color="auto" w:fill="auto"/>
            <w:noWrap/>
            <w:vAlign w:val="bottom"/>
            <w:hideMark/>
          </w:tcPr>
          <w:p w:rsidR="00CA664A" w:rsidRPr="00D32499" w:rsidRDefault="00CA664A" w:rsidP="00CA664A">
            <w:pPr>
              <w:spacing w:after="0" w:line="240" w:lineRule="auto"/>
              <w:jc w:val="right"/>
              <w:rPr>
                <w:rFonts w:asciiTheme="majorBidi" w:eastAsia="Times New Roman" w:hAnsiTheme="majorBidi" w:cstheme="majorBidi"/>
                <w:color w:val="000000"/>
              </w:rPr>
            </w:pPr>
            <w:r w:rsidRPr="00D32499">
              <w:rPr>
                <w:rFonts w:asciiTheme="majorBidi" w:eastAsia="Times New Roman" w:hAnsiTheme="majorBidi" w:cstheme="majorBidi"/>
                <w:color w:val="000000"/>
              </w:rPr>
              <w:t>22</w:t>
            </w:r>
          </w:p>
        </w:tc>
      </w:tr>
      <w:tr w:rsidR="00CA664A" w:rsidRPr="00D32499" w:rsidTr="00DB10C0">
        <w:trPr>
          <w:trHeight w:val="300"/>
        </w:trPr>
        <w:tc>
          <w:tcPr>
            <w:tcW w:w="2127" w:type="dxa"/>
            <w:shd w:val="clear" w:color="auto" w:fill="auto"/>
            <w:noWrap/>
            <w:vAlign w:val="bottom"/>
            <w:hideMark/>
          </w:tcPr>
          <w:p w:rsidR="00CA664A" w:rsidRPr="00D32499" w:rsidRDefault="00CA664A" w:rsidP="00CA664A">
            <w:pPr>
              <w:spacing w:after="0" w:line="240" w:lineRule="auto"/>
              <w:rPr>
                <w:rFonts w:asciiTheme="majorBidi" w:eastAsia="Times New Roman" w:hAnsiTheme="majorBidi" w:cstheme="majorBidi"/>
                <w:color w:val="000000"/>
              </w:rPr>
            </w:pPr>
            <w:r w:rsidRPr="00D32499">
              <w:rPr>
                <w:rFonts w:asciiTheme="majorBidi" w:eastAsia="Times New Roman" w:hAnsiTheme="majorBidi" w:cstheme="majorBidi"/>
                <w:color w:val="000000"/>
              </w:rPr>
              <w:t>6. Field</w:t>
            </w:r>
          </w:p>
        </w:tc>
        <w:tc>
          <w:tcPr>
            <w:tcW w:w="1495" w:type="dxa"/>
            <w:shd w:val="clear" w:color="auto" w:fill="auto"/>
            <w:noWrap/>
            <w:vAlign w:val="bottom"/>
            <w:hideMark/>
          </w:tcPr>
          <w:p w:rsidR="00CA664A" w:rsidRPr="00D32499" w:rsidRDefault="00CA664A" w:rsidP="00CA664A">
            <w:pPr>
              <w:spacing w:after="0" w:line="240" w:lineRule="auto"/>
              <w:rPr>
                <w:rFonts w:asciiTheme="majorBidi" w:eastAsia="Times New Roman" w:hAnsiTheme="majorBidi" w:cstheme="majorBidi"/>
                <w:color w:val="000000"/>
              </w:rPr>
            </w:pPr>
            <w:r w:rsidRPr="00D32499">
              <w:rPr>
                <w:rFonts w:asciiTheme="majorBidi" w:eastAsia="Times New Roman" w:hAnsiTheme="majorBidi" w:cstheme="majorBidi"/>
                <w:color w:val="000000"/>
              </w:rPr>
              <w:t>Team Leaders</w:t>
            </w:r>
          </w:p>
        </w:tc>
        <w:tc>
          <w:tcPr>
            <w:tcW w:w="1358" w:type="dxa"/>
            <w:shd w:val="clear" w:color="auto" w:fill="auto"/>
            <w:noWrap/>
            <w:vAlign w:val="bottom"/>
            <w:hideMark/>
          </w:tcPr>
          <w:p w:rsidR="00CA664A" w:rsidRPr="00D32499" w:rsidRDefault="00CA664A" w:rsidP="00CA664A">
            <w:pPr>
              <w:spacing w:after="0" w:line="240" w:lineRule="auto"/>
              <w:jc w:val="right"/>
              <w:rPr>
                <w:rFonts w:asciiTheme="majorBidi" w:eastAsia="Times New Roman" w:hAnsiTheme="majorBidi" w:cstheme="majorBidi"/>
                <w:color w:val="000000"/>
              </w:rPr>
            </w:pPr>
            <w:r w:rsidRPr="00D32499">
              <w:rPr>
                <w:rFonts w:asciiTheme="majorBidi" w:eastAsia="Times New Roman" w:hAnsiTheme="majorBidi" w:cstheme="majorBidi"/>
                <w:color w:val="000000"/>
              </w:rPr>
              <w:t>70</w:t>
            </w:r>
          </w:p>
        </w:tc>
        <w:tc>
          <w:tcPr>
            <w:tcW w:w="1038" w:type="dxa"/>
            <w:shd w:val="clear" w:color="auto" w:fill="auto"/>
            <w:noWrap/>
            <w:vAlign w:val="bottom"/>
            <w:hideMark/>
          </w:tcPr>
          <w:p w:rsidR="00CA664A" w:rsidRPr="00D32499" w:rsidRDefault="00CA664A" w:rsidP="00CA664A">
            <w:pPr>
              <w:spacing w:after="0" w:line="240" w:lineRule="auto"/>
              <w:jc w:val="right"/>
              <w:rPr>
                <w:rFonts w:asciiTheme="majorBidi" w:eastAsia="Times New Roman" w:hAnsiTheme="majorBidi" w:cstheme="majorBidi"/>
                <w:color w:val="000000"/>
              </w:rPr>
            </w:pPr>
            <w:r w:rsidRPr="00D32499">
              <w:rPr>
                <w:rFonts w:asciiTheme="majorBidi" w:eastAsia="Times New Roman" w:hAnsiTheme="majorBidi" w:cstheme="majorBidi"/>
                <w:color w:val="000000"/>
              </w:rPr>
              <w:t>6</w:t>
            </w:r>
          </w:p>
        </w:tc>
        <w:tc>
          <w:tcPr>
            <w:tcW w:w="1216" w:type="dxa"/>
            <w:shd w:val="clear" w:color="auto" w:fill="auto"/>
            <w:noWrap/>
            <w:vAlign w:val="bottom"/>
            <w:hideMark/>
          </w:tcPr>
          <w:p w:rsidR="00CA664A" w:rsidRPr="00D32499" w:rsidRDefault="00CA664A" w:rsidP="00CA664A">
            <w:pPr>
              <w:spacing w:after="0" w:line="240" w:lineRule="auto"/>
              <w:jc w:val="right"/>
              <w:rPr>
                <w:rFonts w:asciiTheme="majorBidi" w:eastAsia="Times New Roman" w:hAnsiTheme="majorBidi" w:cstheme="majorBidi"/>
                <w:color w:val="000000"/>
              </w:rPr>
            </w:pPr>
            <w:r w:rsidRPr="00D32499">
              <w:rPr>
                <w:rFonts w:asciiTheme="majorBidi" w:eastAsia="Times New Roman" w:hAnsiTheme="majorBidi" w:cstheme="majorBidi"/>
                <w:color w:val="000000"/>
              </w:rPr>
              <w:t>4</w:t>
            </w:r>
          </w:p>
        </w:tc>
        <w:tc>
          <w:tcPr>
            <w:tcW w:w="1038" w:type="dxa"/>
            <w:shd w:val="clear" w:color="auto" w:fill="auto"/>
            <w:noWrap/>
            <w:vAlign w:val="bottom"/>
            <w:hideMark/>
          </w:tcPr>
          <w:p w:rsidR="00CA664A" w:rsidRPr="00D32499" w:rsidRDefault="00CA664A" w:rsidP="00CA664A">
            <w:pPr>
              <w:spacing w:after="0" w:line="240" w:lineRule="auto"/>
              <w:jc w:val="right"/>
              <w:rPr>
                <w:rFonts w:asciiTheme="majorBidi" w:eastAsia="Times New Roman" w:hAnsiTheme="majorBidi" w:cstheme="majorBidi"/>
                <w:color w:val="000000"/>
              </w:rPr>
            </w:pPr>
            <w:r w:rsidRPr="00D32499">
              <w:rPr>
                <w:rFonts w:asciiTheme="majorBidi" w:eastAsia="Times New Roman" w:hAnsiTheme="majorBidi" w:cstheme="majorBidi"/>
                <w:color w:val="000000"/>
              </w:rPr>
              <w:t>20</w:t>
            </w:r>
          </w:p>
        </w:tc>
      </w:tr>
      <w:tr w:rsidR="00CA664A" w:rsidRPr="00D32499" w:rsidTr="00DB10C0">
        <w:trPr>
          <w:trHeight w:val="300"/>
        </w:trPr>
        <w:tc>
          <w:tcPr>
            <w:tcW w:w="2127" w:type="dxa"/>
            <w:shd w:val="clear" w:color="auto" w:fill="auto"/>
            <w:noWrap/>
            <w:vAlign w:val="bottom"/>
            <w:hideMark/>
          </w:tcPr>
          <w:p w:rsidR="00CA664A" w:rsidRPr="00D32499" w:rsidRDefault="00CA664A" w:rsidP="00CA664A">
            <w:pPr>
              <w:spacing w:after="0" w:line="240" w:lineRule="auto"/>
              <w:rPr>
                <w:rFonts w:asciiTheme="majorBidi" w:eastAsia="Times New Roman" w:hAnsiTheme="majorBidi" w:cstheme="majorBidi"/>
                <w:color w:val="000000"/>
              </w:rPr>
            </w:pPr>
            <w:r w:rsidRPr="00D32499">
              <w:rPr>
                <w:rFonts w:asciiTheme="majorBidi" w:eastAsia="Times New Roman" w:hAnsiTheme="majorBidi" w:cstheme="majorBidi"/>
                <w:color w:val="000000"/>
              </w:rPr>
              <w:t>7. Field</w:t>
            </w:r>
          </w:p>
        </w:tc>
        <w:tc>
          <w:tcPr>
            <w:tcW w:w="1495" w:type="dxa"/>
            <w:shd w:val="clear" w:color="auto" w:fill="auto"/>
            <w:noWrap/>
            <w:vAlign w:val="bottom"/>
            <w:hideMark/>
          </w:tcPr>
          <w:p w:rsidR="00CA664A" w:rsidRPr="00D32499" w:rsidRDefault="00CA664A" w:rsidP="00CA664A">
            <w:pPr>
              <w:spacing w:after="0" w:line="240" w:lineRule="auto"/>
              <w:rPr>
                <w:rFonts w:asciiTheme="majorBidi" w:eastAsia="Times New Roman" w:hAnsiTheme="majorBidi" w:cstheme="majorBidi"/>
                <w:color w:val="000000"/>
              </w:rPr>
            </w:pPr>
            <w:r w:rsidRPr="00D32499">
              <w:rPr>
                <w:rFonts w:asciiTheme="majorBidi" w:eastAsia="Times New Roman" w:hAnsiTheme="majorBidi" w:cstheme="majorBidi"/>
                <w:color w:val="000000"/>
              </w:rPr>
              <w:t>Cartographers</w:t>
            </w:r>
          </w:p>
        </w:tc>
        <w:tc>
          <w:tcPr>
            <w:tcW w:w="1358" w:type="dxa"/>
            <w:shd w:val="clear" w:color="auto" w:fill="auto"/>
            <w:noWrap/>
            <w:vAlign w:val="bottom"/>
            <w:hideMark/>
          </w:tcPr>
          <w:p w:rsidR="00CA664A" w:rsidRPr="00D32499" w:rsidRDefault="00CA664A" w:rsidP="00CA664A">
            <w:pPr>
              <w:spacing w:after="0" w:line="240" w:lineRule="auto"/>
              <w:jc w:val="right"/>
              <w:rPr>
                <w:rFonts w:asciiTheme="majorBidi" w:eastAsia="Times New Roman" w:hAnsiTheme="majorBidi" w:cstheme="majorBidi"/>
                <w:color w:val="000000"/>
              </w:rPr>
            </w:pPr>
            <w:r w:rsidRPr="00D32499">
              <w:rPr>
                <w:rFonts w:asciiTheme="majorBidi" w:eastAsia="Times New Roman" w:hAnsiTheme="majorBidi" w:cstheme="majorBidi"/>
                <w:color w:val="000000"/>
              </w:rPr>
              <w:t>210</w:t>
            </w:r>
          </w:p>
        </w:tc>
        <w:tc>
          <w:tcPr>
            <w:tcW w:w="1038" w:type="dxa"/>
            <w:shd w:val="clear" w:color="auto" w:fill="auto"/>
            <w:noWrap/>
            <w:vAlign w:val="bottom"/>
            <w:hideMark/>
          </w:tcPr>
          <w:p w:rsidR="00CA664A" w:rsidRPr="00D32499" w:rsidRDefault="00CA664A" w:rsidP="00CA664A">
            <w:pPr>
              <w:spacing w:after="0" w:line="240" w:lineRule="auto"/>
              <w:jc w:val="right"/>
              <w:rPr>
                <w:rFonts w:asciiTheme="majorBidi" w:eastAsia="Times New Roman" w:hAnsiTheme="majorBidi" w:cstheme="majorBidi"/>
                <w:color w:val="000000"/>
              </w:rPr>
            </w:pPr>
            <w:r w:rsidRPr="00D32499">
              <w:rPr>
                <w:rFonts w:asciiTheme="majorBidi" w:eastAsia="Times New Roman" w:hAnsiTheme="majorBidi" w:cstheme="majorBidi"/>
                <w:color w:val="000000"/>
              </w:rPr>
              <w:t>6</w:t>
            </w:r>
          </w:p>
        </w:tc>
        <w:tc>
          <w:tcPr>
            <w:tcW w:w="1216" w:type="dxa"/>
            <w:shd w:val="clear" w:color="auto" w:fill="auto"/>
            <w:noWrap/>
            <w:vAlign w:val="bottom"/>
            <w:hideMark/>
          </w:tcPr>
          <w:p w:rsidR="00CA664A" w:rsidRPr="00D32499" w:rsidRDefault="00CA664A" w:rsidP="00CA664A">
            <w:pPr>
              <w:spacing w:after="0" w:line="240" w:lineRule="auto"/>
              <w:jc w:val="right"/>
              <w:rPr>
                <w:rFonts w:asciiTheme="majorBidi" w:eastAsia="Times New Roman" w:hAnsiTheme="majorBidi" w:cstheme="majorBidi"/>
                <w:color w:val="000000"/>
              </w:rPr>
            </w:pPr>
            <w:r w:rsidRPr="00D32499">
              <w:rPr>
                <w:rFonts w:asciiTheme="majorBidi" w:eastAsia="Times New Roman" w:hAnsiTheme="majorBidi" w:cstheme="majorBidi"/>
                <w:color w:val="000000"/>
              </w:rPr>
              <w:t>20</w:t>
            </w:r>
          </w:p>
        </w:tc>
        <w:tc>
          <w:tcPr>
            <w:tcW w:w="1038" w:type="dxa"/>
            <w:shd w:val="clear" w:color="auto" w:fill="auto"/>
            <w:noWrap/>
            <w:vAlign w:val="bottom"/>
            <w:hideMark/>
          </w:tcPr>
          <w:p w:rsidR="00CA664A" w:rsidRPr="00D32499" w:rsidRDefault="00CA664A" w:rsidP="00CA664A">
            <w:pPr>
              <w:spacing w:after="0" w:line="240" w:lineRule="auto"/>
              <w:jc w:val="right"/>
              <w:rPr>
                <w:rFonts w:asciiTheme="majorBidi" w:eastAsia="Times New Roman" w:hAnsiTheme="majorBidi" w:cstheme="majorBidi"/>
                <w:color w:val="000000"/>
              </w:rPr>
            </w:pPr>
            <w:r w:rsidRPr="00D32499">
              <w:rPr>
                <w:rFonts w:asciiTheme="majorBidi" w:eastAsia="Times New Roman" w:hAnsiTheme="majorBidi" w:cstheme="majorBidi"/>
                <w:color w:val="000000"/>
              </w:rPr>
              <w:t>20</w:t>
            </w:r>
          </w:p>
        </w:tc>
      </w:tr>
      <w:tr w:rsidR="00CA664A" w:rsidRPr="00D32499" w:rsidTr="00DB10C0">
        <w:trPr>
          <w:trHeight w:val="300"/>
        </w:trPr>
        <w:tc>
          <w:tcPr>
            <w:tcW w:w="2127" w:type="dxa"/>
            <w:shd w:val="clear" w:color="auto" w:fill="auto"/>
            <w:noWrap/>
            <w:vAlign w:val="bottom"/>
            <w:hideMark/>
          </w:tcPr>
          <w:p w:rsidR="00CA664A" w:rsidRPr="00D32499" w:rsidRDefault="00CA664A" w:rsidP="00CA664A">
            <w:pPr>
              <w:spacing w:after="0" w:line="240" w:lineRule="auto"/>
              <w:rPr>
                <w:rFonts w:asciiTheme="majorBidi" w:eastAsia="Times New Roman" w:hAnsiTheme="majorBidi" w:cstheme="majorBidi"/>
                <w:color w:val="000000"/>
              </w:rPr>
            </w:pPr>
            <w:r w:rsidRPr="00D32499">
              <w:rPr>
                <w:rFonts w:asciiTheme="majorBidi" w:eastAsia="Times New Roman" w:hAnsiTheme="majorBidi" w:cstheme="majorBidi"/>
                <w:color w:val="000000"/>
              </w:rPr>
              <w:t>8. Archivists</w:t>
            </w:r>
          </w:p>
        </w:tc>
        <w:tc>
          <w:tcPr>
            <w:tcW w:w="1495" w:type="dxa"/>
            <w:shd w:val="clear" w:color="auto" w:fill="auto"/>
            <w:noWrap/>
            <w:vAlign w:val="bottom"/>
            <w:hideMark/>
          </w:tcPr>
          <w:p w:rsidR="00CA664A" w:rsidRPr="00D32499" w:rsidRDefault="00CA664A" w:rsidP="00CA664A">
            <w:pPr>
              <w:spacing w:after="0" w:line="240" w:lineRule="auto"/>
              <w:jc w:val="right"/>
              <w:rPr>
                <w:rFonts w:asciiTheme="majorBidi" w:eastAsia="Times New Roman" w:hAnsiTheme="majorBidi" w:cstheme="majorBidi"/>
                <w:color w:val="000000"/>
              </w:rPr>
            </w:pPr>
          </w:p>
        </w:tc>
        <w:tc>
          <w:tcPr>
            <w:tcW w:w="1358" w:type="dxa"/>
            <w:shd w:val="clear" w:color="auto" w:fill="auto"/>
            <w:noWrap/>
            <w:vAlign w:val="bottom"/>
            <w:hideMark/>
          </w:tcPr>
          <w:p w:rsidR="00CA664A" w:rsidRPr="00D32499" w:rsidRDefault="00CA664A" w:rsidP="00CA664A">
            <w:pPr>
              <w:spacing w:after="0" w:line="240" w:lineRule="auto"/>
              <w:jc w:val="right"/>
              <w:rPr>
                <w:rFonts w:asciiTheme="majorBidi" w:eastAsia="Times New Roman" w:hAnsiTheme="majorBidi" w:cstheme="majorBidi"/>
                <w:color w:val="000000"/>
              </w:rPr>
            </w:pPr>
            <w:r w:rsidRPr="00D32499">
              <w:rPr>
                <w:rFonts w:asciiTheme="majorBidi" w:eastAsia="Times New Roman" w:hAnsiTheme="majorBidi" w:cstheme="majorBidi"/>
                <w:color w:val="000000"/>
              </w:rPr>
              <w:t>48</w:t>
            </w:r>
          </w:p>
        </w:tc>
        <w:tc>
          <w:tcPr>
            <w:tcW w:w="1038" w:type="dxa"/>
            <w:shd w:val="clear" w:color="auto" w:fill="auto"/>
            <w:noWrap/>
            <w:vAlign w:val="bottom"/>
            <w:hideMark/>
          </w:tcPr>
          <w:p w:rsidR="00CA664A" w:rsidRPr="00D32499" w:rsidRDefault="00CA664A" w:rsidP="00CA664A">
            <w:pPr>
              <w:spacing w:after="0" w:line="240" w:lineRule="auto"/>
              <w:jc w:val="right"/>
              <w:rPr>
                <w:rFonts w:asciiTheme="majorBidi" w:eastAsia="Times New Roman" w:hAnsiTheme="majorBidi" w:cstheme="majorBidi"/>
                <w:color w:val="000000"/>
              </w:rPr>
            </w:pPr>
            <w:r w:rsidRPr="00D32499">
              <w:rPr>
                <w:rFonts w:asciiTheme="majorBidi" w:eastAsia="Times New Roman" w:hAnsiTheme="majorBidi" w:cstheme="majorBidi"/>
                <w:color w:val="000000"/>
              </w:rPr>
              <w:t>2</w:t>
            </w:r>
          </w:p>
        </w:tc>
        <w:tc>
          <w:tcPr>
            <w:tcW w:w="1216" w:type="dxa"/>
            <w:shd w:val="clear" w:color="auto" w:fill="auto"/>
            <w:noWrap/>
            <w:vAlign w:val="bottom"/>
            <w:hideMark/>
          </w:tcPr>
          <w:p w:rsidR="00CA664A" w:rsidRPr="00D32499" w:rsidRDefault="00CA664A" w:rsidP="00CA664A">
            <w:pPr>
              <w:spacing w:after="0" w:line="240" w:lineRule="auto"/>
              <w:jc w:val="right"/>
              <w:rPr>
                <w:rFonts w:asciiTheme="majorBidi" w:eastAsia="Times New Roman" w:hAnsiTheme="majorBidi" w:cstheme="majorBidi"/>
                <w:color w:val="000000"/>
              </w:rPr>
            </w:pPr>
            <w:r w:rsidRPr="00D32499">
              <w:rPr>
                <w:rFonts w:asciiTheme="majorBidi" w:eastAsia="Times New Roman" w:hAnsiTheme="majorBidi" w:cstheme="majorBidi"/>
                <w:color w:val="000000"/>
              </w:rPr>
              <w:t>22</w:t>
            </w:r>
          </w:p>
        </w:tc>
        <w:tc>
          <w:tcPr>
            <w:tcW w:w="1038" w:type="dxa"/>
            <w:shd w:val="clear" w:color="auto" w:fill="auto"/>
            <w:noWrap/>
            <w:vAlign w:val="bottom"/>
            <w:hideMark/>
          </w:tcPr>
          <w:p w:rsidR="00CA664A" w:rsidRPr="00D32499" w:rsidRDefault="00CA664A" w:rsidP="00CA664A">
            <w:pPr>
              <w:spacing w:after="0" w:line="240" w:lineRule="auto"/>
              <w:jc w:val="right"/>
              <w:rPr>
                <w:rFonts w:asciiTheme="majorBidi" w:eastAsia="Times New Roman" w:hAnsiTheme="majorBidi" w:cstheme="majorBidi"/>
                <w:color w:val="000000"/>
              </w:rPr>
            </w:pPr>
          </w:p>
        </w:tc>
      </w:tr>
    </w:tbl>
    <w:p w:rsidR="00C92501" w:rsidRPr="00C92501" w:rsidRDefault="00C92501" w:rsidP="00C92501">
      <w:pPr>
        <w:rPr>
          <w:lang w:val="fr-FR"/>
        </w:rPr>
      </w:pPr>
    </w:p>
    <w:p w:rsidR="00180AA7" w:rsidRPr="00180AA7" w:rsidRDefault="00180AA7" w:rsidP="00180AA7">
      <w:pPr>
        <w:jc w:val="both"/>
        <w:rPr>
          <w:rFonts w:asciiTheme="majorBidi" w:hAnsiTheme="majorBidi" w:cstheme="majorBidi"/>
          <w:b/>
          <w:bCs/>
        </w:rPr>
      </w:pPr>
      <w:r w:rsidRPr="00180AA7">
        <w:rPr>
          <w:rFonts w:asciiTheme="majorBidi" w:hAnsiTheme="majorBidi" w:cstheme="majorBidi"/>
          <w:b/>
          <w:bCs/>
        </w:rPr>
        <w:t>Equipment, software and security requirements</w:t>
      </w:r>
    </w:p>
    <w:p w:rsidR="00180AA7" w:rsidRPr="00691116" w:rsidRDefault="00180AA7" w:rsidP="00691116">
      <w:pPr>
        <w:jc w:val="both"/>
        <w:rPr>
          <w:rFonts w:asciiTheme="majorBidi" w:hAnsiTheme="majorBidi" w:cstheme="majorBidi"/>
        </w:rPr>
      </w:pPr>
      <w:r w:rsidRPr="00180AA7">
        <w:rPr>
          <w:rFonts w:asciiTheme="majorBidi" w:hAnsiTheme="majorBidi" w:cstheme="majorBidi"/>
        </w:rPr>
        <w:t xml:space="preserve">Equipment such as </w:t>
      </w:r>
      <w:r w:rsidR="002B07B1">
        <w:rPr>
          <w:rFonts w:asciiTheme="majorBidi" w:hAnsiTheme="majorBidi" w:cstheme="majorBidi"/>
        </w:rPr>
        <w:t xml:space="preserve">computers, GPS devices, </w:t>
      </w:r>
      <w:r w:rsidRPr="00180AA7">
        <w:rPr>
          <w:rFonts w:asciiTheme="majorBidi" w:hAnsiTheme="majorBidi" w:cstheme="majorBidi"/>
        </w:rPr>
        <w:t>map scanners, plotters, digitizers, etc. needs to be acquired. The versions of ArcGIS software available are copies; the latest version of ArcGIS Pro with licenses should be purchased</w:t>
      </w:r>
      <w:r w:rsidR="002B07B1">
        <w:rPr>
          <w:rFonts w:asciiTheme="majorBidi" w:hAnsiTheme="majorBidi" w:cstheme="majorBidi"/>
        </w:rPr>
        <w:t xml:space="preserve">. </w:t>
      </w:r>
      <w:r w:rsidRPr="00180AA7">
        <w:rPr>
          <w:rFonts w:asciiTheme="majorBidi" w:hAnsiTheme="majorBidi" w:cstheme="majorBidi"/>
        </w:rPr>
        <w:t xml:space="preserve">This basic software is indispensable for digital mapping. The assessment of equipment requirements (tablets/smartphones, plotters, printers, servers, laptops and desktops, stabilizers, accessories and consumables, etc.) has been carried out with the support of an international expert. To complete this activity, we could also assess the need for means of securing equipment (protection against theft, fire and flooding), and measures will need to be taken to deal with this. </w:t>
      </w:r>
    </w:p>
    <w:p w:rsidR="009C1C7E" w:rsidRDefault="00691116" w:rsidP="009C1C7E">
      <w:pPr>
        <w:jc w:val="both"/>
        <w:rPr>
          <w:rFonts w:asciiTheme="majorBidi" w:hAnsiTheme="majorBidi" w:cstheme="majorBidi"/>
        </w:rPr>
      </w:pPr>
      <w:r w:rsidRPr="00691116">
        <w:rPr>
          <w:rFonts w:asciiTheme="majorBidi" w:hAnsiTheme="majorBidi" w:cstheme="majorBidi"/>
        </w:rPr>
        <w:t xml:space="preserve">To effectively support the </w:t>
      </w:r>
      <w:r>
        <w:rPr>
          <w:rFonts w:asciiTheme="majorBidi" w:hAnsiTheme="majorBidi" w:cstheme="majorBidi"/>
        </w:rPr>
        <w:t>NSO</w:t>
      </w:r>
      <w:r w:rsidRPr="00691116">
        <w:rPr>
          <w:rFonts w:asciiTheme="majorBidi" w:hAnsiTheme="majorBidi" w:cstheme="majorBidi"/>
        </w:rPr>
        <w:t xml:space="preserve"> digital mapping operations, we also need a fluid, high-speed Internet connection to facilitate data transfer from the field to the central server and exchanges between the central server and the laboratory, as well as a continuous, highly stable supply of electrical power. The </w:t>
      </w:r>
      <w:r>
        <w:rPr>
          <w:rFonts w:asciiTheme="majorBidi" w:hAnsiTheme="majorBidi" w:cstheme="majorBidi"/>
        </w:rPr>
        <w:t>NSO</w:t>
      </w:r>
      <w:r w:rsidRPr="00691116">
        <w:rPr>
          <w:rFonts w:asciiTheme="majorBidi" w:hAnsiTheme="majorBidi" w:cstheme="majorBidi"/>
        </w:rPr>
        <w:t xml:space="preserve"> will need to acquire and install solar panels or a generator to ensure this permanent power supply and a secure high-speed Internet connection.</w:t>
      </w:r>
    </w:p>
    <w:p w:rsidR="009C1C7E" w:rsidRPr="00691116" w:rsidRDefault="009C1C7E" w:rsidP="009C1C7E">
      <w:pPr>
        <w:jc w:val="both"/>
        <w:rPr>
          <w:rFonts w:asciiTheme="majorBidi" w:hAnsiTheme="majorBidi" w:cstheme="majorBidi"/>
        </w:rPr>
      </w:pPr>
    </w:p>
    <w:p w:rsidR="009C1C7E" w:rsidRPr="009C1C7E" w:rsidRDefault="009C1C7E" w:rsidP="00561806">
      <w:pPr>
        <w:pStyle w:val="Heading2"/>
        <w:rPr>
          <w:rFonts w:asciiTheme="majorBidi" w:hAnsiTheme="majorBidi"/>
          <w:b/>
          <w:bCs/>
        </w:rPr>
      </w:pPr>
      <w:bookmarkStart w:id="21" w:name="_Toc179811626"/>
      <w:r w:rsidRPr="009C1C7E">
        <w:rPr>
          <w:rFonts w:asciiTheme="majorBidi" w:hAnsiTheme="majorBidi"/>
          <w:b/>
          <w:bCs/>
        </w:rPr>
        <w:t>Recruitment and training of census mapping personnel</w:t>
      </w:r>
      <w:bookmarkEnd w:id="21"/>
    </w:p>
    <w:p w:rsidR="009C1C7E" w:rsidRPr="009C1C7E" w:rsidRDefault="009C1C7E" w:rsidP="009C1C7E">
      <w:pPr>
        <w:rPr>
          <w:rFonts w:asciiTheme="majorBidi" w:hAnsiTheme="majorBidi" w:cstheme="majorBidi"/>
          <w:b/>
          <w:bCs/>
        </w:rPr>
      </w:pPr>
      <w:r w:rsidRPr="009C1C7E">
        <w:rPr>
          <w:rFonts w:asciiTheme="majorBidi" w:hAnsiTheme="majorBidi" w:cstheme="majorBidi"/>
          <w:b/>
          <w:bCs/>
        </w:rPr>
        <w:t>Field staff</w:t>
      </w:r>
    </w:p>
    <w:p w:rsidR="009C1C7E" w:rsidRPr="009C1C7E" w:rsidRDefault="009C1C7E" w:rsidP="009C1C7E">
      <w:pPr>
        <w:rPr>
          <w:rFonts w:asciiTheme="majorBidi" w:hAnsiTheme="majorBidi" w:cstheme="majorBidi"/>
        </w:rPr>
      </w:pPr>
      <w:r w:rsidRPr="009C1C7E">
        <w:rPr>
          <w:rFonts w:asciiTheme="majorBidi" w:hAnsiTheme="majorBidi" w:cstheme="majorBidi"/>
        </w:rPr>
        <w:t xml:space="preserve">Field staff includes: </w:t>
      </w:r>
    </w:p>
    <w:p w:rsidR="009C1C7E" w:rsidRPr="009C1C7E" w:rsidRDefault="009C1C7E" w:rsidP="009C1C7E">
      <w:pPr>
        <w:pStyle w:val="ListParagraph"/>
        <w:numPr>
          <w:ilvl w:val="1"/>
          <w:numId w:val="16"/>
        </w:numPr>
        <w:rPr>
          <w:rFonts w:asciiTheme="majorBidi" w:hAnsiTheme="majorBidi" w:cstheme="majorBidi"/>
        </w:rPr>
      </w:pPr>
      <w:r w:rsidRPr="009C1C7E">
        <w:rPr>
          <w:rFonts w:asciiTheme="majorBidi" w:hAnsiTheme="majorBidi" w:cstheme="majorBidi"/>
        </w:rPr>
        <w:t xml:space="preserve">cartographic agents, </w:t>
      </w:r>
    </w:p>
    <w:p w:rsidR="009C1C7E" w:rsidRPr="009C1C7E" w:rsidRDefault="009C1C7E" w:rsidP="009C1C7E">
      <w:pPr>
        <w:pStyle w:val="ListParagraph"/>
        <w:numPr>
          <w:ilvl w:val="1"/>
          <w:numId w:val="16"/>
        </w:numPr>
        <w:rPr>
          <w:rFonts w:asciiTheme="majorBidi" w:hAnsiTheme="majorBidi" w:cstheme="majorBidi"/>
        </w:rPr>
      </w:pPr>
      <w:r w:rsidRPr="009C1C7E">
        <w:rPr>
          <w:rFonts w:asciiTheme="majorBidi" w:hAnsiTheme="majorBidi" w:cstheme="majorBidi"/>
        </w:rPr>
        <w:t xml:space="preserve">team leaders, </w:t>
      </w:r>
    </w:p>
    <w:p w:rsidR="009C1C7E" w:rsidRPr="009C1C7E" w:rsidRDefault="009C1C7E" w:rsidP="009C1C7E">
      <w:pPr>
        <w:pStyle w:val="ListParagraph"/>
        <w:numPr>
          <w:ilvl w:val="1"/>
          <w:numId w:val="16"/>
        </w:numPr>
        <w:rPr>
          <w:rFonts w:asciiTheme="majorBidi" w:hAnsiTheme="majorBidi" w:cstheme="majorBidi"/>
        </w:rPr>
      </w:pPr>
      <w:r w:rsidRPr="009C1C7E">
        <w:rPr>
          <w:rFonts w:asciiTheme="majorBidi" w:hAnsiTheme="majorBidi" w:cstheme="majorBidi"/>
        </w:rPr>
        <w:t xml:space="preserve">ICT controllers, </w:t>
      </w:r>
    </w:p>
    <w:p w:rsidR="009C1C7E" w:rsidRPr="009C1C7E" w:rsidRDefault="009C1C7E" w:rsidP="009C1C7E">
      <w:pPr>
        <w:pStyle w:val="ListParagraph"/>
        <w:numPr>
          <w:ilvl w:val="1"/>
          <w:numId w:val="16"/>
        </w:numPr>
        <w:rPr>
          <w:rFonts w:asciiTheme="majorBidi" w:hAnsiTheme="majorBidi" w:cstheme="majorBidi"/>
        </w:rPr>
      </w:pPr>
      <w:r w:rsidRPr="009C1C7E">
        <w:rPr>
          <w:rFonts w:asciiTheme="majorBidi" w:hAnsiTheme="majorBidi" w:cstheme="majorBidi"/>
        </w:rPr>
        <w:t xml:space="preserve">provincial collection supervisors. </w:t>
      </w:r>
    </w:p>
    <w:p w:rsidR="009C1C7E" w:rsidRPr="009C1C7E" w:rsidRDefault="009C1C7E" w:rsidP="009C1C7E">
      <w:pPr>
        <w:rPr>
          <w:rFonts w:asciiTheme="majorBidi" w:hAnsiTheme="majorBidi" w:cstheme="majorBidi"/>
        </w:rPr>
      </w:pPr>
      <w:r w:rsidRPr="009C1C7E">
        <w:rPr>
          <w:rFonts w:asciiTheme="majorBidi" w:hAnsiTheme="majorBidi" w:cstheme="majorBidi"/>
        </w:rPr>
        <w:t xml:space="preserve">Recruitment will be based on a public call for applications and on precise criteria defined in advance by the NSO of Eritrea. </w:t>
      </w:r>
    </w:p>
    <w:p w:rsidR="009C1C7E" w:rsidRPr="009C1C7E" w:rsidRDefault="009C1C7E" w:rsidP="009C1C7E">
      <w:pPr>
        <w:rPr>
          <w:rFonts w:asciiTheme="majorBidi" w:hAnsiTheme="majorBidi" w:cstheme="majorBidi"/>
        </w:rPr>
      </w:pPr>
      <w:r w:rsidRPr="009C1C7E">
        <w:rPr>
          <w:rFonts w:asciiTheme="majorBidi" w:hAnsiTheme="majorBidi" w:cstheme="majorBidi"/>
        </w:rPr>
        <w:t xml:space="preserve">N.B. In order to guarantee objectivity, the selection of candidates will give priority to the criterion of competence. </w:t>
      </w:r>
    </w:p>
    <w:p w:rsidR="009C1C7E" w:rsidRPr="009C1C7E" w:rsidRDefault="009C1C7E" w:rsidP="009C1C7E">
      <w:pPr>
        <w:rPr>
          <w:rFonts w:asciiTheme="majorBidi" w:hAnsiTheme="majorBidi" w:cstheme="majorBidi"/>
        </w:rPr>
      </w:pPr>
      <w:r w:rsidRPr="009C1C7E">
        <w:rPr>
          <w:rFonts w:asciiTheme="majorBidi" w:hAnsiTheme="majorBidi" w:cstheme="majorBidi"/>
        </w:rPr>
        <w:t>The application criteria are as follows:</w:t>
      </w:r>
    </w:p>
    <w:p w:rsidR="009C1C7E" w:rsidRPr="008427FB" w:rsidRDefault="009C1C7E" w:rsidP="009C1C7E">
      <w:pPr>
        <w:rPr>
          <w:rFonts w:asciiTheme="majorBidi" w:hAnsiTheme="majorBidi" w:cstheme="majorBidi"/>
          <w:b/>
          <w:bCs/>
        </w:rPr>
      </w:pPr>
      <w:r w:rsidRPr="008427FB">
        <w:rPr>
          <w:rFonts w:asciiTheme="majorBidi" w:hAnsiTheme="majorBidi" w:cstheme="majorBidi"/>
          <w:b/>
          <w:bCs/>
        </w:rPr>
        <w:t xml:space="preserve">a) For cartographic agents: </w:t>
      </w:r>
    </w:p>
    <w:p w:rsidR="009C1C7E" w:rsidRPr="009C1C7E" w:rsidRDefault="009C1C7E" w:rsidP="009C1C7E">
      <w:pPr>
        <w:pStyle w:val="ListParagraph"/>
        <w:numPr>
          <w:ilvl w:val="0"/>
          <w:numId w:val="17"/>
        </w:numPr>
        <w:rPr>
          <w:rFonts w:asciiTheme="majorBidi" w:hAnsiTheme="majorBidi" w:cstheme="majorBidi"/>
        </w:rPr>
      </w:pPr>
      <w:r>
        <w:rPr>
          <w:rFonts w:asciiTheme="majorBidi" w:hAnsiTheme="majorBidi" w:cstheme="majorBidi"/>
        </w:rPr>
        <w:t>B</w:t>
      </w:r>
      <w:r w:rsidRPr="009C1C7E">
        <w:rPr>
          <w:rFonts w:asciiTheme="majorBidi" w:hAnsiTheme="majorBidi" w:cstheme="majorBidi"/>
        </w:rPr>
        <w:t xml:space="preserve">e of Eritrean nationality; </w:t>
      </w:r>
    </w:p>
    <w:p w:rsidR="009C1C7E" w:rsidRPr="009C1C7E" w:rsidRDefault="009C1C7E" w:rsidP="009C1C7E">
      <w:pPr>
        <w:pStyle w:val="ListParagraph"/>
        <w:numPr>
          <w:ilvl w:val="0"/>
          <w:numId w:val="17"/>
        </w:numPr>
        <w:rPr>
          <w:rFonts w:asciiTheme="majorBidi" w:hAnsiTheme="majorBidi" w:cstheme="majorBidi"/>
        </w:rPr>
      </w:pPr>
      <w:r>
        <w:rPr>
          <w:rFonts w:asciiTheme="majorBidi" w:hAnsiTheme="majorBidi" w:cstheme="majorBidi"/>
        </w:rPr>
        <w:t>Be</w:t>
      </w:r>
      <w:r w:rsidRPr="009C1C7E">
        <w:rPr>
          <w:rFonts w:asciiTheme="majorBidi" w:hAnsiTheme="majorBidi" w:cstheme="majorBidi"/>
        </w:rPr>
        <w:t xml:space="preserve"> at least 25 and no more than 50 years old on January 1, 202</w:t>
      </w:r>
      <w:r>
        <w:rPr>
          <w:rFonts w:asciiTheme="majorBidi" w:hAnsiTheme="majorBidi" w:cstheme="majorBidi"/>
        </w:rPr>
        <w:t>5</w:t>
      </w:r>
      <w:r w:rsidRPr="009C1C7E">
        <w:rPr>
          <w:rFonts w:asciiTheme="majorBidi" w:hAnsiTheme="majorBidi" w:cstheme="majorBidi"/>
        </w:rPr>
        <w:t>;</w:t>
      </w:r>
    </w:p>
    <w:p w:rsidR="009C1C7E" w:rsidRPr="009C1C7E" w:rsidRDefault="009C1C7E" w:rsidP="009C1C7E">
      <w:pPr>
        <w:pStyle w:val="ListParagraph"/>
        <w:numPr>
          <w:ilvl w:val="0"/>
          <w:numId w:val="17"/>
        </w:numPr>
        <w:rPr>
          <w:rFonts w:asciiTheme="majorBidi" w:hAnsiTheme="majorBidi" w:cstheme="majorBidi"/>
        </w:rPr>
      </w:pPr>
      <w:r>
        <w:rPr>
          <w:rFonts w:asciiTheme="majorBidi" w:hAnsiTheme="majorBidi" w:cstheme="majorBidi"/>
        </w:rPr>
        <w:lastRenderedPageBreak/>
        <w:t>P</w:t>
      </w:r>
      <w:r w:rsidRPr="009C1C7E">
        <w:rPr>
          <w:rFonts w:asciiTheme="majorBidi" w:hAnsiTheme="majorBidi" w:cstheme="majorBidi"/>
        </w:rPr>
        <w:t xml:space="preserve">referably have a Geometer-Topographer diploma or at least a short-cycle university degree; </w:t>
      </w:r>
    </w:p>
    <w:p w:rsidR="009C1C7E" w:rsidRPr="009C1C7E" w:rsidRDefault="009C1C7E" w:rsidP="009C1C7E">
      <w:pPr>
        <w:pStyle w:val="ListParagraph"/>
        <w:numPr>
          <w:ilvl w:val="0"/>
          <w:numId w:val="17"/>
        </w:numPr>
        <w:rPr>
          <w:rFonts w:asciiTheme="majorBidi" w:hAnsiTheme="majorBidi" w:cstheme="majorBidi"/>
        </w:rPr>
      </w:pPr>
      <w:r>
        <w:rPr>
          <w:rFonts w:asciiTheme="majorBidi" w:hAnsiTheme="majorBidi" w:cstheme="majorBidi"/>
        </w:rPr>
        <w:t>H</w:t>
      </w:r>
      <w:r w:rsidRPr="009C1C7E">
        <w:rPr>
          <w:rFonts w:asciiTheme="majorBidi" w:hAnsiTheme="majorBidi" w:cstheme="majorBidi"/>
        </w:rPr>
        <w:t xml:space="preserve">ave proven computer and/or ICT skills; </w:t>
      </w:r>
    </w:p>
    <w:p w:rsidR="009C1C7E" w:rsidRPr="009C1C7E" w:rsidRDefault="009C1C7E" w:rsidP="009C1C7E">
      <w:pPr>
        <w:pStyle w:val="ListParagraph"/>
        <w:numPr>
          <w:ilvl w:val="0"/>
          <w:numId w:val="17"/>
        </w:numPr>
        <w:rPr>
          <w:rFonts w:asciiTheme="majorBidi" w:hAnsiTheme="majorBidi" w:cstheme="majorBidi"/>
        </w:rPr>
      </w:pPr>
      <w:r>
        <w:rPr>
          <w:rFonts w:asciiTheme="majorBidi" w:hAnsiTheme="majorBidi" w:cstheme="majorBidi"/>
        </w:rPr>
        <w:t>H</w:t>
      </w:r>
      <w:r w:rsidRPr="009C1C7E">
        <w:rPr>
          <w:rFonts w:asciiTheme="majorBidi" w:hAnsiTheme="majorBidi" w:cstheme="majorBidi"/>
        </w:rPr>
        <w:t xml:space="preserve">aving participated in a survey mapping operation or any other national public or private structure will be an asset; </w:t>
      </w:r>
    </w:p>
    <w:p w:rsidR="009C1C7E" w:rsidRPr="009C1C7E" w:rsidRDefault="009C1C7E" w:rsidP="009C1C7E">
      <w:pPr>
        <w:pStyle w:val="ListParagraph"/>
        <w:numPr>
          <w:ilvl w:val="0"/>
          <w:numId w:val="17"/>
        </w:numPr>
        <w:rPr>
          <w:rFonts w:asciiTheme="majorBidi" w:hAnsiTheme="majorBidi" w:cstheme="majorBidi"/>
        </w:rPr>
      </w:pPr>
      <w:r>
        <w:rPr>
          <w:rFonts w:asciiTheme="majorBidi" w:hAnsiTheme="majorBidi" w:cstheme="majorBidi"/>
        </w:rPr>
        <w:t>B</w:t>
      </w:r>
      <w:r w:rsidRPr="009C1C7E">
        <w:rPr>
          <w:rFonts w:asciiTheme="majorBidi" w:hAnsiTheme="majorBidi" w:cstheme="majorBidi"/>
        </w:rPr>
        <w:t>e available for a period of at least six months from the date of signature of the contract;</w:t>
      </w:r>
    </w:p>
    <w:p w:rsidR="009C1C7E" w:rsidRPr="009C1C7E" w:rsidRDefault="009C1C7E" w:rsidP="009C1C7E">
      <w:pPr>
        <w:pStyle w:val="ListParagraph"/>
        <w:numPr>
          <w:ilvl w:val="0"/>
          <w:numId w:val="17"/>
        </w:numPr>
        <w:rPr>
          <w:rFonts w:asciiTheme="majorBidi" w:hAnsiTheme="majorBidi" w:cstheme="majorBidi"/>
        </w:rPr>
      </w:pPr>
      <w:r>
        <w:rPr>
          <w:rFonts w:asciiTheme="majorBidi" w:hAnsiTheme="majorBidi" w:cstheme="majorBidi"/>
        </w:rPr>
        <w:t>A</w:t>
      </w:r>
      <w:r w:rsidRPr="009C1C7E">
        <w:rPr>
          <w:rFonts w:asciiTheme="majorBidi" w:hAnsiTheme="majorBidi" w:cstheme="majorBidi"/>
        </w:rPr>
        <w:t xml:space="preserve">ccept the clauses of the employment contract. </w:t>
      </w:r>
    </w:p>
    <w:p w:rsidR="009C1C7E" w:rsidRPr="008427FB" w:rsidRDefault="009C1C7E" w:rsidP="009C1C7E">
      <w:pPr>
        <w:rPr>
          <w:rFonts w:asciiTheme="majorBidi" w:hAnsiTheme="majorBidi" w:cstheme="majorBidi"/>
          <w:b/>
          <w:bCs/>
        </w:rPr>
      </w:pPr>
      <w:r w:rsidRPr="008427FB">
        <w:rPr>
          <w:rFonts w:asciiTheme="majorBidi" w:hAnsiTheme="majorBidi" w:cstheme="majorBidi"/>
          <w:b/>
          <w:bCs/>
        </w:rPr>
        <w:t>b) for Team Leaders:</w:t>
      </w:r>
    </w:p>
    <w:p w:rsidR="009C1C7E" w:rsidRPr="00A936FE" w:rsidRDefault="00A936FE" w:rsidP="00A936FE">
      <w:pPr>
        <w:pStyle w:val="ListParagraph"/>
        <w:numPr>
          <w:ilvl w:val="0"/>
          <w:numId w:val="18"/>
        </w:numPr>
        <w:rPr>
          <w:rFonts w:asciiTheme="majorBidi" w:hAnsiTheme="majorBidi" w:cstheme="majorBidi"/>
        </w:rPr>
      </w:pPr>
      <w:r>
        <w:rPr>
          <w:rFonts w:asciiTheme="majorBidi" w:hAnsiTheme="majorBidi" w:cstheme="majorBidi"/>
        </w:rPr>
        <w:t>W</w:t>
      </w:r>
      <w:r w:rsidR="009C1C7E" w:rsidRPr="00A936FE">
        <w:rPr>
          <w:rFonts w:asciiTheme="majorBidi" w:hAnsiTheme="majorBidi" w:cstheme="majorBidi"/>
        </w:rPr>
        <w:t>ill be selected as Team Leaders the best candidates among the Cartographic Agents,</w:t>
      </w:r>
    </w:p>
    <w:p w:rsidR="009C1C7E" w:rsidRPr="00A936FE" w:rsidRDefault="00A936FE" w:rsidP="00A936FE">
      <w:pPr>
        <w:pStyle w:val="ListParagraph"/>
        <w:numPr>
          <w:ilvl w:val="0"/>
          <w:numId w:val="18"/>
        </w:numPr>
        <w:rPr>
          <w:rFonts w:asciiTheme="majorBidi" w:hAnsiTheme="majorBidi" w:cstheme="majorBidi"/>
        </w:rPr>
      </w:pPr>
      <w:r>
        <w:rPr>
          <w:rFonts w:asciiTheme="majorBidi" w:hAnsiTheme="majorBidi" w:cstheme="majorBidi"/>
        </w:rPr>
        <w:t>H</w:t>
      </w:r>
      <w:r w:rsidR="009C1C7E" w:rsidRPr="00A936FE">
        <w:rPr>
          <w:rFonts w:asciiTheme="majorBidi" w:hAnsiTheme="majorBidi" w:cstheme="majorBidi"/>
        </w:rPr>
        <w:t xml:space="preserve">ave proven knowledge of computers, GIS software and ICT, </w:t>
      </w:r>
    </w:p>
    <w:p w:rsidR="009C1C7E" w:rsidRPr="00A936FE" w:rsidRDefault="00A936FE" w:rsidP="00A936FE">
      <w:pPr>
        <w:pStyle w:val="ListParagraph"/>
        <w:numPr>
          <w:ilvl w:val="0"/>
          <w:numId w:val="18"/>
        </w:numPr>
        <w:rPr>
          <w:rFonts w:asciiTheme="majorBidi" w:hAnsiTheme="majorBidi" w:cstheme="majorBidi"/>
        </w:rPr>
      </w:pPr>
      <w:r>
        <w:rPr>
          <w:rFonts w:asciiTheme="majorBidi" w:hAnsiTheme="majorBidi" w:cstheme="majorBidi"/>
        </w:rPr>
        <w:t>B</w:t>
      </w:r>
      <w:r w:rsidR="009C1C7E" w:rsidRPr="00A936FE">
        <w:rPr>
          <w:rFonts w:asciiTheme="majorBidi" w:hAnsiTheme="majorBidi" w:cstheme="majorBidi"/>
        </w:rPr>
        <w:t>e available for a period of at least six months from the date of signature of the contract;</w:t>
      </w:r>
    </w:p>
    <w:p w:rsidR="009C1C7E" w:rsidRPr="003A6867" w:rsidRDefault="00A936FE" w:rsidP="003A6867">
      <w:pPr>
        <w:pStyle w:val="ListParagraph"/>
        <w:numPr>
          <w:ilvl w:val="0"/>
          <w:numId w:val="18"/>
        </w:numPr>
        <w:rPr>
          <w:rFonts w:asciiTheme="majorBidi" w:hAnsiTheme="majorBidi" w:cstheme="majorBidi"/>
        </w:rPr>
      </w:pPr>
      <w:r>
        <w:rPr>
          <w:rFonts w:asciiTheme="majorBidi" w:hAnsiTheme="majorBidi" w:cstheme="majorBidi"/>
        </w:rPr>
        <w:t>A</w:t>
      </w:r>
      <w:r w:rsidR="009C1C7E" w:rsidRPr="00A936FE">
        <w:rPr>
          <w:rFonts w:asciiTheme="majorBidi" w:hAnsiTheme="majorBidi" w:cstheme="majorBidi"/>
        </w:rPr>
        <w:t>ccept the terms of the employment contract.</w:t>
      </w:r>
    </w:p>
    <w:p w:rsidR="003A6867" w:rsidRPr="008427FB" w:rsidRDefault="003A6867" w:rsidP="003A6867">
      <w:pPr>
        <w:rPr>
          <w:rFonts w:asciiTheme="majorBidi" w:hAnsiTheme="majorBidi" w:cstheme="majorBidi"/>
          <w:b/>
          <w:bCs/>
        </w:rPr>
      </w:pPr>
      <w:r w:rsidRPr="008427FB">
        <w:rPr>
          <w:rFonts w:asciiTheme="majorBidi" w:hAnsiTheme="majorBidi" w:cstheme="majorBidi"/>
          <w:b/>
          <w:bCs/>
        </w:rPr>
        <w:t xml:space="preserve">c) </w:t>
      </w:r>
      <w:r w:rsidR="0096508E" w:rsidRPr="008427FB">
        <w:rPr>
          <w:rFonts w:asciiTheme="majorBidi" w:hAnsiTheme="majorBidi" w:cstheme="majorBidi"/>
          <w:b/>
          <w:bCs/>
        </w:rPr>
        <w:t>F</w:t>
      </w:r>
      <w:r w:rsidRPr="008427FB">
        <w:rPr>
          <w:rFonts w:asciiTheme="majorBidi" w:hAnsiTheme="majorBidi" w:cstheme="majorBidi"/>
          <w:b/>
          <w:bCs/>
        </w:rPr>
        <w:t xml:space="preserve">or collection supervisors: </w:t>
      </w:r>
    </w:p>
    <w:p w:rsidR="003A6867" w:rsidRPr="003A6867" w:rsidRDefault="003A6867" w:rsidP="003A6867">
      <w:pPr>
        <w:pStyle w:val="ListParagraph"/>
        <w:numPr>
          <w:ilvl w:val="0"/>
          <w:numId w:val="19"/>
        </w:numPr>
        <w:rPr>
          <w:rFonts w:asciiTheme="majorBidi" w:hAnsiTheme="majorBidi" w:cstheme="majorBidi"/>
        </w:rPr>
      </w:pPr>
      <w:r>
        <w:rPr>
          <w:rFonts w:asciiTheme="majorBidi" w:hAnsiTheme="majorBidi" w:cstheme="majorBidi"/>
        </w:rPr>
        <w:t>B</w:t>
      </w:r>
      <w:r w:rsidRPr="003A6867">
        <w:rPr>
          <w:rFonts w:asciiTheme="majorBidi" w:hAnsiTheme="majorBidi" w:cstheme="majorBidi"/>
        </w:rPr>
        <w:t xml:space="preserve">e civil servants from the General Directorate </w:t>
      </w:r>
      <w:r>
        <w:rPr>
          <w:rFonts w:asciiTheme="majorBidi" w:hAnsiTheme="majorBidi" w:cstheme="majorBidi"/>
        </w:rPr>
        <w:t xml:space="preserve">NSO or any other Ministerial Department </w:t>
      </w:r>
    </w:p>
    <w:p w:rsidR="003A6867" w:rsidRPr="003A6867" w:rsidRDefault="003A6867" w:rsidP="003A6867">
      <w:pPr>
        <w:pStyle w:val="ListParagraph"/>
        <w:numPr>
          <w:ilvl w:val="0"/>
          <w:numId w:val="19"/>
        </w:numPr>
        <w:rPr>
          <w:rFonts w:asciiTheme="majorBidi" w:hAnsiTheme="majorBidi" w:cstheme="majorBidi"/>
        </w:rPr>
      </w:pPr>
      <w:r w:rsidRPr="003A6867">
        <w:rPr>
          <w:rFonts w:asciiTheme="majorBidi" w:hAnsiTheme="majorBidi" w:cstheme="majorBidi"/>
        </w:rPr>
        <w:t xml:space="preserve">Have proven knowledge of ICT, </w:t>
      </w:r>
    </w:p>
    <w:p w:rsidR="003A6867" w:rsidRPr="003A6867" w:rsidRDefault="003A6867" w:rsidP="003A6867">
      <w:pPr>
        <w:pStyle w:val="ListParagraph"/>
        <w:numPr>
          <w:ilvl w:val="0"/>
          <w:numId w:val="19"/>
        </w:numPr>
        <w:rPr>
          <w:rFonts w:asciiTheme="majorBidi" w:hAnsiTheme="majorBidi" w:cstheme="majorBidi"/>
        </w:rPr>
      </w:pPr>
      <w:r w:rsidRPr="003A6867">
        <w:rPr>
          <w:rFonts w:asciiTheme="majorBidi" w:hAnsiTheme="majorBidi" w:cstheme="majorBidi"/>
        </w:rPr>
        <w:t xml:space="preserve">Proven knowledge of GIS software (ArcGIS or QGIS) would be an asset, </w:t>
      </w:r>
    </w:p>
    <w:p w:rsidR="00C92501" w:rsidRPr="003A6867" w:rsidRDefault="003A6867" w:rsidP="003A6867">
      <w:pPr>
        <w:pStyle w:val="ListParagraph"/>
        <w:numPr>
          <w:ilvl w:val="0"/>
          <w:numId w:val="19"/>
        </w:numPr>
        <w:rPr>
          <w:rFonts w:asciiTheme="majorBidi" w:hAnsiTheme="majorBidi" w:cstheme="majorBidi"/>
        </w:rPr>
      </w:pPr>
      <w:r w:rsidRPr="003A6867">
        <w:rPr>
          <w:rFonts w:asciiTheme="majorBidi" w:hAnsiTheme="majorBidi" w:cstheme="majorBidi"/>
        </w:rPr>
        <w:t>Have participated in a</w:t>
      </w:r>
      <w:r>
        <w:rPr>
          <w:rFonts w:asciiTheme="majorBidi" w:hAnsiTheme="majorBidi" w:cstheme="majorBidi"/>
        </w:rPr>
        <w:t xml:space="preserve"> </w:t>
      </w:r>
      <w:r w:rsidRPr="003A6867">
        <w:rPr>
          <w:rFonts w:asciiTheme="majorBidi" w:hAnsiTheme="majorBidi" w:cstheme="majorBidi"/>
        </w:rPr>
        <w:t>census or survey operation, or any other national public or private structure.</w:t>
      </w:r>
    </w:p>
    <w:p w:rsidR="0096508E" w:rsidRPr="008427FB" w:rsidRDefault="0096508E" w:rsidP="0096508E">
      <w:pPr>
        <w:rPr>
          <w:rFonts w:asciiTheme="majorBidi" w:hAnsiTheme="majorBidi" w:cstheme="majorBidi"/>
          <w:b/>
          <w:bCs/>
        </w:rPr>
      </w:pPr>
      <w:r w:rsidRPr="008427FB">
        <w:rPr>
          <w:rFonts w:asciiTheme="majorBidi" w:hAnsiTheme="majorBidi" w:cstheme="majorBidi"/>
          <w:b/>
          <w:bCs/>
        </w:rPr>
        <w:t xml:space="preserve">d) For ICT controllers: </w:t>
      </w:r>
    </w:p>
    <w:p w:rsidR="0096508E" w:rsidRPr="007D2FE1" w:rsidRDefault="007D2FE1" w:rsidP="007D2FE1">
      <w:pPr>
        <w:pStyle w:val="ListParagraph"/>
        <w:numPr>
          <w:ilvl w:val="0"/>
          <w:numId w:val="20"/>
        </w:numPr>
        <w:rPr>
          <w:rFonts w:asciiTheme="majorBidi" w:hAnsiTheme="majorBidi" w:cstheme="majorBidi"/>
        </w:rPr>
      </w:pPr>
      <w:r w:rsidRPr="007D2FE1">
        <w:rPr>
          <w:rFonts w:asciiTheme="majorBidi" w:hAnsiTheme="majorBidi" w:cstheme="majorBidi"/>
        </w:rPr>
        <w:t>B</w:t>
      </w:r>
      <w:r w:rsidR="0096508E" w:rsidRPr="007D2FE1">
        <w:rPr>
          <w:rFonts w:asciiTheme="majorBidi" w:hAnsiTheme="majorBidi" w:cstheme="majorBidi"/>
        </w:rPr>
        <w:t xml:space="preserve">e at least 25 and no more than 50 years old on January 1, 2025, </w:t>
      </w:r>
    </w:p>
    <w:p w:rsidR="000D3941" w:rsidRDefault="007D2FE1" w:rsidP="000D3941">
      <w:pPr>
        <w:pStyle w:val="ListParagraph"/>
        <w:numPr>
          <w:ilvl w:val="0"/>
          <w:numId w:val="20"/>
        </w:numPr>
        <w:rPr>
          <w:rFonts w:asciiTheme="majorBidi" w:hAnsiTheme="majorBidi" w:cstheme="majorBidi"/>
        </w:rPr>
      </w:pPr>
      <w:r w:rsidRPr="007D2FE1">
        <w:rPr>
          <w:rFonts w:asciiTheme="majorBidi" w:hAnsiTheme="majorBidi" w:cstheme="majorBidi"/>
        </w:rPr>
        <w:t>H</w:t>
      </w:r>
      <w:r w:rsidR="0096508E" w:rsidRPr="007D2FE1">
        <w:rPr>
          <w:rFonts w:asciiTheme="majorBidi" w:hAnsiTheme="majorBidi" w:cstheme="majorBidi"/>
        </w:rPr>
        <w:t xml:space="preserve">ave at least a 3-year higher education diploma in computer science or ICT, or a diploma in statistics, </w:t>
      </w:r>
    </w:p>
    <w:p w:rsidR="000D3941" w:rsidRPr="000D3941" w:rsidRDefault="000D3941" w:rsidP="000D3941">
      <w:pPr>
        <w:pStyle w:val="ListParagraph"/>
        <w:numPr>
          <w:ilvl w:val="0"/>
          <w:numId w:val="20"/>
        </w:numPr>
        <w:rPr>
          <w:rFonts w:asciiTheme="majorBidi" w:hAnsiTheme="majorBidi" w:cstheme="majorBidi"/>
        </w:rPr>
      </w:pPr>
      <w:r>
        <w:rPr>
          <w:rFonts w:asciiTheme="majorBidi" w:hAnsiTheme="majorBidi" w:cstheme="majorBidi"/>
        </w:rPr>
        <w:t>H</w:t>
      </w:r>
      <w:r w:rsidRPr="000D3941">
        <w:rPr>
          <w:rFonts w:asciiTheme="majorBidi" w:hAnsiTheme="majorBidi" w:cstheme="majorBidi"/>
        </w:rPr>
        <w:t xml:space="preserve">ave taken part in a census or survey conducted by </w:t>
      </w:r>
      <w:r>
        <w:rPr>
          <w:rFonts w:asciiTheme="majorBidi" w:hAnsiTheme="majorBidi" w:cstheme="majorBidi"/>
        </w:rPr>
        <w:t>NSO</w:t>
      </w:r>
      <w:r w:rsidRPr="000D3941">
        <w:rPr>
          <w:rFonts w:asciiTheme="majorBidi" w:hAnsiTheme="majorBidi" w:cstheme="majorBidi"/>
        </w:rPr>
        <w:t xml:space="preserve"> or any other national public or private body, </w:t>
      </w:r>
      <w:r>
        <w:rPr>
          <w:rFonts w:asciiTheme="majorBidi" w:hAnsiTheme="majorBidi" w:cstheme="majorBidi"/>
        </w:rPr>
        <w:t>the NSO</w:t>
      </w:r>
      <w:r w:rsidRPr="000D3941">
        <w:rPr>
          <w:rFonts w:asciiTheme="majorBidi" w:hAnsiTheme="majorBidi" w:cstheme="majorBidi"/>
        </w:rPr>
        <w:t xml:space="preserve"> will publish a recruitment notice in the media (press and radio) informing potential candidates of the conditions for applying. </w:t>
      </w:r>
    </w:p>
    <w:p w:rsidR="000D3941" w:rsidRDefault="000D3941" w:rsidP="00C92501">
      <w:pPr>
        <w:rPr>
          <w:rFonts w:asciiTheme="majorBidi" w:hAnsiTheme="majorBidi" w:cstheme="majorBidi"/>
        </w:rPr>
      </w:pPr>
    </w:p>
    <w:p w:rsidR="0040210D" w:rsidRPr="0040210D" w:rsidRDefault="0040210D" w:rsidP="0040210D">
      <w:pPr>
        <w:rPr>
          <w:rFonts w:asciiTheme="majorBidi" w:hAnsiTheme="majorBidi" w:cstheme="majorBidi"/>
          <w:b/>
          <w:bCs/>
        </w:rPr>
      </w:pPr>
      <w:r w:rsidRPr="0040210D">
        <w:rPr>
          <w:rFonts w:asciiTheme="majorBidi" w:hAnsiTheme="majorBidi" w:cstheme="majorBidi"/>
          <w:b/>
          <w:bCs/>
        </w:rPr>
        <w:t xml:space="preserve">Training and selection of mapping agents </w:t>
      </w:r>
    </w:p>
    <w:p w:rsidR="0040210D" w:rsidRPr="0040210D" w:rsidRDefault="0040210D" w:rsidP="0040210D">
      <w:pPr>
        <w:pStyle w:val="ListParagraph"/>
        <w:numPr>
          <w:ilvl w:val="0"/>
          <w:numId w:val="21"/>
        </w:numPr>
        <w:rPr>
          <w:rFonts w:asciiTheme="majorBidi" w:hAnsiTheme="majorBidi" w:cstheme="majorBidi"/>
        </w:rPr>
      </w:pPr>
      <w:r w:rsidRPr="0040210D">
        <w:rPr>
          <w:rFonts w:asciiTheme="majorBidi" w:hAnsiTheme="majorBidi" w:cstheme="majorBidi"/>
        </w:rPr>
        <w:t xml:space="preserve">The aim of training cartographic agents is to familiarize them with surveying techniques applied to digital census mapping. At the end of this training, cartographic agents will be able to carry out the following tasks: </w:t>
      </w:r>
    </w:p>
    <w:p w:rsidR="0040210D" w:rsidRPr="0040210D" w:rsidRDefault="0040210D" w:rsidP="0040210D">
      <w:pPr>
        <w:pStyle w:val="ListParagraph"/>
        <w:numPr>
          <w:ilvl w:val="0"/>
          <w:numId w:val="21"/>
        </w:numPr>
        <w:rPr>
          <w:rFonts w:asciiTheme="majorBidi" w:hAnsiTheme="majorBidi" w:cstheme="majorBidi"/>
        </w:rPr>
      </w:pPr>
      <w:r w:rsidRPr="0040210D">
        <w:rPr>
          <w:rFonts w:asciiTheme="majorBidi" w:hAnsiTheme="majorBidi" w:cstheme="majorBidi"/>
        </w:rPr>
        <w:t xml:space="preserve">update the list of localities with the support of communal and local authorities, </w:t>
      </w:r>
    </w:p>
    <w:p w:rsidR="0040210D" w:rsidRPr="0040210D" w:rsidRDefault="0040210D" w:rsidP="0040210D">
      <w:pPr>
        <w:pStyle w:val="ListParagraph"/>
        <w:numPr>
          <w:ilvl w:val="0"/>
          <w:numId w:val="21"/>
        </w:numPr>
        <w:rPr>
          <w:rFonts w:asciiTheme="majorBidi" w:hAnsiTheme="majorBidi" w:cstheme="majorBidi"/>
        </w:rPr>
      </w:pPr>
      <w:r w:rsidRPr="0040210D">
        <w:rPr>
          <w:rFonts w:asciiTheme="majorBidi" w:hAnsiTheme="majorBidi" w:cstheme="majorBidi"/>
        </w:rPr>
        <w:t xml:space="preserve">read a topographic map and use it for orientation in the field; </w:t>
      </w:r>
    </w:p>
    <w:p w:rsidR="0040210D" w:rsidRPr="0040210D" w:rsidRDefault="0040210D" w:rsidP="0040210D">
      <w:pPr>
        <w:pStyle w:val="ListParagraph"/>
        <w:numPr>
          <w:ilvl w:val="0"/>
          <w:numId w:val="21"/>
        </w:numPr>
        <w:rPr>
          <w:rFonts w:asciiTheme="majorBidi" w:hAnsiTheme="majorBidi" w:cstheme="majorBidi"/>
        </w:rPr>
      </w:pPr>
      <w:r w:rsidRPr="0040210D">
        <w:rPr>
          <w:rFonts w:asciiTheme="majorBidi" w:hAnsiTheme="majorBidi" w:cstheme="majorBidi"/>
        </w:rPr>
        <w:t xml:space="preserve">use GPS to collect geographical coordinates of structures and infrastructures; </w:t>
      </w:r>
    </w:p>
    <w:p w:rsidR="0040210D" w:rsidRPr="0040210D" w:rsidRDefault="0040210D" w:rsidP="0040210D">
      <w:pPr>
        <w:pStyle w:val="ListParagraph"/>
        <w:numPr>
          <w:ilvl w:val="0"/>
          <w:numId w:val="21"/>
        </w:numPr>
        <w:rPr>
          <w:rFonts w:asciiTheme="majorBidi" w:hAnsiTheme="majorBidi" w:cstheme="majorBidi"/>
        </w:rPr>
      </w:pPr>
      <w:r w:rsidRPr="0040210D">
        <w:rPr>
          <w:rFonts w:asciiTheme="majorBidi" w:hAnsiTheme="majorBidi" w:cstheme="majorBidi"/>
        </w:rPr>
        <w:t xml:space="preserve">use of Smartphone/Tablet to collect data on structures and households; </w:t>
      </w:r>
    </w:p>
    <w:p w:rsidR="0040210D" w:rsidRPr="0040210D" w:rsidRDefault="0040210D" w:rsidP="0040210D">
      <w:pPr>
        <w:pStyle w:val="ListParagraph"/>
        <w:numPr>
          <w:ilvl w:val="0"/>
          <w:numId w:val="21"/>
        </w:numPr>
        <w:rPr>
          <w:rFonts w:asciiTheme="majorBidi" w:hAnsiTheme="majorBidi" w:cstheme="majorBidi"/>
        </w:rPr>
      </w:pPr>
      <w:r w:rsidRPr="0040210D">
        <w:rPr>
          <w:rFonts w:asciiTheme="majorBidi" w:hAnsiTheme="majorBidi" w:cstheme="majorBidi"/>
        </w:rPr>
        <w:t>transfer collected data to the central server via an Internet connection;</w:t>
      </w:r>
    </w:p>
    <w:p w:rsidR="0040210D" w:rsidRPr="0040210D" w:rsidRDefault="0040210D" w:rsidP="0040210D">
      <w:pPr>
        <w:pStyle w:val="ListParagraph"/>
        <w:numPr>
          <w:ilvl w:val="0"/>
          <w:numId w:val="21"/>
        </w:numPr>
        <w:rPr>
          <w:rFonts w:asciiTheme="majorBidi" w:hAnsiTheme="majorBidi" w:cstheme="majorBidi"/>
        </w:rPr>
      </w:pPr>
      <w:r w:rsidRPr="0040210D">
        <w:rPr>
          <w:rFonts w:asciiTheme="majorBidi" w:hAnsiTheme="majorBidi" w:cstheme="majorBidi"/>
        </w:rPr>
        <w:t xml:space="preserve">fill in the various Smartphone/Tablet mapping data collection forms and questionnaires; </w:t>
      </w:r>
    </w:p>
    <w:p w:rsidR="0040210D" w:rsidRPr="0040210D" w:rsidRDefault="0040210D" w:rsidP="0040210D">
      <w:pPr>
        <w:pStyle w:val="ListParagraph"/>
        <w:numPr>
          <w:ilvl w:val="0"/>
          <w:numId w:val="21"/>
        </w:numPr>
        <w:rPr>
          <w:rFonts w:asciiTheme="majorBidi" w:hAnsiTheme="majorBidi" w:cstheme="majorBidi"/>
        </w:rPr>
      </w:pPr>
      <w:r w:rsidRPr="0040210D">
        <w:rPr>
          <w:rFonts w:asciiTheme="majorBidi" w:hAnsiTheme="majorBidi" w:cstheme="majorBidi"/>
        </w:rPr>
        <w:t xml:space="preserve">population estimates based on declared household sizes; </w:t>
      </w:r>
    </w:p>
    <w:p w:rsidR="0040210D" w:rsidRPr="0040210D" w:rsidRDefault="0040210D" w:rsidP="0040210D">
      <w:pPr>
        <w:pStyle w:val="ListParagraph"/>
        <w:numPr>
          <w:ilvl w:val="0"/>
          <w:numId w:val="21"/>
        </w:numPr>
        <w:rPr>
          <w:rFonts w:asciiTheme="majorBidi" w:hAnsiTheme="majorBidi" w:cstheme="majorBidi"/>
        </w:rPr>
      </w:pPr>
      <w:r w:rsidRPr="0040210D">
        <w:rPr>
          <w:rFonts w:asciiTheme="majorBidi" w:hAnsiTheme="majorBidi" w:cstheme="majorBidi"/>
        </w:rPr>
        <w:t xml:space="preserve">the final delimitation of Enumeration Zones in the field. </w:t>
      </w:r>
    </w:p>
    <w:p w:rsidR="0040210D" w:rsidRDefault="0040210D" w:rsidP="0040210D">
      <w:r w:rsidRPr="0040210D">
        <w:rPr>
          <w:rFonts w:asciiTheme="majorBidi" w:hAnsiTheme="majorBidi" w:cstheme="majorBidi"/>
        </w:rPr>
        <w:t>To ensure effective supervision, training will be given consecutively in the classroom and in the field.</w:t>
      </w:r>
      <w:r w:rsidRPr="0040210D">
        <w:t xml:space="preserve"> </w:t>
      </w:r>
    </w:p>
    <w:p w:rsidR="0040210D" w:rsidRDefault="0040210D" w:rsidP="0040210D"/>
    <w:p w:rsidR="0040210D" w:rsidRDefault="0040210D" w:rsidP="0040210D"/>
    <w:p w:rsidR="0040210D" w:rsidRDefault="0040210D" w:rsidP="0040210D"/>
    <w:p w:rsidR="00FA05C7" w:rsidRPr="00FA05C7" w:rsidRDefault="00FA05C7" w:rsidP="00FA05C7">
      <w:pPr>
        <w:rPr>
          <w:rFonts w:asciiTheme="majorBidi" w:hAnsiTheme="majorBidi" w:cstheme="majorBidi"/>
        </w:rPr>
      </w:pPr>
      <w:r w:rsidRPr="00FA05C7">
        <w:rPr>
          <w:rFonts w:asciiTheme="majorBidi" w:hAnsiTheme="majorBidi" w:cstheme="majorBidi"/>
        </w:rPr>
        <w:t xml:space="preserve">The classroom training will focus on the following points: </w:t>
      </w:r>
    </w:p>
    <w:p w:rsidR="00FA05C7" w:rsidRPr="00FA05C7" w:rsidRDefault="00FA05C7" w:rsidP="00FA05C7">
      <w:pPr>
        <w:pStyle w:val="ListParagraph"/>
        <w:numPr>
          <w:ilvl w:val="0"/>
          <w:numId w:val="22"/>
        </w:numPr>
        <w:rPr>
          <w:rFonts w:asciiTheme="majorBidi" w:hAnsiTheme="majorBidi" w:cstheme="majorBidi"/>
        </w:rPr>
      </w:pPr>
      <w:r w:rsidRPr="00FA05C7">
        <w:rPr>
          <w:rFonts w:asciiTheme="majorBidi" w:hAnsiTheme="majorBidi" w:cstheme="majorBidi"/>
        </w:rPr>
        <w:lastRenderedPageBreak/>
        <w:t xml:space="preserve">the objectives, expected results and implementation stages of the RGPHAE, </w:t>
      </w:r>
    </w:p>
    <w:p w:rsidR="00FA05C7" w:rsidRPr="00FA05C7" w:rsidRDefault="00FA05C7" w:rsidP="00FA05C7">
      <w:pPr>
        <w:pStyle w:val="ListParagraph"/>
        <w:numPr>
          <w:ilvl w:val="0"/>
          <w:numId w:val="22"/>
        </w:numPr>
        <w:rPr>
          <w:rFonts w:asciiTheme="majorBidi" w:hAnsiTheme="majorBidi" w:cstheme="majorBidi"/>
        </w:rPr>
      </w:pPr>
      <w:r w:rsidRPr="00FA05C7">
        <w:rPr>
          <w:rFonts w:asciiTheme="majorBidi" w:hAnsiTheme="majorBidi" w:cstheme="majorBidi"/>
        </w:rPr>
        <w:t xml:space="preserve">the importance, objectives and expected results of census mapping, </w:t>
      </w:r>
    </w:p>
    <w:p w:rsidR="00FA05C7" w:rsidRPr="00FA05C7" w:rsidRDefault="00FA05C7" w:rsidP="00FA05C7">
      <w:pPr>
        <w:pStyle w:val="ListParagraph"/>
        <w:numPr>
          <w:ilvl w:val="0"/>
          <w:numId w:val="22"/>
        </w:numPr>
        <w:rPr>
          <w:rFonts w:asciiTheme="majorBidi" w:hAnsiTheme="majorBidi" w:cstheme="majorBidi"/>
        </w:rPr>
      </w:pPr>
      <w:r w:rsidRPr="00FA05C7">
        <w:rPr>
          <w:rFonts w:asciiTheme="majorBidi" w:hAnsiTheme="majorBidi" w:cstheme="majorBidi"/>
        </w:rPr>
        <w:t xml:space="preserve">the importance and constraints of digitized census mapping, </w:t>
      </w:r>
    </w:p>
    <w:p w:rsidR="00FA05C7" w:rsidRPr="00FA05C7" w:rsidRDefault="00FA05C7" w:rsidP="00FA05C7">
      <w:pPr>
        <w:pStyle w:val="ListParagraph"/>
        <w:numPr>
          <w:ilvl w:val="0"/>
          <w:numId w:val="22"/>
        </w:numPr>
        <w:rPr>
          <w:rFonts w:asciiTheme="majorBidi" w:hAnsiTheme="majorBidi" w:cstheme="majorBidi"/>
        </w:rPr>
      </w:pPr>
      <w:r w:rsidRPr="00FA05C7">
        <w:rPr>
          <w:rFonts w:asciiTheme="majorBidi" w:hAnsiTheme="majorBidi" w:cstheme="majorBidi"/>
        </w:rPr>
        <w:t xml:space="preserve">instructions relating to the tasks of the mapping agent, </w:t>
      </w:r>
    </w:p>
    <w:p w:rsidR="00FA05C7" w:rsidRDefault="00FA05C7" w:rsidP="00FA05C7">
      <w:pPr>
        <w:pStyle w:val="ListParagraph"/>
        <w:numPr>
          <w:ilvl w:val="0"/>
          <w:numId w:val="22"/>
        </w:numPr>
        <w:rPr>
          <w:rFonts w:asciiTheme="majorBidi" w:hAnsiTheme="majorBidi" w:cstheme="majorBidi"/>
        </w:rPr>
      </w:pPr>
      <w:r w:rsidRPr="00FA05C7">
        <w:rPr>
          <w:rFonts w:asciiTheme="majorBidi" w:hAnsiTheme="majorBidi" w:cstheme="majorBidi"/>
        </w:rPr>
        <w:t xml:space="preserve">rules of conduct in the field, </w:t>
      </w:r>
      <w:r>
        <w:rPr>
          <w:rFonts w:asciiTheme="majorBidi" w:hAnsiTheme="majorBidi" w:cstheme="majorBidi"/>
        </w:rPr>
        <w:t>and</w:t>
      </w:r>
    </w:p>
    <w:p w:rsidR="00FA05C7" w:rsidRPr="00FA05C7" w:rsidRDefault="00FA05C7" w:rsidP="00FA05C7">
      <w:pPr>
        <w:pStyle w:val="ListParagraph"/>
        <w:numPr>
          <w:ilvl w:val="0"/>
          <w:numId w:val="22"/>
        </w:numPr>
        <w:rPr>
          <w:rFonts w:asciiTheme="majorBidi" w:hAnsiTheme="majorBidi" w:cstheme="majorBidi"/>
        </w:rPr>
      </w:pPr>
      <w:r w:rsidRPr="00FA05C7">
        <w:rPr>
          <w:rFonts w:asciiTheme="majorBidi" w:hAnsiTheme="majorBidi" w:cstheme="majorBidi"/>
        </w:rPr>
        <w:t xml:space="preserve"> the use of Smartphones/Tablets and GPS for data collection. </w:t>
      </w:r>
    </w:p>
    <w:p w:rsidR="00FA05C7" w:rsidRPr="00FA05C7" w:rsidRDefault="00FA05C7" w:rsidP="00FA05C7">
      <w:pPr>
        <w:rPr>
          <w:rFonts w:asciiTheme="majorBidi" w:hAnsiTheme="majorBidi" w:cstheme="majorBidi"/>
        </w:rPr>
      </w:pPr>
    </w:p>
    <w:p w:rsidR="00FA05C7" w:rsidRPr="00FA05C7" w:rsidRDefault="00FA05C7" w:rsidP="00FA05C7">
      <w:pPr>
        <w:rPr>
          <w:rFonts w:asciiTheme="majorBidi" w:hAnsiTheme="majorBidi" w:cstheme="majorBidi"/>
        </w:rPr>
      </w:pPr>
      <w:r w:rsidRPr="00FA05C7">
        <w:rPr>
          <w:rFonts w:asciiTheme="majorBidi" w:hAnsiTheme="majorBidi" w:cstheme="majorBidi"/>
        </w:rPr>
        <w:t xml:space="preserve">Practical field training will involve hands-on exercises on the following topics: </w:t>
      </w:r>
    </w:p>
    <w:p w:rsidR="00FA05C7" w:rsidRPr="00FA05C7" w:rsidRDefault="00FA05C7" w:rsidP="00FA05C7">
      <w:pPr>
        <w:pStyle w:val="ListParagraph"/>
        <w:numPr>
          <w:ilvl w:val="1"/>
          <w:numId w:val="23"/>
        </w:numPr>
        <w:rPr>
          <w:rFonts w:asciiTheme="majorBidi" w:hAnsiTheme="majorBidi" w:cstheme="majorBidi"/>
        </w:rPr>
      </w:pPr>
      <w:r w:rsidRPr="00FA05C7">
        <w:rPr>
          <w:rFonts w:asciiTheme="majorBidi" w:hAnsiTheme="majorBidi" w:cstheme="majorBidi"/>
        </w:rPr>
        <w:t xml:space="preserve">identification of community infrastructures, </w:t>
      </w:r>
    </w:p>
    <w:p w:rsidR="00FA05C7" w:rsidRPr="00FA05C7" w:rsidRDefault="00FA05C7" w:rsidP="00FA05C7">
      <w:pPr>
        <w:pStyle w:val="ListParagraph"/>
        <w:numPr>
          <w:ilvl w:val="1"/>
          <w:numId w:val="23"/>
        </w:numPr>
        <w:rPr>
          <w:rFonts w:asciiTheme="majorBidi" w:hAnsiTheme="majorBidi" w:cstheme="majorBidi"/>
        </w:rPr>
      </w:pPr>
      <w:r w:rsidRPr="00FA05C7">
        <w:rPr>
          <w:rFonts w:asciiTheme="majorBidi" w:hAnsiTheme="majorBidi" w:cstheme="majorBidi"/>
        </w:rPr>
        <w:t xml:space="preserve">drawing up sketch maps of new </w:t>
      </w:r>
      <w:r>
        <w:rPr>
          <w:rFonts w:asciiTheme="majorBidi" w:hAnsiTheme="majorBidi" w:cstheme="majorBidi"/>
        </w:rPr>
        <w:t>EA</w:t>
      </w:r>
      <w:r w:rsidRPr="00FA05C7">
        <w:rPr>
          <w:rFonts w:asciiTheme="majorBidi" w:hAnsiTheme="majorBidi" w:cstheme="majorBidi"/>
        </w:rPr>
        <w:t xml:space="preserve">s, </w:t>
      </w:r>
    </w:p>
    <w:p w:rsidR="00FA05C7" w:rsidRPr="00FA05C7" w:rsidRDefault="00FA05C7" w:rsidP="00FA05C7">
      <w:pPr>
        <w:pStyle w:val="ListParagraph"/>
        <w:numPr>
          <w:ilvl w:val="1"/>
          <w:numId w:val="23"/>
        </w:numPr>
        <w:rPr>
          <w:rFonts w:asciiTheme="majorBidi" w:hAnsiTheme="majorBidi" w:cstheme="majorBidi"/>
        </w:rPr>
      </w:pPr>
      <w:r w:rsidRPr="00FA05C7">
        <w:rPr>
          <w:rFonts w:asciiTheme="majorBidi" w:hAnsiTheme="majorBidi" w:cstheme="majorBidi"/>
        </w:rPr>
        <w:t xml:space="preserve">identification of dwellings and households, </w:t>
      </w:r>
    </w:p>
    <w:p w:rsidR="00FA05C7" w:rsidRPr="00FA05C7" w:rsidRDefault="00FA05C7" w:rsidP="00FA05C7">
      <w:pPr>
        <w:pStyle w:val="ListParagraph"/>
        <w:numPr>
          <w:ilvl w:val="1"/>
          <w:numId w:val="23"/>
        </w:numPr>
        <w:rPr>
          <w:rFonts w:asciiTheme="majorBidi" w:hAnsiTheme="majorBidi" w:cstheme="majorBidi"/>
        </w:rPr>
      </w:pPr>
      <w:r w:rsidRPr="00FA05C7">
        <w:rPr>
          <w:rFonts w:asciiTheme="majorBidi" w:hAnsiTheme="majorBidi" w:cstheme="majorBidi"/>
        </w:rPr>
        <w:t>population estimates</w:t>
      </w:r>
    </w:p>
    <w:p w:rsidR="00C92501" w:rsidRPr="00FA05C7" w:rsidRDefault="00FA05C7" w:rsidP="00FA05C7">
      <w:pPr>
        <w:pStyle w:val="ListParagraph"/>
        <w:numPr>
          <w:ilvl w:val="1"/>
          <w:numId w:val="23"/>
        </w:numPr>
        <w:rPr>
          <w:rFonts w:asciiTheme="majorBidi" w:hAnsiTheme="majorBidi" w:cstheme="majorBidi"/>
        </w:rPr>
      </w:pPr>
      <w:r w:rsidRPr="00FA05C7">
        <w:rPr>
          <w:rFonts w:asciiTheme="majorBidi" w:hAnsiTheme="majorBidi" w:cstheme="majorBidi"/>
        </w:rPr>
        <w:t xml:space="preserve">redrawing the boundaries of </w:t>
      </w:r>
      <w:r>
        <w:rPr>
          <w:rFonts w:asciiTheme="majorBidi" w:hAnsiTheme="majorBidi" w:cstheme="majorBidi"/>
        </w:rPr>
        <w:t>EA</w:t>
      </w:r>
      <w:r w:rsidRPr="00FA05C7">
        <w:rPr>
          <w:rFonts w:asciiTheme="majorBidi" w:hAnsiTheme="majorBidi" w:cstheme="majorBidi"/>
        </w:rPr>
        <w:t>s.</w:t>
      </w:r>
    </w:p>
    <w:p w:rsidR="00C92501" w:rsidRPr="00394BE1" w:rsidRDefault="00394BE1" w:rsidP="00394BE1">
      <w:pPr>
        <w:jc w:val="both"/>
        <w:rPr>
          <w:rFonts w:asciiTheme="majorBidi" w:hAnsiTheme="majorBidi" w:cstheme="majorBidi"/>
        </w:rPr>
      </w:pPr>
      <w:r w:rsidRPr="00394BE1">
        <w:rPr>
          <w:rFonts w:asciiTheme="majorBidi" w:hAnsiTheme="majorBidi" w:cstheme="majorBidi"/>
        </w:rPr>
        <w:t xml:space="preserve">The training is scheduled to last 21 days. A cartographer's manual and a manual on data collection applications have been drawn up for them. They will serve as basic training documents. Their content will cover the various theoretical and practical aspects of data collection, control and transfer procedures to the central server. Training will be provided by national experts recruited for this purpose by the </w:t>
      </w:r>
      <w:r>
        <w:rPr>
          <w:rFonts w:asciiTheme="majorBidi" w:hAnsiTheme="majorBidi" w:cstheme="majorBidi"/>
        </w:rPr>
        <w:t>NSO</w:t>
      </w:r>
      <w:r w:rsidRPr="00394BE1">
        <w:rPr>
          <w:rFonts w:asciiTheme="majorBidi" w:hAnsiTheme="majorBidi" w:cstheme="majorBidi"/>
        </w:rPr>
        <w:t>. The final selection of candidates will be made following an assessment test comprising a theoretical and a practical part. The selection test exercises, their answers and the scoring grid will be designed by the training team. Arrangements will be made to ensure the confidentiality of the test. Candidates will be ranked in order of merit according to the marks obtained, and only the best candidates will be retained within the limits of the number of candidates required.</w:t>
      </w:r>
    </w:p>
    <w:p w:rsidR="00394BE1" w:rsidRPr="00D93874" w:rsidRDefault="00394BE1" w:rsidP="00C92501"/>
    <w:p w:rsidR="002A143D" w:rsidRPr="002A143D" w:rsidRDefault="002A143D" w:rsidP="002A143D">
      <w:pPr>
        <w:rPr>
          <w:rFonts w:asciiTheme="majorBidi" w:hAnsiTheme="majorBidi" w:cstheme="majorBidi"/>
          <w:b/>
          <w:bCs/>
        </w:rPr>
      </w:pPr>
      <w:r w:rsidRPr="002A143D">
        <w:rPr>
          <w:rFonts w:asciiTheme="majorBidi" w:hAnsiTheme="majorBidi" w:cstheme="majorBidi"/>
          <w:b/>
          <w:bCs/>
        </w:rPr>
        <w:t xml:space="preserve">Training and selection of team leaders </w:t>
      </w:r>
    </w:p>
    <w:p w:rsidR="002A143D" w:rsidRPr="002A143D" w:rsidRDefault="002A143D" w:rsidP="002A143D">
      <w:pPr>
        <w:rPr>
          <w:rFonts w:asciiTheme="majorBidi" w:hAnsiTheme="majorBidi" w:cstheme="majorBidi"/>
        </w:rPr>
      </w:pPr>
      <w:r w:rsidRPr="002A143D">
        <w:rPr>
          <w:rFonts w:asciiTheme="majorBidi" w:hAnsiTheme="majorBidi" w:cstheme="majorBidi"/>
        </w:rPr>
        <w:t xml:space="preserve">Selected team leaders will receive additional training to better equip them to manage the teams of cartographers under their responsibility. </w:t>
      </w:r>
    </w:p>
    <w:p w:rsidR="002A143D" w:rsidRPr="002A143D" w:rsidRDefault="002A143D" w:rsidP="002A143D">
      <w:pPr>
        <w:rPr>
          <w:rFonts w:asciiTheme="majorBidi" w:hAnsiTheme="majorBidi" w:cstheme="majorBidi"/>
        </w:rPr>
      </w:pPr>
      <w:r w:rsidRPr="002A143D">
        <w:rPr>
          <w:rFonts w:asciiTheme="majorBidi" w:hAnsiTheme="majorBidi" w:cstheme="majorBidi"/>
        </w:rPr>
        <w:t xml:space="preserve">They will learn how to: </w:t>
      </w:r>
    </w:p>
    <w:p w:rsidR="002A143D" w:rsidRPr="002A143D" w:rsidRDefault="002A143D" w:rsidP="002A143D">
      <w:pPr>
        <w:pStyle w:val="ListParagraph"/>
        <w:numPr>
          <w:ilvl w:val="0"/>
          <w:numId w:val="24"/>
        </w:numPr>
        <w:rPr>
          <w:rFonts w:asciiTheme="majorBidi" w:hAnsiTheme="majorBidi" w:cstheme="majorBidi"/>
        </w:rPr>
      </w:pPr>
      <w:r w:rsidRPr="002A143D">
        <w:rPr>
          <w:rFonts w:asciiTheme="majorBidi" w:hAnsiTheme="majorBidi" w:cstheme="majorBidi"/>
        </w:rPr>
        <w:t xml:space="preserve">make the necessary contacts with communal or local authorities; </w:t>
      </w:r>
    </w:p>
    <w:p w:rsidR="002A143D" w:rsidRPr="002A143D" w:rsidRDefault="002A143D" w:rsidP="002A143D">
      <w:pPr>
        <w:pStyle w:val="ListParagraph"/>
        <w:numPr>
          <w:ilvl w:val="0"/>
          <w:numId w:val="24"/>
        </w:numPr>
        <w:rPr>
          <w:rFonts w:asciiTheme="majorBidi" w:hAnsiTheme="majorBidi" w:cstheme="majorBidi"/>
        </w:rPr>
      </w:pPr>
      <w:r w:rsidRPr="002A143D">
        <w:rPr>
          <w:rFonts w:asciiTheme="majorBidi" w:hAnsiTheme="majorBidi" w:cstheme="majorBidi"/>
        </w:rPr>
        <w:t xml:space="preserve">take part in raising public awareness; </w:t>
      </w:r>
    </w:p>
    <w:p w:rsidR="002A143D" w:rsidRPr="002A143D" w:rsidRDefault="002A143D" w:rsidP="002A143D">
      <w:pPr>
        <w:pStyle w:val="ListParagraph"/>
        <w:numPr>
          <w:ilvl w:val="0"/>
          <w:numId w:val="24"/>
        </w:numPr>
        <w:rPr>
          <w:rFonts w:asciiTheme="majorBidi" w:hAnsiTheme="majorBidi" w:cstheme="majorBidi"/>
        </w:rPr>
      </w:pPr>
      <w:r w:rsidRPr="002A143D">
        <w:rPr>
          <w:rFonts w:asciiTheme="majorBidi" w:hAnsiTheme="majorBidi" w:cstheme="majorBidi"/>
        </w:rPr>
        <w:t xml:space="preserve">recognize </w:t>
      </w:r>
      <w:r>
        <w:rPr>
          <w:rFonts w:asciiTheme="majorBidi" w:hAnsiTheme="majorBidi" w:cstheme="majorBidi"/>
        </w:rPr>
        <w:t>administrative limits</w:t>
      </w:r>
      <w:r w:rsidRPr="002A143D">
        <w:rPr>
          <w:rFonts w:asciiTheme="majorBidi" w:hAnsiTheme="majorBidi" w:cstheme="majorBidi"/>
        </w:rPr>
        <w:t xml:space="preserve">/neighbourhood boundaries; </w:t>
      </w:r>
    </w:p>
    <w:p w:rsidR="002A143D" w:rsidRPr="002A143D" w:rsidRDefault="002A143D" w:rsidP="002A143D">
      <w:pPr>
        <w:pStyle w:val="ListParagraph"/>
        <w:numPr>
          <w:ilvl w:val="0"/>
          <w:numId w:val="24"/>
        </w:numPr>
        <w:rPr>
          <w:rFonts w:asciiTheme="majorBidi" w:hAnsiTheme="majorBidi" w:cstheme="majorBidi"/>
        </w:rPr>
      </w:pPr>
      <w:r w:rsidRPr="002A143D">
        <w:rPr>
          <w:rFonts w:asciiTheme="majorBidi" w:hAnsiTheme="majorBidi" w:cstheme="majorBidi"/>
        </w:rPr>
        <w:t>recognize the boundaries of pre-</w:t>
      </w:r>
      <w:r>
        <w:rPr>
          <w:rFonts w:asciiTheme="majorBidi" w:hAnsiTheme="majorBidi" w:cstheme="majorBidi"/>
        </w:rPr>
        <w:t>EA</w:t>
      </w:r>
      <w:r w:rsidRPr="002A143D">
        <w:rPr>
          <w:rFonts w:asciiTheme="majorBidi" w:hAnsiTheme="majorBidi" w:cstheme="majorBidi"/>
        </w:rPr>
        <w:t xml:space="preserve">s created automatically before the field trip; </w:t>
      </w:r>
    </w:p>
    <w:p w:rsidR="002A143D" w:rsidRPr="002A143D" w:rsidRDefault="002A143D" w:rsidP="002A143D">
      <w:pPr>
        <w:pStyle w:val="ListParagraph"/>
        <w:numPr>
          <w:ilvl w:val="0"/>
          <w:numId w:val="24"/>
        </w:numPr>
        <w:rPr>
          <w:rFonts w:asciiTheme="majorBidi" w:hAnsiTheme="majorBidi" w:cstheme="majorBidi"/>
        </w:rPr>
      </w:pPr>
      <w:r w:rsidRPr="002A143D">
        <w:rPr>
          <w:rFonts w:asciiTheme="majorBidi" w:hAnsiTheme="majorBidi" w:cstheme="majorBidi"/>
        </w:rPr>
        <w:t xml:space="preserve">distribute work among mapping agents; </w:t>
      </w:r>
    </w:p>
    <w:p w:rsidR="002A143D" w:rsidRPr="002A143D" w:rsidRDefault="002A143D" w:rsidP="002A143D">
      <w:pPr>
        <w:pStyle w:val="ListParagraph"/>
        <w:numPr>
          <w:ilvl w:val="0"/>
          <w:numId w:val="24"/>
        </w:numPr>
        <w:rPr>
          <w:rFonts w:asciiTheme="majorBidi" w:hAnsiTheme="majorBidi" w:cstheme="majorBidi"/>
        </w:rPr>
      </w:pPr>
      <w:r w:rsidRPr="002A143D">
        <w:rPr>
          <w:rFonts w:asciiTheme="majorBidi" w:hAnsiTheme="majorBidi" w:cstheme="majorBidi"/>
        </w:rPr>
        <w:t xml:space="preserve">administer the community infrastructure questionnaire to the head of the </w:t>
      </w:r>
      <w:r w:rsidR="00874937">
        <w:rPr>
          <w:rFonts w:asciiTheme="majorBidi" w:hAnsiTheme="majorBidi" w:cstheme="majorBidi"/>
        </w:rPr>
        <w:t>boundaries</w:t>
      </w:r>
      <w:r w:rsidRPr="002A143D">
        <w:rPr>
          <w:rFonts w:asciiTheme="majorBidi" w:hAnsiTheme="majorBidi" w:cstheme="majorBidi"/>
        </w:rPr>
        <w:t>/</w:t>
      </w:r>
      <w:r w:rsidR="00874937" w:rsidRPr="002A143D">
        <w:rPr>
          <w:rFonts w:asciiTheme="majorBidi" w:hAnsiTheme="majorBidi" w:cstheme="majorBidi"/>
        </w:rPr>
        <w:t>neighbourhood</w:t>
      </w:r>
      <w:r w:rsidRPr="002A143D">
        <w:rPr>
          <w:rFonts w:asciiTheme="majorBidi" w:hAnsiTheme="majorBidi" w:cstheme="majorBidi"/>
        </w:rPr>
        <w:t xml:space="preserve">; </w:t>
      </w:r>
    </w:p>
    <w:p w:rsidR="002A143D" w:rsidRPr="002A143D" w:rsidRDefault="002A143D" w:rsidP="002A143D">
      <w:pPr>
        <w:pStyle w:val="ListParagraph"/>
        <w:numPr>
          <w:ilvl w:val="0"/>
          <w:numId w:val="24"/>
        </w:numPr>
        <w:rPr>
          <w:rFonts w:asciiTheme="majorBidi" w:hAnsiTheme="majorBidi" w:cstheme="majorBidi"/>
        </w:rPr>
      </w:pPr>
      <w:r w:rsidRPr="002A143D">
        <w:rPr>
          <w:rFonts w:asciiTheme="majorBidi" w:hAnsiTheme="majorBidi" w:cstheme="majorBidi"/>
        </w:rPr>
        <w:t xml:space="preserve">receive the data collected by each cartographer via Bluetooth; </w:t>
      </w:r>
    </w:p>
    <w:p w:rsidR="002A143D" w:rsidRPr="002A143D" w:rsidRDefault="002A143D" w:rsidP="002A143D">
      <w:pPr>
        <w:pStyle w:val="ListParagraph"/>
        <w:numPr>
          <w:ilvl w:val="0"/>
          <w:numId w:val="24"/>
        </w:numPr>
        <w:rPr>
          <w:rFonts w:asciiTheme="majorBidi" w:hAnsiTheme="majorBidi" w:cstheme="majorBidi"/>
        </w:rPr>
      </w:pPr>
      <w:r w:rsidRPr="002A143D">
        <w:rPr>
          <w:rFonts w:asciiTheme="majorBidi" w:hAnsiTheme="majorBidi" w:cstheme="majorBidi"/>
        </w:rPr>
        <w:t xml:space="preserve">check data collected by mapping agents; </w:t>
      </w:r>
    </w:p>
    <w:p w:rsidR="00E24E39" w:rsidRDefault="002A143D" w:rsidP="00E24E39">
      <w:pPr>
        <w:pStyle w:val="ListParagraph"/>
        <w:numPr>
          <w:ilvl w:val="0"/>
          <w:numId w:val="24"/>
        </w:numPr>
        <w:rPr>
          <w:rFonts w:asciiTheme="majorBidi" w:hAnsiTheme="majorBidi" w:cstheme="majorBidi"/>
        </w:rPr>
      </w:pPr>
      <w:r w:rsidRPr="00874937">
        <w:rPr>
          <w:rFonts w:asciiTheme="majorBidi" w:hAnsiTheme="majorBidi" w:cstheme="majorBidi"/>
        </w:rPr>
        <w:t>transfer data from Smartphone/Tablet to supervisor's laptop;</w:t>
      </w:r>
    </w:p>
    <w:p w:rsidR="00E24E39" w:rsidRDefault="00E24E39" w:rsidP="00E24E39">
      <w:pPr>
        <w:pStyle w:val="ListParagraph"/>
        <w:numPr>
          <w:ilvl w:val="0"/>
          <w:numId w:val="24"/>
        </w:numPr>
        <w:rPr>
          <w:rFonts w:asciiTheme="majorBidi" w:hAnsiTheme="majorBidi" w:cstheme="majorBidi"/>
        </w:rPr>
      </w:pPr>
      <w:r w:rsidRPr="00E24E39">
        <w:rPr>
          <w:rFonts w:asciiTheme="majorBidi" w:hAnsiTheme="majorBidi" w:cstheme="majorBidi"/>
        </w:rPr>
        <w:t>control the summary table of population numbers (ordinary and collective households) for each pre-</w:t>
      </w:r>
      <w:r>
        <w:rPr>
          <w:rFonts w:asciiTheme="majorBidi" w:hAnsiTheme="majorBidi" w:cstheme="majorBidi"/>
        </w:rPr>
        <w:t>EAs</w:t>
      </w:r>
      <w:r w:rsidRPr="00E24E39">
        <w:rPr>
          <w:rFonts w:asciiTheme="majorBidi" w:hAnsiTheme="majorBidi" w:cstheme="majorBidi"/>
        </w:rPr>
        <w:t xml:space="preserve">; </w:t>
      </w:r>
    </w:p>
    <w:p w:rsidR="00E24E39" w:rsidRDefault="00E24E39" w:rsidP="00E24E39">
      <w:pPr>
        <w:pStyle w:val="ListParagraph"/>
        <w:numPr>
          <w:ilvl w:val="0"/>
          <w:numId w:val="24"/>
        </w:numPr>
        <w:rPr>
          <w:rFonts w:asciiTheme="majorBidi" w:hAnsiTheme="majorBidi" w:cstheme="majorBidi"/>
        </w:rPr>
      </w:pPr>
      <w:r w:rsidRPr="00E24E39">
        <w:rPr>
          <w:rFonts w:asciiTheme="majorBidi" w:hAnsiTheme="majorBidi" w:cstheme="majorBidi"/>
        </w:rPr>
        <w:t>coordinate activities leading to the segmentation of a large pre-</w:t>
      </w:r>
      <w:r>
        <w:rPr>
          <w:rFonts w:asciiTheme="majorBidi" w:hAnsiTheme="majorBidi" w:cstheme="majorBidi"/>
        </w:rPr>
        <w:t>EAs</w:t>
      </w:r>
      <w:r w:rsidRPr="00E24E39">
        <w:rPr>
          <w:rFonts w:asciiTheme="majorBidi" w:hAnsiTheme="majorBidi" w:cstheme="majorBidi"/>
        </w:rPr>
        <w:t>, or to the merger of two small pre-</w:t>
      </w:r>
      <w:r>
        <w:rPr>
          <w:rFonts w:asciiTheme="majorBidi" w:hAnsiTheme="majorBidi" w:cstheme="majorBidi"/>
        </w:rPr>
        <w:t>EA</w:t>
      </w:r>
      <w:r w:rsidRPr="00E24E39">
        <w:rPr>
          <w:rFonts w:asciiTheme="majorBidi" w:hAnsiTheme="majorBidi" w:cstheme="majorBidi"/>
        </w:rPr>
        <w:t xml:space="preserve">s following the population estimate; </w:t>
      </w:r>
    </w:p>
    <w:p w:rsidR="00E24E39" w:rsidRDefault="00E24E39" w:rsidP="00E24E39">
      <w:pPr>
        <w:pStyle w:val="ListParagraph"/>
        <w:numPr>
          <w:ilvl w:val="0"/>
          <w:numId w:val="24"/>
        </w:numPr>
        <w:rPr>
          <w:rFonts w:asciiTheme="majorBidi" w:hAnsiTheme="majorBidi" w:cstheme="majorBidi"/>
        </w:rPr>
      </w:pPr>
      <w:r w:rsidRPr="00E24E39">
        <w:rPr>
          <w:rFonts w:asciiTheme="majorBidi" w:hAnsiTheme="majorBidi" w:cstheme="majorBidi"/>
        </w:rPr>
        <w:t xml:space="preserve">propose, in agreement with the other members of the team, new boundaries for the </w:t>
      </w:r>
      <w:r>
        <w:rPr>
          <w:rFonts w:asciiTheme="majorBidi" w:hAnsiTheme="majorBidi" w:cstheme="majorBidi"/>
        </w:rPr>
        <w:t>EA</w:t>
      </w:r>
      <w:r w:rsidRPr="00E24E39">
        <w:rPr>
          <w:rFonts w:asciiTheme="majorBidi" w:hAnsiTheme="majorBidi" w:cstheme="majorBidi"/>
        </w:rPr>
        <w:t xml:space="preserve">s (updating the division); </w:t>
      </w:r>
    </w:p>
    <w:p w:rsidR="00E24E39" w:rsidRDefault="00E24E39" w:rsidP="00E24E39">
      <w:pPr>
        <w:pStyle w:val="ListParagraph"/>
        <w:numPr>
          <w:ilvl w:val="0"/>
          <w:numId w:val="24"/>
        </w:numPr>
        <w:rPr>
          <w:rFonts w:asciiTheme="majorBidi" w:hAnsiTheme="majorBidi" w:cstheme="majorBidi"/>
        </w:rPr>
      </w:pPr>
      <w:r w:rsidRPr="00E24E39">
        <w:rPr>
          <w:rFonts w:asciiTheme="majorBidi" w:hAnsiTheme="majorBidi" w:cstheme="majorBidi"/>
        </w:rPr>
        <w:t xml:space="preserve">check the completeness of each cartographer's files for transfer to the central server; </w:t>
      </w:r>
    </w:p>
    <w:p w:rsidR="00E24E39" w:rsidRDefault="00E24E39" w:rsidP="00E24E39">
      <w:pPr>
        <w:pStyle w:val="ListParagraph"/>
        <w:numPr>
          <w:ilvl w:val="0"/>
          <w:numId w:val="24"/>
        </w:numPr>
        <w:rPr>
          <w:rFonts w:asciiTheme="majorBidi" w:hAnsiTheme="majorBidi" w:cstheme="majorBidi"/>
        </w:rPr>
      </w:pPr>
      <w:r w:rsidRPr="00E24E39">
        <w:rPr>
          <w:rFonts w:asciiTheme="majorBidi" w:hAnsiTheme="majorBidi" w:cstheme="majorBidi"/>
        </w:rPr>
        <w:t xml:space="preserve"> manage the team's equipment and logistics; </w:t>
      </w:r>
    </w:p>
    <w:p w:rsidR="00B66940" w:rsidRPr="00B66940" w:rsidRDefault="00E24E39" w:rsidP="00B66940">
      <w:pPr>
        <w:pStyle w:val="ListParagraph"/>
        <w:numPr>
          <w:ilvl w:val="0"/>
          <w:numId w:val="24"/>
        </w:numPr>
        <w:rPr>
          <w:rFonts w:asciiTheme="majorBidi" w:hAnsiTheme="majorBidi" w:cstheme="majorBidi"/>
        </w:rPr>
      </w:pPr>
      <w:r w:rsidRPr="00E24E39">
        <w:rPr>
          <w:rFonts w:asciiTheme="majorBidi" w:hAnsiTheme="majorBidi" w:cstheme="majorBidi"/>
        </w:rPr>
        <w:lastRenderedPageBreak/>
        <w:t>provide daily and weekly progress reports.</w:t>
      </w:r>
    </w:p>
    <w:p w:rsidR="00B66940" w:rsidRPr="00B66940" w:rsidRDefault="00B66940" w:rsidP="00B66940">
      <w:pPr>
        <w:rPr>
          <w:rFonts w:asciiTheme="majorBidi" w:hAnsiTheme="majorBidi" w:cstheme="majorBidi"/>
        </w:rPr>
      </w:pPr>
      <w:r w:rsidRPr="00B66940">
        <w:rPr>
          <w:rFonts w:asciiTheme="majorBidi" w:hAnsiTheme="majorBidi" w:cstheme="majorBidi"/>
        </w:rPr>
        <w:t xml:space="preserve">The training of team leaders will focus on the following points: </w:t>
      </w:r>
    </w:p>
    <w:p w:rsidR="00B66940" w:rsidRPr="00B66940" w:rsidRDefault="00B66940" w:rsidP="00B66940">
      <w:pPr>
        <w:pStyle w:val="ListParagraph"/>
        <w:numPr>
          <w:ilvl w:val="0"/>
          <w:numId w:val="26"/>
        </w:numPr>
        <w:rPr>
          <w:rFonts w:asciiTheme="majorBidi" w:hAnsiTheme="majorBidi" w:cstheme="majorBidi"/>
        </w:rPr>
      </w:pPr>
      <w:r w:rsidRPr="00B66940">
        <w:rPr>
          <w:rFonts w:asciiTheme="majorBidi" w:hAnsiTheme="majorBidi" w:cstheme="majorBidi"/>
        </w:rPr>
        <w:t xml:space="preserve">the objectives, expected results and implementation stages of the sampling frame project, </w:t>
      </w:r>
    </w:p>
    <w:p w:rsidR="00B66940" w:rsidRPr="00B66940" w:rsidRDefault="00B66940" w:rsidP="00B66940">
      <w:pPr>
        <w:pStyle w:val="ListParagraph"/>
        <w:numPr>
          <w:ilvl w:val="0"/>
          <w:numId w:val="26"/>
        </w:numPr>
        <w:rPr>
          <w:rFonts w:asciiTheme="majorBidi" w:hAnsiTheme="majorBidi" w:cstheme="majorBidi"/>
        </w:rPr>
      </w:pPr>
      <w:r w:rsidRPr="00B66940">
        <w:rPr>
          <w:rFonts w:asciiTheme="majorBidi" w:hAnsiTheme="majorBidi" w:cstheme="majorBidi"/>
        </w:rPr>
        <w:t xml:space="preserve">the importance, objectives and expected results of census mapping, </w:t>
      </w:r>
    </w:p>
    <w:p w:rsidR="00B66940" w:rsidRPr="00B66940" w:rsidRDefault="00B66940" w:rsidP="00B66940">
      <w:pPr>
        <w:pStyle w:val="ListParagraph"/>
        <w:numPr>
          <w:ilvl w:val="0"/>
          <w:numId w:val="26"/>
        </w:numPr>
        <w:rPr>
          <w:rFonts w:asciiTheme="majorBidi" w:hAnsiTheme="majorBidi" w:cstheme="majorBidi"/>
        </w:rPr>
      </w:pPr>
      <w:r w:rsidRPr="00B66940">
        <w:rPr>
          <w:rFonts w:asciiTheme="majorBidi" w:hAnsiTheme="majorBidi" w:cstheme="majorBidi"/>
        </w:rPr>
        <w:t xml:space="preserve">the importance and constraints of digitized census mapping, </w:t>
      </w:r>
    </w:p>
    <w:p w:rsidR="00B66940" w:rsidRPr="00B66940" w:rsidRDefault="00B66940" w:rsidP="00B66940">
      <w:pPr>
        <w:pStyle w:val="ListParagraph"/>
        <w:numPr>
          <w:ilvl w:val="0"/>
          <w:numId w:val="26"/>
        </w:numPr>
        <w:rPr>
          <w:rFonts w:asciiTheme="majorBidi" w:hAnsiTheme="majorBidi" w:cstheme="majorBidi"/>
        </w:rPr>
      </w:pPr>
      <w:r w:rsidRPr="00B66940">
        <w:rPr>
          <w:rFonts w:asciiTheme="majorBidi" w:hAnsiTheme="majorBidi" w:cstheme="majorBidi"/>
        </w:rPr>
        <w:t xml:space="preserve">instructions for team leader tasks, </w:t>
      </w:r>
    </w:p>
    <w:p w:rsidR="00B66940" w:rsidRPr="00B66940" w:rsidRDefault="00B66940" w:rsidP="00B66940">
      <w:pPr>
        <w:pStyle w:val="ListParagraph"/>
        <w:numPr>
          <w:ilvl w:val="0"/>
          <w:numId w:val="26"/>
        </w:numPr>
        <w:rPr>
          <w:rFonts w:asciiTheme="majorBidi" w:hAnsiTheme="majorBidi" w:cstheme="majorBidi"/>
        </w:rPr>
      </w:pPr>
      <w:r w:rsidRPr="00B66940">
        <w:rPr>
          <w:rFonts w:asciiTheme="majorBidi" w:hAnsiTheme="majorBidi" w:cstheme="majorBidi"/>
        </w:rPr>
        <w:t xml:space="preserve">rules of conduct in the field, </w:t>
      </w:r>
    </w:p>
    <w:p w:rsidR="00B66940" w:rsidRPr="00B66940" w:rsidRDefault="00B66940" w:rsidP="00B66940">
      <w:pPr>
        <w:pStyle w:val="ListParagraph"/>
        <w:numPr>
          <w:ilvl w:val="0"/>
          <w:numId w:val="26"/>
        </w:numPr>
        <w:rPr>
          <w:rFonts w:asciiTheme="majorBidi" w:hAnsiTheme="majorBidi" w:cstheme="majorBidi"/>
        </w:rPr>
      </w:pPr>
      <w:r w:rsidRPr="00B66940">
        <w:rPr>
          <w:rFonts w:asciiTheme="majorBidi" w:hAnsiTheme="majorBidi" w:cstheme="majorBidi"/>
        </w:rPr>
        <w:t xml:space="preserve">use of Smartphone/Tablet, GPS and computer, </w:t>
      </w:r>
    </w:p>
    <w:p w:rsidR="00B66940" w:rsidRPr="00B66940" w:rsidRDefault="00B66940" w:rsidP="00B66940">
      <w:pPr>
        <w:pStyle w:val="ListParagraph"/>
        <w:numPr>
          <w:ilvl w:val="0"/>
          <w:numId w:val="26"/>
        </w:numPr>
        <w:rPr>
          <w:rFonts w:asciiTheme="majorBidi" w:hAnsiTheme="majorBidi" w:cstheme="majorBidi"/>
        </w:rPr>
      </w:pPr>
      <w:r w:rsidRPr="00B66940">
        <w:rPr>
          <w:rFonts w:asciiTheme="majorBidi" w:hAnsiTheme="majorBidi" w:cstheme="majorBidi"/>
        </w:rPr>
        <w:t xml:space="preserve">administrative tasks. </w:t>
      </w:r>
    </w:p>
    <w:p w:rsidR="00B66940" w:rsidRPr="00B66940" w:rsidRDefault="00B66940" w:rsidP="006218E4">
      <w:pPr>
        <w:jc w:val="both"/>
        <w:rPr>
          <w:rFonts w:asciiTheme="majorBidi" w:hAnsiTheme="majorBidi" w:cstheme="majorBidi"/>
        </w:rPr>
      </w:pPr>
      <w:r w:rsidRPr="00B66940">
        <w:rPr>
          <w:rFonts w:asciiTheme="majorBidi" w:hAnsiTheme="majorBidi" w:cstheme="majorBidi"/>
        </w:rPr>
        <w:t xml:space="preserve">The training will include theoretical presentations in the classroom on the various points mentioned above, and practical application exercises in the field. As in the case of cartographic agents, team leader training will take place in the classroom and in the field, based on a training program previously validated by the </w:t>
      </w:r>
      <w:r w:rsidR="006218E4">
        <w:rPr>
          <w:rFonts w:asciiTheme="majorBidi" w:hAnsiTheme="majorBidi" w:cstheme="majorBidi"/>
        </w:rPr>
        <w:t>NSO</w:t>
      </w:r>
      <w:r w:rsidRPr="00B66940">
        <w:rPr>
          <w:rFonts w:asciiTheme="majorBidi" w:hAnsiTheme="majorBidi" w:cstheme="majorBidi"/>
        </w:rPr>
        <w:t xml:space="preserve">. Training will be provided by national experts recruited for this purpose by the </w:t>
      </w:r>
      <w:r w:rsidR="006218E4">
        <w:rPr>
          <w:rFonts w:asciiTheme="majorBidi" w:hAnsiTheme="majorBidi" w:cstheme="majorBidi"/>
        </w:rPr>
        <w:t>NSO</w:t>
      </w:r>
      <w:r w:rsidRPr="00B66940">
        <w:rPr>
          <w:rFonts w:asciiTheme="majorBidi" w:hAnsiTheme="majorBidi" w:cstheme="majorBidi"/>
        </w:rPr>
        <w:t xml:space="preserve">. </w:t>
      </w:r>
    </w:p>
    <w:p w:rsidR="00C92501" w:rsidRPr="00B66940" w:rsidRDefault="00B66940" w:rsidP="00B66940">
      <w:pPr>
        <w:rPr>
          <w:rFonts w:asciiTheme="majorBidi" w:hAnsiTheme="majorBidi" w:cstheme="majorBidi"/>
        </w:rPr>
      </w:pPr>
      <w:r w:rsidRPr="00B66940">
        <w:rPr>
          <w:rFonts w:asciiTheme="majorBidi" w:hAnsiTheme="majorBidi" w:cstheme="majorBidi"/>
        </w:rPr>
        <w:t>The final selection of candidates will be made following an assessment test comprising a theoretical and a practical part. Candidates will be ranked in order of merit according to the marks obtained, and only the best candidates will be retained, subject to the number of team leaders required.</w:t>
      </w:r>
    </w:p>
    <w:p w:rsidR="006218E4" w:rsidRPr="00D93874" w:rsidRDefault="006218E4" w:rsidP="00C92501"/>
    <w:p w:rsidR="006218E4" w:rsidRPr="006218E4" w:rsidRDefault="006218E4" w:rsidP="006218E4">
      <w:pPr>
        <w:rPr>
          <w:rFonts w:asciiTheme="majorBidi" w:hAnsiTheme="majorBidi" w:cstheme="majorBidi"/>
          <w:b/>
          <w:bCs/>
        </w:rPr>
      </w:pPr>
      <w:r w:rsidRPr="006218E4">
        <w:rPr>
          <w:rFonts w:asciiTheme="majorBidi" w:hAnsiTheme="majorBidi" w:cstheme="majorBidi"/>
          <w:b/>
          <w:bCs/>
        </w:rPr>
        <w:t xml:space="preserve">Supervisor training and selection </w:t>
      </w:r>
    </w:p>
    <w:p w:rsidR="006218E4" w:rsidRPr="006218E4" w:rsidRDefault="006218E4" w:rsidP="006218E4">
      <w:pPr>
        <w:rPr>
          <w:rFonts w:asciiTheme="majorBidi" w:hAnsiTheme="majorBidi" w:cstheme="majorBidi"/>
        </w:rPr>
      </w:pPr>
      <w:r w:rsidRPr="006218E4">
        <w:rPr>
          <w:rFonts w:asciiTheme="majorBidi" w:hAnsiTheme="majorBidi" w:cstheme="majorBidi"/>
        </w:rPr>
        <w:t>The aim of supervisor training is to equip them to coordinate mapping work in their respective Zones. Candidates will learn how to</w:t>
      </w:r>
      <w:r>
        <w:rPr>
          <w:rFonts w:asciiTheme="majorBidi" w:hAnsiTheme="majorBidi" w:cstheme="majorBidi"/>
        </w:rPr>
        <w:t>:</w:t>
      </w:r>
      <w:r w:rsidRPr="006218E4">
        <w:rPr>
          <w:rFonts w:asciiTheme="majorBidi" w:hAnsiTheme="majorBidi" w:cstheme="majorBidi"/>
        </w:rPr>
        <w:t xml:space="preserve"> </w:t>
      </w:r>
    </w:p>
    <w:p w:rsidR="006218E4" w:rsidRPr="006218E4" w:rsidRDefault="006218E4" w:rsidP="006218E4">
      <w:pPr>
        <w:pStyle w:val="ListParagraph"/>
        <w:numPr>
          <w:ilvl w:val="0"/>
          <w:numId w:val="27"/>
        </w:numPr>
        <w:rPr>
          <w:rFonts w:asciiTheme="majorBidi" w:hAnsiTheme="majorBidi" w:cstheme="majorBidi"/>
        </w:rPr>
      </w:pPr>
      <w:r w:rsidRPr="006218E4">
        <w:rPr>
          <w:rFonts w:asciiTheme="majorBidi" w:hAnsiTheme="majorBidi" w:cstheme="majorBidi"/>
        </w:rPr>
        <w:t xml:space="preserve">contact the administrative authorities and present them with the outlines of the </w:t>
      </w:r>
      <w:r>
        <w:rPr>
          <w:rFonts w:asciiTheme="majorBidi" w:hAnsiTheme="majorBidi" w:cstheme="majorBidi"/>
        </w:rPr>
        <w:t>sampling frame</w:t>
      </w:r>
      <w:r w:rsidRPr="006218E4">
        <w:rPr>
          <w:rFonts w:asciiTheme="majorBidi" w:hAnsiTheme="majorBidi" w:cstheme="majorBidi"/>
        </w:rPr>
        <w:t xml:space="preserve"> mapping operation, </w:t>
      </w:r>
    </w:p>
    <w:p w:rsidR="006218E4" w:rsidRPr="006218E4" w:rsidRDefault="006218E4" w:rsidP="006218E4">
      <w:pPr>
        <w:pStyle w:val="ListParagraph"/>
        <w:numPr>
          <w:ilvl w:val="0"/>
          <w:numId w:val="27"/>
        </w:numPr>
        <w:rPr>
          <w:rFonts w:asciiTheme="majorBidi" w:hAnsiTheme="majorBidi" w:cstheme="majorBidi"/>
        </w:rPr>
      </w:pPr>
      <w:r w:rsidRPr="006218E4">
        <w:rPr>
          <w:rFonts w:asciiTheme="majorBidi" w:hAnsiTheme="majorBidi" w:cstheme="majorBidi"/>
        </w:rPr>
        <w:t xml:space="preserve">take part in raising public awareness, </w:t>
      </w:r>
    </w:p>
    <w:p w:rsidR="006218E4" w:rsidRPr="006218E4" w:rsidRDefault="006218E4" w:rsidP="006218E4">
      <w:pPr>
        <w:pStyle w:val="ListParagraph"/>
        <w:numPr>
          <w:ilvl w:val="0"/>
          <w:numId w:val="27"/>
        </w:numPr>
        <w:rPr>
          <w:rFonts w:asciiTheme="majorBidi" w:hAnsiTheme="majorBidi" w:cstheme="majorBidi"/>
        </w:rPr>
      </w:pPr>
      <w:r w:rsidRPr="006218E4">
        <w:rPr>
          <w:rFonts w:asciiTheme="majorBidi" w:hAnsiTheme="majorBidi" w:cstheme="majorBidi"/>
        </w:rPr>
        <w:t xml:space="preserve">use data entry, control and transfer applications, </w:t>
      </w:r>
    </w:p>
    <w:p w:rsidR="006218E4" w:rsidRPr="006218E4" w:rsidRDefault="006218E4" w:rsidP="006218E4">
      <w:pPr>
        <w:pStyle w:val="ListParagraph"/>
        <w:numPr>
          <w:ilvl w:val="0"/>
          <w:numId w:val="27"/>
        </w:numPr>
        <w:rPr>
          <w:rFonts w:asciiTheme="majorBidi" w:hAnsiTheme="majorBidi" w:cstheme="majorBidi"/>
        </w:rPr>
      </w:pPr>
      <w:r w:rsidRPr="006218E4">
        <w:rPr>
          <w:rFonts w:asciiTheme="majorBidi" w:hAnsiTheme="majorBidi" w:cstheme="majorBidi"/>
        </w:rPr>
        <w:t xml:space="preserve">check the data transferred to them by the team leaders, and transfer them in turn to the central server of </w:t>
      </w:r>
      <w:r>
        <w:rPr>
          <w:rFonts w:asciiTheme="majorBidi" w:hAnsiTheme="majorBidi" w:cstheme="majorBidi"/>
        </w:rPr>
        <w:t>the NSO</w:t>
      </w:r>
      <w:r w:rsidRPr="006218E4">
        <w:rPr>
          <w:rFonts w:asciiTheme="majorBidi" w:hAnsiTheme="majorBidi" w:cstheme="majorBidi"/>
        </w:rPr>
        <w:t xml:space="preserve">, </w:t>
      </w:r>
    </w:p>
    <w:p w:rsidR="006218E4" w:rsidRPr="006218E4" w:rsidRDefault="006218E4" w:rsidP="006218E4">
      <w:pPr>
        <w:pStyle w:val="ListParagraph"/>
        <w:numPr>
          <w:ilvl w:val="0"/>
          <w:numId w:val="27"/>
        </w:numPr>
        <w:rPr>
          <w:rFonts w:asciiTheme="majorBidi" w:hAnsiTheme="majorBidi" w:cstheme="majorBidi"/>
        </w:rPr>
      </w:pPr>
      <w:r w:rsidRPr="006218E4">
        <w:rPr>
          <w:rFonts w:asciiTheme="majorBidi" w:hAnsiTheme="majorBidi" w:cstheme="majorBidi"/>
        </w:rPr>
        <w:t xml:space="preserve">prepare regular monthly activity reports. </w:t>
      </w:r>
    </w:p>
    <w:p w:rsidR="006218E4" w:rsidRPr="006218E4" w:rsidRDefault="006218E4" w:rsidP="006218E4">
      <w:pPr>
        <w:pStyle w:val="ListParagraph"/>
        <w:numPr>
          <w:ilvl w:val="0"/>
          <w:numId w:val="27"/>
        </w:numPr>
        <w:jc w:val="both"/>
        <w:rPr>
          <w:rFonts w:asciiTheme="majorBidi" w:hAnsiTheme="majorBidi" w:cstheme="majorBidi"/>
        </w:rPr>
      </w:pPr>
      <w:r w:rsidRPr="006218E4">
        <w:rPr>
          <w:rFonts w:asciiTheme="majorBidi" w:hAnsiTheme="majorBidi" w:cstheme="majorBidi"/>
        </w:rPr>
        <w:t xml:space="preserve">Supervisor training will take place in </w:t>
      </w:r>
      <w:r>
        <w:rPr>
          <w:rFonts w:asciiTheme="majorBidi" w:hAnsiTheme="majorBidi" w:cstheme="majorBidi"/>
        </w:rPr>
        <w:t>Asmara, NSO</w:t>
      </w:r>
      <w:r w:rsidRPr="006218E4">
        <w:rPr>
          <w:rFonts w:asciiTheme="majorBidi" w:hAnsiTheme="majorBidi" w:cstheme="majorBidi"/>
        </w:rPr>
        <w:t xml:space="preserve">, and will be provided by </w:t>
      </w:r>
      <w:r>
        <w:rPr>
          <w:rFonts w:asciiTheme="majorBidi" w:hAnsiTheme="majorBidi" w:cstheme="majorBidi"/>
        </w:rPr>
        <w:t>NSO</w:t>
      </w:r>
      <w:r w:rsidRPr="006218E4">
        <w:rPr>
          <w:rFonts w:asciiTheme="majorBidi" w:hAnsiTheme="majorBidi" w:cstheme="majorBidi"/>
        </w:rPr>
        <w:t xml:space="preserve"> managers in the form of a one-week workshop. It will include theoretical presentations on the general aspects of the </w:t>
      </w:r>
      <w:r>
        <w:rPr>
          <w:rFonts w:asciiTheme="majorBidi" w:hAnsiTheme="majorBidi" w:cstheme="majorBidi"/>
        </w:rPr>
        <w:t>sample frame</w:t>
      </w:r>
      <w:r w:rsidRPr="006218E4">
        <w:rPr>
          <w:rFonts w:asciiTheme="majorBidi" w:hAnsiTheme="majorBidi" w:cstheme="majorBidi"/>
        </w:rPr>
        <w:t xml:space="preserve"> mapping, contacts with the authorities, raising public awareness, and practical exercises on data control and transfer.</w:t>
      </w:r>
    </w:p>
    <w:p w:rsidR="006218E4" w:rsidRPr="006218E4" w:rsidRDefault="006218E4" w:rsidP="006218E4"/>
    <w:p w:rsidR="007D4D3B" w:rsidRPr="007D4D3B" w:rsidRDefault="007D4D3B" w:rsidP="007D4D3B">
      <w:pPr>
        <w:jc w:val="both"/>
        <w:rPr>
          <w:rFonts w:asciiTheme="majorBidi" w:hAnsiTheme="majorBidi" w:cstheme="majorBidi"/>
          <w:b/>
          <w:bCs/>
        </w:rPr>
      </w:pPr>
      <w:r w:rsidRPr="007D4D3B">
        <w:rPr>
          <w:rFonts w:asciiTheme="majorBidi" w:hAnsiTheme="majorBidi" w:cstheme="majorBidi"/>
          <w:b/>
          <w:bCs/>
        </w:rPr>
        <w:t xml:space="preserve">Training and selection of ICT controllers </w:t>
      </w:r>
    </w:p>
    <w:p w:rsidR="007D4D3B" w:rsidRPr="007D4D3B" w:rsidRDefault="007D4D3B" w:rsidP="007D4D3B">
      <w:pPr>
        <w:jc w:val="both"/>
        <w:rPr>
          <w:rFonts w:asciiTheme="majorBidi" w:hAnsiTheme="majorBidi" w:cstheme="majorBidi"/>
        </w:rPr>
      </w:pPr>
      <w:r w:rsidRPr="007D4D3B">
        <w:rPr>
          <w:rFonts w:asciiTheme="majorBidi" w:hAnsiTheme="majorBidi" w:cstheme="majorBidi"/>
        </w:rPr>
        <w:t>The aim of training ICT controllers is to equip them to maintain data collection equipment in the event of failure, and to provide technical support to agents and team leaders in the event of technical difficulties. Candidates will learn to</w:t>
      </w:r>
      <w:r>
        <w:rPr>
          <w:rFonts w:asciiTheme="majorBidi" w:hAnsiTheme="majorBidi" w:cstheme="majorBidi"/>
        </w:rPr>
        <w:t>:</w:t>
      </w:r>
      <w:r w:rsidRPr="007D4D3B">
        <w:rPr>
          <w:rFonts w:asciiTheme="majorBidi" w:hAnsiTheme="majorBidi" w:cstheme="majorBidi"/>
        </w:rPr>
        <w:t xml:space="preserve"> </w:t>
      </w:r>
    </w:p>
    <w:p w:rsidR="007D4D3B" w:rsidRPr="007D4D3B" w:rsidRDefault="007D4D3B" w:rsidP="007D4D3B">
      <w:pPr>
        <w:pStyle w:val="ListParagraph"/>
        <w:numPr>
          <w:ilvl w:val="0"/>
          <w:numId w:val="28"/>
        </w:numPr>
        <w:jc w:val="both"/>
        <w:rPr>
          <w:rFonts w:asciiTheme="majorBidi" w:hAnsiTheme="majorBidi" w:cstheme="majorBidi"/>
        </w:rPr>
      </w:pPr>
      <w:r w:rsidRPr="007D4D3B">
        <w:rPr>
          <w:rFonts w:asciiTheme="majorBidi" w:hAnsiTheme="majorBidi" w:cstheme="majorBidi"/>
        </w:rPr>
        <w:t xml:space="preserve">assist cartographic agents and team leaders in the event of problems with data collection applications, </w:t>
      </w:r>
    </w:p>
    <w:p w:rsidR="007D4D3B" w:rsidRPr="007D4D3B" w:rsidRDefault="007D4D3B" w:rsidP="007D4D3B">
      <w:pPr>
        <w:pStyle w:val="ListParagraph"/>
        <w:numPr>
          <w:ilvl w:val="0"/>
          <w:numId w:val="28"/>
        </w:numPr>
        <w:jc w:val="both"/>
        <w:rPr>
          <w:rFonts w:asciiTheme="majorBidi" w:hAnsiTheme="majorBidi" w:cstheme="majorBidi"/>
        </w:rPr>
      </w:pPr>
      <w:r w:rsidRPr="007D4D3B">
        <w:rPr>
          <w:rFonts w:asciiTheme="majorBidi" w:hAnsiTheme="majorBidi" w:cstheme="majorBidi"/>
        </w:rPr>
        <w:t xml:space="preserve">find an alternative solution in the event of a Smartphone/Tablet malfunction or failure of the internet connection or power supply, </w:t>
      </w:r>
    </w:p>
    <w:p w:rsidR="007D4D3B" w:rsidRPr="007D4D3B" w:rsidRDefault="007D4D3B" w:rsidP="007D4D3B">
      <w:pPr>
        <w:pStyle w:val="ListParagraph"/>
        <w:numPr>
          <w:ilvl w:val="0"/>
          <w:numId w:val="28"/>
        </w:numPr>
        <w:jc w:val="both"/>
        <w:rPr>
          <w:rFonts w:asciiTheme="majorBidi" w:hAnsiTheme="majorBidi" w:cstheme="majorBidi"/>
        </w:rPr>
      </w:pPr>
      <w:r w:rsidRPr="007D4D3B">
        <w:rPr>
          <w:rFonts w:asciiTheme="majorBidi" w:hAnsiTheme="majorBidi" w:cstheme="majorBidi"/>
        </w:rPr>
        <w:t xml:space="preserve">assist the team leader in retrieving or transferring data in the event of difficulties, </w:t>
      </w:r>
    </w:p>
    <w:p w:rsidR="00C92501" w:rsidRPr="007D4D3B" w:rsidRDefault="007D4D3B" w:rsidP="007D4D3B">
      <w:pPr>
        <w:pStyle w:val="ListParagraph"/>
        <w:numPr>
          <w:ilvl w:val="0"/>
          <w:numId w:val="28"/>
        </w:numPr>
        <w:jc w:val="both"/>
        <w:rPr>
          <w:rFonts w:asciiTheme="majorBidi" w:hAnsiTheme="majorBidi" w:cstheme="majorBidi"/>
        </w:rPr>
      </w:pPr>
      <w:r w:rsidRPr="007D4D3B">
        <w:rPr>
          <w:rFonts w:asciiTheme="majorBidi" w:hAnsiTheme="majorBidi" w:cstheme="majorBidi"/>
        </w:rPr>
        <w:t>support the collection supervisor in transferring data to the central server in the event of difficulties.</w:t>
      </w:r>
    </w:p>
    <w:p w:rsidR="007D4D3B" w:rsidRPr="007D4D3B" w:rsidRDefault="007D4D3B" w:rsidP="007D4D3B">
      <w:pPr>
        <w:jc w:val="both"/>
        <w:rPr>
          <w:rFonts w:asciiTheme="majorBidi" w:hAnsiTheme="majorBidi" w:cstheme="majorBidi"/>
        </w:rPr>
      </w:pPr>
    </w:p>
    <w:p w:rsidR="00744123" w:rsidRPr="00744123" w:rsidRDefault="00744123" w:rsidP="00744123">
      <w:pPr>
        <w:rPr>
          <w:rFonts w:asciiTheme="majorBidi" w:hAnsiTheme="majorBidi" w:cstheme="majorBidi"/>
          <w:b/>
          <w:bCs/>
        </w:rPr>
      </w:pPr>
      <w:r w:rsidRPr="00744123">
        <w:rPr>
          <w:rFonts w:asciiTheme="majorBidi" w:hAnsiTheme="majorBidi" w:cstheme="majorBidi"/>
          <w:b/>
          <w:bCs/>
        </w:rPr>
        <w:t>Office staff</w:t>
      </w:r>
    </w:p>
    <w:p w:rsidR="00744123" w:rsidRPr="00744123" w:rsidRDefault="00744123" w:rsidP="00744123">
      <w:pPr>
        <w:rPr>
          <w:rFonts w:asciiTheme="majorBidi" w:hAnsiTheme="majorBidi" w:cstheme="majorBidi"/>
        </w:rPr>
      </w:pPr>
      <w:r w:rsidRPr="00744123">
        <w:rPr>
          <w:rFonts w:asciiTheme="majorBidi" w:hAnsiTheme="majorBidi" w:cstheme="majorBidi"/>
        </w:rPr>
        <w:t xml:space="preserve">The following criteria must be met by candidates for the position of office cartographer: </w:t>
      </w:r>
    </w:p>
    <w:p w:rsidR="00744123" w:rsidRPr="00744123" w:rsidRDefault="00744123" w:rsidP="00744123">
      <w:pPr>
        <w:pStyle w:val="ListParagraph"/>
        <w:numPr>
          <w:ilvl w:val="1"/>
          <w:numId w:val="29"/>
        </w:numPr>
        <w:rPr>
          <w:rFonts w:asciiTheme="majorBidi" w:hAnsiTheme="majorBidi" w:cstheme="majorBidi"/>
        </w:rPr>
      </w:pPr>
      <w:r w:rsidRPr="00744123">
        <w:rPr>
          <w:rFonts w:asciiTheme="majorBidi" w:hAnsiTheme="majorBidi" w:cstheme="majorBidi"/>
        </w:rPr>
        <w:t xml:space="preserve">be at least 25 and no more than 50 years old on January 1, 2025, </w:t>
      </w:r>
    </w:p>
    <w:p w:rsidR="00744123" w:rsidRPr="00744123" w:rsidRDefault="00744123" w:rsidP="00744123">
      <w:pPr>
        <w:pStyle w:val="ListParagraph"/>
        <w:numPr>
          <w:ilvl w:val="1"/>
          <w:numId w:val="29"/>
        </w:numPr>
        <w:rPr>
          <w:rFonts w:asciiTheme="majorBidi" w:hAnsiTheme="majorBidi" w:cstheme="majorBidi"/>
        </w:rPr>
      </w:pPr>
      <w:r w:rsidRPr="00744123">
        <w:rPr>
          <w:rFonts w:asciiTheme="majorBidi" w:hAnsiTheme="majorBidi" w:cstheme="majorBidi"/>
        </w:rPr>
        <w:t xml:space="preserve">have at least a technical humanities education and knowledge of GIS, </w:t>
      </w:r>
    </w:p>
    <w:p w:rsidR="00744123" w:rsidRPr="00744123" w:rsidRDefault="00744123" w:rsidP="00744123">
      <w:pPr>
        <w:pStyle w:val="ListParagraph"/>
        <w:numPr>
          <w:ilvl w:val="1"/>
          <w:numId w:val="29"/>
        </w:numPr>
        <w:rPr>
          <w:rFonts w:asciiTheme="majorBidi" w:hAnsiTheme="majorBidi" w:cstheme="majorBidi"/>
        </w:rPr>
      </w:pPr>
      <w:r w:rsidRPr="00744123">
        <w:rPr>
          <w:rFonts w:asciiTheme="majorBidi" w:hAnsiTheme="majorBidi" w:cstheme="majorBidi"/>
        </w:rPr>
        <w:t xml:space="preserve">have taken part in a mapping operation at any other structure specializing in mapping will be an asset, </w:t>
      </w:r>
    </w:p>
    <w:p w:rsidR="00744123" w:rsidRPr="00744123" w:rsidRDefault="00744123" w:rsidP="00744123">
      <w:pPr>
        <w:pStyle w:val="ListParagraph"/>
        <w:numPr>
          <w:ilvl w:val="1"/>
          <w:numId w:val="29"/>
        </w:numPr>
        <w:rPr>
          <w:rFonts w:asciiTheme="majorBidi" w:hAnsiTheme="majorBidi" w:cstheme="majorBidi"/>
        </w:rPr>
      </w:pPr>
      <w:r w:rsidRPr="00744123">
        <w:rPr>
          <w:rFonts w:asciiTheme="majorBidi" w:hAnsiTheme="majorBidi" w:cstheme="majorBidi"/>
        </w:rPr>
        <w:t>be available for at least 7 months from the date of contract signature;</w:t>
      </w:r>
    </w:p>
    <w:p w:rsidR="00744123" w:rsidRPr="00744123" w:rsidRDefault="00744123" w:rsidP="00744123">
      <w:pPr>
        <w:pStyle w:val="ListParagraph"/>
        <w:numPr>
          <w:ilvl w:val="1"/>
          <w:numId w:val="29"/>
        </w:numPr>
        <w:rPr>
          <w:rFonts w:asciiTheme="majorBidi" w:hAnsiTheme="majorBidi" w:cstheme="majorBidi"/>
        </w:rPr>
      </w:pPr>
      <w:r w:rsidRPr="00744123">
        <w:rPr>
          <w:rFonts w:asciiTheme="majorBidi" w:hAnsiTheme="majorBidi" w:cstheme="majorBidi"/>
        </w:rPr>
        <w:t xml:space="preserve">accept the terms of the contract. </w:t>
      </w:r>
    </w:p>
    <w:p w:rsidR="00744123" w:rsidRPr="00744123" w:rsidRDefault="00744123" w:rsidP="00744123">
      <w:pPr>
        <w:pStyle w:val="ListParagraph"/>
        <w:numPr>
          <w:ilvl w:val="0"/>
          <w:numId w:val="29"/>
        </w:numPr>
        <w:rPr>
          <w:rFonts w:asciiTheme="majorBidi" w:hAnsiTheme="majorBidi" w:cstheme="majorBidi"/>
        </w:rPr>
      </w:pPr>
      <w:r w:rsidRPr="00744123">
        <w:rPr>
          <w:rFonts w:asciiTheme="majorBidi" w:hAnsiTheme="majorBidi" w:cstheme="majorBidi"/>
        </w:rPr>
        <w:t xml:space="preserve">The training of office staff is designed to enable candidates to acquire the skills needed to develop and update GIS data and produce maps. To achieve these tasks, candidates will learn the following: </w:t>
      </w:r>
    </w:p>
    <w:p w:rsidR="00744123" w:rsidRPr="00744123" w:rsidRDefault="00744123" w:rsidP="00744123">
      <w:pPr>
        <w:pStyle w:val="ListParagraph"/>
        <w:numPr>
          <w:ilvl w:val="1"/>
          <w:numId w:val="29"/>
        </w:numPr>
        <w:rPr>
          <w:rFonts w:asciiTheme="majorBidi" w:hAnsiTheme="majorBidi" w:cstheme="majorBidi"/>
        </w:rPr>
      </w:pPr>
      <w:r w:rsidRPr="00744123">
        <w:rPr>
          <w:rFonts w:asciiTheme="majorBidi" w:hAnsiTheme="majorBidi" w:cstheme="majorBidi"/>
        </w:rPr>
        <w:t xml:space="preserve">use of GIS, </w:t>
      </w:r>
    </w:p>
    <w:p w:rsidR="00744123" w:rsidRPr="00744123" w:rsidRDefault="00744123" w:rsidP="00744123">
      <w:pPr>
        <w:pStyle w:val="ListParagraph"/>
        <w:numPr>
          <w:ilvl w:val="1"/>
          <w:numId w:val="29"/>
        </w:numPr>
        <w:rPr>
          <w:rFonts w:asciiTheme="majorBidi" w:hAnsiTheme="majorBidi" w:cstheme="majorBidi"/>
        </w:rPr>
      </w:pPr>
      <w:r w:rsidRPr="00744123">
        <w:rPr>
          <w:rFonts w:asciiTheme="majorBidi" w:hAnsiTheme="majorBidi" w:cstheme="majorBidi"/>
        </w:rPr>
        <w:t xml:space="preserve">image processing with ArcGIS software, especially ArcGIS Pro, </w:t>
      </w:r>
    </w:p>
    <w:p w:rsidR="00744123" w:rsidRPr="00744123" w:rsidRDefault="00744123" w:rsidP="00744123">
      <w:pPr>
        <w:pStyle w:val="ListParagraph"/>
        <w:numPr>
          <w:ilvl w:val="1"/>
          <w:numId w:val="29"/>
        </w:numPr>
        <w:rPr>
          <w:rFonts w:asciiTheme="majorBidi" w:hAnsiTheme="majorBidi" w:cstheme="majorBidi"/>
        </w:rPr>
      </w:pPr>
      <w:r w:rsidRPr="00744123">
        <w:rPr>
          <w:rFonts w:asciiTheme="majorBidi" w:hAnsiTheme="majorBidi" w:cstheme="majorBidi"/>
        </w:rPr>
        <w:t>automating map production,</w:t>
      </w:r>
    </w:p>
    <w:p w:rsidR="00744123" w:rsidRPr="00744123" w:rsidRDefault="00744123" w:rsidP="00744123">
      <w:pPr>
        <w:pStyle w:val="ListParagraph"/>
        <w:numPr>
          <w:ilvl w:val="1"/>
          <w:numId w:val="29"/>
        </w:numPr>
        <w:rPr>
          <w:rFonts w:asciiTheme="majorBidi" w:hAnsiTheme="majorBidi" w:cstheme="majorBidi"/>
        </w:rPr>
      </w:pPr>
      <w:r w:rsidRPr="00744123">
        <w:rPr>
          <w:rFonts w:asciiTheme="majorBidi" w:hAnsiTheme="majorBidi" w:cstheme="majorBidi"/>
        </w:rPr>
        <w:t xml:space="preserve">retrieving and integrating data files from the field  </w:t>
      </w:r>
    </w:p>
    <w:p w:rsidR="00744123" w:rsidRPr="00744123" w:rsidRDefault="00744123" w:rsidP="00744123">
      <w:pPr>
        <w:pStyle w:val="ListParagraph"/>
        <w:numPr>
          <w:ilvl w:val="1"/>
          <w:numId w:val="29"/>
        </w:numPr>
        <w:rPr>
          <w:rFonts w:asciiTheme="majorBidi" w:hAnsiTheme="majorBidi" w:cstheme="majorBidi"/>
        </w:rPr>
      </w:pPr>
      <w:r w:rsidRPr="00744123">
        <w:rPr>
          <w:rFonts w:asciiTheme="majorBidi" w:hAnsiTheme="majorBidi" w:cstheme="majorBidi"/>
        </w:rPr>
        <w:t xml:space="preserve">vectorization of data, </w:t>
      </w:r>
    </w:p>
    <w:p w:rsidR="00744123" w:rsidRPr="00744123" w:rsidRDefault="00744123" w:rsidP="00744123">
      <w:pPr>
        <w:pStyle w:val="ListParagraph"/>
        <w:numPr>
          <w:ilvl w:val="1"/>
          <w:numId w:val="29"/>
        </w:numPr>
        <w:rPr>
          <w:rFonts w:asciiTheme="majorBidi" w:hAnsiTheme="majorBidi" w:cstheme="majorBidi"/>
        </w:rPr>
      </w:pPr>
      <w:r w:rsidRPr="00744123">
        <w:rPr>
          <w:rFonts w:asciiTheme="majorBidi" w:hAnsiTheme="majorBidi" w:cstheme="majorBidi"/>
        </w:rPr>
        <w:t xml:space="preserve">editing and use of attribute tables using appropriate software, </w:t>
      </w:r>
    </w:p>
    <w:p w:rsidR="00744123" w:rsidRPr="00744123" w:rsidRDefault="00744123" w:rsidP="00744123">
      <w:pPr>
        <w:pStyle w:val="ListParagraph"/>
        <w:numPr>
          <w:ilvl w:val="1"/>
          <w:numId w:val="29"/>
        </w:numPr>
        <w:rPr>
          <w:rFonts w:asciiTheme="majorBidi" w:hAnsiTheme="majorBidi" w:cstheme="majorBidi"/>
        </w:rPr>
      </w:pPr>
      <w:r w:rsidRPr="00744123">
        <w:rPr>
          <w:rFonts w:asciiTheme="majorBidi" w:hAnsiTheme="majorBidi" w:cstheme="majorBidi"/>
        </w:rPr>
        <w:t xml:space="preserve">map formatting, </w:t>
      </w:r>
    </w:p>
    <w:p w:rsidR="00744123" w:rsidRPr="00EF0643" w:rsidRDefault="00744123" w:rsidP="00EF0643">
      <w:pPr>
        <w:pStyle w:val="ListParagraph"/>
        <w:numPr>
          <w:ilvl w:val="0"/>
          <w:numId w:val="29"/>
        </w:numPr>
        <w:rPr>
          <w:rFonts w:asciiTheme="majorBidi" w:hAnsiTheme="majorBidi" w:cstheme="majorBidi"/>
        </w:rPr>
      </w:pPr>
      <w:r w:rsidRPr="00744123">
        <w:rPr>
          <w:rFonts w:asciiTheme="majorBidi" w:hAnsiTheme="majorBidi" w:cstheme="majorBidi"/>
        </w:rPr>
        <w:t>Training will be provided by qualified NSO staff, supported by national and international experts.</w:t>
      </w:r>
    </w:p>
    <w:p w:rsidR="00EF0643" w:rsidRPr="00EF0643" w:rsidRDefault="00EF0643" w:rsidP="00EF0643">
      <w:pPr>
        <w:rPr>
          <w:rFonts w:asciiTheme="majorBidi" w:hAnsiTheme="majorBidi" w:cstheme="majorBidi"/>
        </w:rPr>
      </w:pPr>
      <w:r w:rsidRPr="00EF0643">
        <w:rPr>
          <w:rFonts w:asciiTheme="majorBidi" w:hAnsiTheme="majorBidi" w:cstheme="majorBidi"/>
        </w:rPr>
        <w:t>For team leaders</w:t>
      </w:r>
    </w:p>
    <w:p w:rsidR="00EF0643" w:rsidRPr="00EF0643" w:rsidRDefault="00EF0643" w:rsidP="00EF0643">
      <w:pPr>
        <w:pStyle w:val="ListParagraph"/>
        <w:numPr>
          <w:ilvl w:val="0"/>
          <w:numId w:val="30"/>
        </w:numPr>
        <w:rPr>
          <w:rFonts w:asciiTheme="majorBidi" w:hAnsiTheme="majorBidi" w:cstheme="majorBidi"/>
        </w:rPr>
      </w:pPr>
      <w:r w:rsidRPr="00EF0643">
        <w:rPr>
          <w:rFonts w:asciiTheme="majorBidi" w:hAnsiTheme="majorBidi" w:cstheme="majorBidi"/>
        </w:rPr>
        <w:t>The best candidates from among office cartographers will be selected as team leaders,</w:t>
      </w:r>
    </w:p>
    <w:p w:rsidR="00EF0643" w:rsidRPr="00EF0643" w:rsidRDefault="00EF0643" w:rsidP="00EF0643">
      <w:pPr>
        <w:pStyle w:val="ListParagraph"/>
        <w:numPr>
          <w:ilvl w:val="0"/>
          <w:numId w:val="30"/>
        </w:numPr>
        <w:rPr>
          <w:rFonts w:asciiTheme="majorBidi" w:hAnsiTheme="majorBidi" w:cstheme="majorBidi"/>
        </w:rPr>
      </w:pPr>
      <w:r w:rsidRPr="00EF0643">
        <w:rPr>
          <w:rFonts w:asciiTheme="majorBidi" w:hAnsiTheme="majorBidi" w:cstheme="majorBidi"/>
        </w:rPr>
        <w:t xml:space="preserve">have proven knowledge of computers, GIS software and ICT, </w:t>
      </w:r>
    </w:p>
    <w:p w:rsidR="00EF0643" w:rsidRPr="00EF0643" w:rsidRDefault="00EF0643" w:rsidP="00EF0643">
      <w:pPr>
        <w:pStyle w:val="ListParagraph"/>
        <w:numPr>
          <w:ilvl w:val="0"/>
          <w:numId w:val="30"/>
        </w:numPr>
        <w:rPr>
          <w:rFonts w:asciiTheme="majorBidi" w:hAnsiTheme="majorBidi" w:cstheme="majorBidi"/>
        </w:rPr>
      </w:pPr>
      <w:r w:rsidRPr="00EF0643">
        <w:rPr>
          <w:rFonts w:asciiTheme="majorBidi" w:hAnsiTheme="majorBidi" w:cstheme="majorBidi"/>
        </w:rPr>
        <w:t>be available for a period of at least 8 months from the date of signature of the contract;</w:t>
      </w:r>
    </w:p>
    <w:p w:rsidR="00C92501" w:rsidRPr="00EF0643" w:rsidRDefault="00EF0643" w:rsidP="00EF0643">
      <w:pPr>
        <w:pStyle w:val="ListParagraph"/>
        <w:numPr>
          <w:ilvl w:val="0"/>
          <w:numId w:val="30"/>
        </w:numPr>
        <w:rPr>
          <w:rFonts w:asciiTheme="majorBidi" w:hAnsiTheme="majorBidi" w:cstheme="majorBidi"/>
        </w:rPr>
      </w:pPr>
      <w:r w:rsidRPr="00EF0643">
        <w:rPr>
          <w:rFonts w:asciiTheme="majorBidi" w:hAnsiTheme="majorBidi" w:cstheme="majorBidi"/>
        </w:rPr>
        <w:t>accept the terms of the contract.</w:t>
      </w:r>
    </w:p>
    <w:p w:rsidR="00EF0643" w:rsidRPr="00AB12D9" w:rsidRDefault="00EF0643" w:rsidP="00AB12D9">
      <w:pPr>
        <w:jc w:val="both"/>
        <w:rPr>
          <w:rFonts w:asciiTheme="majorBidi" w:hAnsiTheme="majorBidi" w:cstheme="majorBidi"/>
        </w:rPr>
      </w:pPr>
    </w:p>
    <w:p w:rsidR="00AB12D9" w:rsidRPr="00AB12D9" w:rsidRDefault="00AB12D9" w:rsidP="00561806">
      <w:pPr>
        <w:pStyle w:val="Heading2"/>
        <w:rPr>
          <w:rFonts w:asciiTheme="majorBidi" w:hAnsiTheme="majorBidi"/>
          <w:b/>
          <w:bCs/>
        </w:rPr>
      </w:pPr>
      <w:bookmarkStart w:id="22" w:name="_Toc179811627"/>
      <w:r w:rsidRPr="00AB12D9">
        <w:rPr>
          <w:rFonts w:asciiTheme="majorBidi" w:hAnsiTheme="majorBidi"/>
          <w:b/>
          <w:bCs/>
        </w:rPr>
        <w:t>Roles and responsibilities</w:t>
      </w:r>
      <w:bookmarkEnd w:id="22"/>
    </w:p>
    <w:p w:rsidR="00AB12D9" w:rsidRPr="00AB12D9" w:rsidRDefault="00AB12D9" w:rsidP="00AB12D9">
      <w:pPr>
        <w:jc w:val="both"/>
        <w:rPr>
          <w:rFonts w:asciiTheme="majorBidi" w:hAnsiTheme="majorBidi" w:cstheme="majorBidi"/>
          <w:b/>
          <w:bCs/>
        </w:rPr>
      </w:pPr>
      <w:r w:rsidRPr="00AB12D9">
        <w:rPr>
          <w:rFonts w:asciiTheme="majorBidi" w:hAnsiTheme="majorBidi" w:cstheme="majorBidi"/>
          <w:b/>
          <w:bCs/>
        </w:rPr>
        <w:t xml:space="preserve">A. Duties of field staff </w:t>
      </w:r>
    </w:p>
    <w:p w:rsidR="00AB12D9" w:rsidRPr="00AB12D9" w:rsidRDefault="00AB12D9" w:rsidP="00AB12D9">
      <w:pPr>
        <w:jc w:val="both"/>
        <w:rPr>
          <w:rFonts w:asciiTheme="majorBidi" w:hAnsiTheme="majorBidi" w:cstheme="majorBidi"/>
        </w:rPr>
      </w:pPr>
      <w:r w:rsidRPr="00AB12D9">
        <w:rPr>
          <w:rFonts w:asciiTheme="majorBidi" w:hAnsiTheme="majorBidi" w:cstheme="majorBidi"/>
        </w:rPr>
        <w:t>Mapping data collection will consist of:</w:t>
      </w:r>
    </w:p>
    <w:p w:rsidR="00AB12D9" w:rsidRPr="00AB12D9" w:rsidRDefault="00AB12D9" w:rsidP="00AB12D9">
      <w:pPr>
        <w:pStyle w:val="ListParagraph"/>
        <w:numPr>
          <w:ilvl w:val="0"/>
          <w:numId w:val="31"/>
        </w:numPr>
        <w:jc w:val="both"/>
        <w:rPr>
          <w:rFonts w:asciiTheme="majorBidi" w:hAnsiTheme="majorBidi" w:cstheme="majorBidi"/>
        </w:rPr>
      </w:pPr>
      <w:r w:rsidRPr="00AB12D9">
        <w:rPr>
          <w:rFonts w:asciiTheme="majorBidi" w:hAnsiTheme="majorBidi" w:cstheme="majorBidi"/>
        </w:rPr>
        <w:t>checking the relevance of the information shown on the pre-EA maps cut automatically with ArcGIS Pro tools;</w:t>
      </w:r>
    </w:p>
    <w:p w:rsidR="00AB12D9" w:rsidRPr="00AB12D9" w:rsidRDefault="00AB12D9" w:rsidP="00AB12D9">
      <w:pPr>
        <w:pStyle w:val="ListParagraph"/>
        <w:numPr>
          <w:ilvl w:val="0"/>
          <w:numId w:val="31"/>
        </w:numPr>
        <w:jc w:val="both"/>
        <w:rPr>
          <w:rFonts w:asciiTheme="majorBidi" w:hAnsiTheme="majorBidi" w:cstheme="majorBidi"/>
        </w:rPr>
      </w:pPr>
      <w:r w:rsidRPr="00AB12D9">
        <w:rPr>
          <w:rFonts w:asciiTheme="majorBidi" w:hAnsiTheme="majorBidi" w:cstheme="majorBidi"/>
        </w:rPr>
        <w:t>identifying all structures and households in order to estimate the population;</w:t>
      </w:r>
    </w:p>
    <w:p w:rsidR="00AB12D9" w:rsidRPr="00AB12D9" w:rsidRDefault="00AB12D9" w:rsidP="00AB12D9">
      <w:pPr>
        <w:pStyle w:val="ListParagraph"/>
        <w:numPr>
          <w:ilvl w:val="0"/>
          <w:numId w:val="31"/>
        </w:numPr>
        <w:jc w:val="both"/>
        <w:rPr>
          <w:rFonts w:asciiTheme="majorBidi" w:hAnsiTheme="majorBidi" w:cstheme="majorBidi"/>
        </w:rPr>
      </w:pPr>
      <w:r w:rsidRPr="00AB12D9">
        <w:rPr>
          <w:rFonts w:asciiTheme="majorBidi" w:hAnsiTheme="majorBidi" w:cstheme="majorBidi"/>
        </w:rPr>
        <w:t>survey the geographic coordinates of community infrastructures;</w:t>
      </w:r>
    </w:p>
    <w:p w:rsidR="00AB12D9" w:rsidRPr="00AB12D9" w:rsidRDefault="00AB12D9" w:rsidP="00AB12D9">
      <w:pPr>
        <w:pStyle w:val="ListParagraph"/>
        <w:numPr>
          <w:ilvl w:val="0"/>
          <w:numId w:val="31"/>
        </w:numPr>
        <w:jc w:val="both"/>
        <w:rPr>
          <w:rFonts w:asciiTheme="majorBidi" w:hAnsiTheme="majorBidi" w:cstheme="majorBidi"/>
        </w:rPr>
      </w:pPr>
      <w:r w:rsidRPr="00AB12D9">
        <w:rPr>
          <w:rFonts w:asciiTheme="majorBidi" w:hAnsiTheme="majorBidi" w:cstheme="majorBidi"/>
        </w:rPr>
        <w:t xml:space="preserve">fill in information sheets relating to these infrastructures. </w:t>
      </w:r>
    </w:p>
    <w:p w:rsidR="00C92501" w:rsidRPr="00AB12D9" w:rsidRDefault="00AB12D9" w:rsidP="00AB12D9">
      <w:pPr>
        <w:jc w:val="both"/>
        <w:rPr>
          <w:rFonts w:asciiTheme="majorBidi" w:hAnsiTheme="majorBidi" w:cstheme="majorBidi"/>
        </w:rPr>
      </w:pPr>
      <w:r w:rsidRPr="00AB12D9">
        <w:rPr>
          <w:rFonts w:asciiTheme="majorBidi" w:hAnsiTheme="majorBidi" w:cstheme="majorBidi"/>
        </w:rPr>
        <w:t>The constitution of the field teams will consider the duration of the work set out in the timetable, in order to complete the work on schedule. Each team will be made up of five people: three (3) cartographers, one (1) team leader and one (1) driver. Each team will be equipped with an all-terrain vehicle. Supervision of the work in each region will be carried out by a supervisor and an ICT controller who will be assigned to provide technical support for equipment maintenance. The distribution of teams by region will consider the distances to be covered, the configuration of the terrain and population density.</w:t>
      </w:r>
    </w:p>
    <w:p w:rsidR="00C83C64" w:rsidRPr="00C83C64" w:rsidRDefault="00C83C64" w:rsidP="00C83C64">
      <w:pPr>
        <w:rPr>
          <w:rFonts w:asciiTheme="majorBidi" w:hAnsiTheme="majorBidi" w:cstheme="majorBidi"/>
          <w:b/>
          <w:bCs/>
        </w:rPr>
      </w:pPr>
      <w:r w:rsidRPr="00C83C64">
        <w:rPr>
          <w:rFonts w:asciiTheme="majorBidi" w:hAnsiTheme="majorBidi" w:cstheme="majorBidi"/>
          <w:b/>
          <w:bCs/>
        </w:rPr>
        <w:t xml:space="preserve">Role of the collection supervisor </w:t>
      </w:r>
    </w:p>
    <w:p w:rsidR="00C83C64" w:rsidRPr="00C83C64" w:rsidRDefault="00C83C64" w:rsidP="00C83C64">
      <w:pPr>
        <w:rPr>
          <w:rFonts w:asciiTheme="majorBidi" w:hAnsiTheme="majorBidi" w:cstheme="majorBidi"/>
        </w:rPr>
      </w:pPr>
      <w:r w:rsidRPr="00C83C64">
        <w:rPr>
          <w:rFonts w:asciiTheme="majorBidi" w:hAnsiTheme="majorBidi" w:cstheme="majorBidi"/>
        </w:rPr>
        <w:lastRenderedPageBreak/>
        <w:t xml:space="preserve">The collection supervisor's role is to monitor the progress of mapping operations in his or her area of supervision. </w:t>
      </w:r>
      <w:proofErr w:type="gramStart"/>
      <w:r w:rsidRPr="00C83C64">
        <w:rPr>
          <w:rFonts w:asciiTheme="majorBidi" w:hAnsiTheme="majorBidi" w:cstheme="majorBidi"/>
        </w:rPr>
        <w:t>In particular, they</w:t>
      </w:r>
      <w:proofErr w:type="gramEnd"/>
      <w:r w:rsidRPr="00C83C64">
        <w:rPr>
          <w:rFonts w:asciiTheme="majorBidi" w:hAnsiTheme="majorBidi" w:cstheme="majorBidi"/>
        </w:rPr>
        <w:t xml:space="preserve"> will be responsible for coordinating mapping surveys and field teams. They will also be responsible for </w:t>
      </w:r>
    </w:p>
    <w:p w:rsidR="00C83C64" w:rsidRPr="00C83C64" w:rsidRDefault="00C83C64" w:rsidP="00C83C64">
      <w:pPr>
        <w:pStyle w:val="ListParagraph"/>
        <w:numPr>
          <w:ilvl w:val="0"/>
          <w:numId w:val="32"/>
        </w:numPr>
        <w:rPr>
          <w:rFonts w:asciiTheme="majorBidi" w:hAnsiTheme="majorBidi" w:cstheme="majorBidi"/>
        </w:rPr>
      </w:pPr>
      <w:r w:rsidRPr="00C83C64">
        <w:rPr>
          <w:rFonts w:asciiTheme="majorBidi" w:hAnsiTheme="majorBidi" w:cstheme="majorBidi"/>
        </w:rPr>
        <w:t xml:space="preserve">raise awareness among the authorities (administrative, religious, etc.); </w:t>
      </w:r>
    </w:p>
    <w:p w:rsidR="00C83C64" w:rsidRPr="00C83C64" w:rsidRDefault="00C83C64" w:rsidP="00C83C64">
      <w:pPr>
        <w:pStyle w:val="ListParagraph"/>
        <w:numPr>
          <w:ilvl w:val="0"/>
          <w:numId w:val="32"/>
        </w:numPr>
        <w:rPr>
          <w:rFonts w:asciiTheme="majorBidi" w:hAnsiTheme="majorBidi" w:cstheme="majorBidi"/>
        </w:rPr>
      </w:pPr>
      <w:r w:rsidRPr="00C83C64">
        <w:rPr>
          <w:rFonts w:asciiTheme="majorBidi" w:hAnsiTheme="majorBidi" w:cstheme="majorBidi"/>
        </w:rPr>
        <w:t xml:space="preserve">supervise the management of material and logistical resources; </w:t>
      </w:r>
    </w:p>
    <w:p w:rsidR="00C83C64" w:rsidRPr="00C83C64" w:rsidRDefault="00C83C64" w:rsidP="00C83C64">
      <w:pPr>
        <w:pStyle w:val="ListParagraph"/>
        <w:numPr>
          <w:ilvl w:val="0"/>
          <w:numId w:val="32"/>
        </w:numPr>
        <w:rPr>
          <w:rFonts w:asciiTheme="majorBidi" w:hAnsiTheme="majorBidi" w:cstheme="majorBidi"/>
        </w:rPr>
      </w:pPr>
      <w:r w:rsidRPr="00C83C64">
        <w:rPr>
          <w:rFonts w:asciiTheme="majorBidi" w:hAnsiTheme="majorBidi" w:cstheme="majorBidi"/>
        </w:rPr>
        <w:t xml:space="preserve">check the completeness of each team's files before transmitting them to the central level; </w:t>
      </w:r>
    </w:p>
    <w:p w:rsidR="00C92501" w:rsidRPr="00C83C64" w:rsidRDefault="00C83C64" w:rsidP="00C83C64">
      <w:pPr>
        <w:pStyle w:val="ListParagraph"/>
        <w:numPr>
          <w:ilvl w:val="0"/>
          <w:numId w:val="32"/>
        </w:numPr>
        <w:rPr>
          <w:rFonts w:asciiTheme="majorBidi" w:hAnsiTheme="majorBidi" w:cstheme="majorBidi"/>
          <w:lang w:val="fr-FR"/>
        </w:rPr>
      </w:pPr>
      <w:r w:rsidRPr="00C83C64">
        <w:rPr>
          <w:rFonts w:asciiTheme="majorBidi" w:hAnsiTheme="majorBidi" w:cstheme="majorBidi"/>
        </w:rPr>
        <w:t xml:space="preserve">prepare monthly progress reports for their zones. </w:t>
      </w:r>
      <w:r w:rsidR="00C92501" w:rsidRPr="00C83C64">
        <w:rPr>
          <w:rFonts w:asciiTheme="majorBidi" w:hAnsiTheme="majorBidi" w:cstheme="majorBidi"/>
          <w:lang w:val="fr-FR"/>
        </w:rPr>
        <w:t xml:space="preserve">Rôle du Contrôleur TIC </w:t>
      </w:r>
    </w:p>
    <w:p w:rsidR="00C92501" w:rsidRPr="00C83C64" w:rsidRDefault="00C83C64" w:rsidP="00C92501">
      <w:pPr>
        <w:rPr>
          <w:rFonts w:asciiTheme="majorBidi" w:hAnsiTheme="majorBidi" w:cstheme="majorBidi"/>
        </w:rPr>
      </w:pPr>
      <w:r w:rsidRPr="00C83C64">
        <w:rPr>
          <w:rFonts w:asciiTheme="majorBidi" w:hAnsiTheme="majorBidi" w:cstheme="majorBidi"/>
        </w:rPr>
        <w:t>The ICT controller's job is to provide technical support to the mapping teams in the field in his or her area of intervention, to resolve any technical problems encountered in the use of Tablets / Smartphones or computer applications.</w:t>
      </w:r>
    </w:p>
    <w:p w:rsidR="00C83C64" w:rsidRPr="00C83C64" w:rsidRDefault="00C83C64" w:rsidP="00C92501"/>
    <w:p w:rsidR="00CF1BC7" w:rsidRPr="00CF1BC7" w:rsidRDefault="00CF1BC7" w:rsidP="00CF1BC7">
      <w:pPr>
        <w:rPr>
          <w:rFonts w:asciiTheme="majorBidi" w:hAnsiTheme="majorBidi" w:cstheme="majorBidi"/>
          <w:b/>
          <w:bCs/>
        </w:rPr>
      </w:pPr>
      <w:r w:rsidRPr="00CF1BC7">
        <w:rPr>
          <w:rFonts w:asciiTheme="majorBidi" w:hAnsiTheme="majorBidi" w:cstheme="majorBidi"/>
          <w:b/>
          <w:bCs/>
        </w:rPr>
        <w:t xml:space="preserve">Duties of the team leader </w:t>
      </w:r>
    </w:p>
    <w:p w:rsidR="00CF1BC7" w:rsidRPr="00CF1BC7" w:rsidRDefault="00CF1BC7" w:rsidP="00CF1BC7">
      <w:pPr>
        <w:rPr>
          <w:rFonts w:asciiTheme="majorBidi" w:hAnsiTheme="majorBidi" w:cstheme="majorBidi"/>
        </w:rPr>
      </w:pPr>
      <w:r w:rsidRPr="00CF1BC7">
        <w:rPr>
          <w:rFonts w:asciiTheme="majorBidi" w:hAnsiTheme="majorBidi" w:cstheme="majorBidi"/>
        </w:rPr>
        <w:t>The team leader's main task is to assign tasks to other team members and coordinate their execution in the field. In consultation with the agents, he defines the boundaries of the pre-</w:t>
      </w:r>
      <w:r>
        <w:rPr>
          <w:rFonts w:asciiTheme="majorBidi" w:hAnsiTheme="majorBidi" w:cstheme="majorBidi"/>
        </w:rPr>
        <w:t>EA</w:t>
      </w:r>
      <w:r w:rsidRPr="00CF1BC7">
        <w:rPr>
          <w:rFonts w:asciiTheme="majorBidi" w:hAnsiTheme="majorBidi" w:cstheme="majorBidi"/>
        </w:rPr>
        <w:t xml:space="preserve">s, with a view to eventual redistribution. Specific tasks include </w:t>
      </w:r>
    </w:p>
    <w:p w:rsidR="00CF1BC7" w:rsidRPr="00CF1BC7" w:rsidRDefault="00CF1BC7" w:rsidP="00CF1BC7">
      <w:pPr>
        <w:pStyle w:val="ListParagraph"/>
        <w:numPr>
          <w:ilvl w:val="0"/>
          <w:numId w:val="33"/>
        </w:numPr>
        <w:rPr>
          <w:rFonts w:asciiTheme="majorBidi" w:hAnsiTheme="majorBidi" w:cstheme="majorBidi"/>
        </w:rPr>
      </w:pPr>
      <w:r w:rsidRPr="00CF1BC7">
        <w:rPr>
          <w:rFonts w:asciiTheme="majorBidi" w:hAnsiTheme="majorBidi" w:cstheme="majorBidi"/>
        </w:rPr>
        <w:t xml:space="preserve">sensitize the authorities in his area of intervention (administrative, religious and others); </w:t>
      </w:r>
    </w:p>
    <w:p w:rsidR="00CF1BC7" w:rsidRPr="00CF1BC7" w:rsidRDefault="00CF1BC7" w:rsidP="00CF1BC7">
      <w:pPr>
        <w:pStyle w:val="ListParagraph"/>
        <w:numPr>
          <w:ilvl w:val="0"/>
          <w:numId w:val="33"/>
        </w:numPr>
        <w:rPr>
          <w:rFonts w:asciiTheme="majorBidi" w:hAnsiTheme="majorBidi" w:cstheme="majorBidi"/>
        </w:rPr>
      </w:pPr>
      <w:r w:rsidRPr="00CF1BC7">
        <w:rPr>
          <w:rFonts w:asciiTheme="majorBidi" w:hAnsiTheme="majorBidi" w:cstheme="majorBidi"/>
        </w:rPr>
        <w:t xml:space="preserve">assign tasks to team members; </w:t>
      </w:r>
    </w:p>
    <w:p w:rsidR="00CF1BC7" w:rsidRPr="00CF1BC7" w:rsidRDefault="00CF1BC7" w:rsidP="00CF1BC7">
      <w:pPr>
        <w:pStyle w:val="ListParagraph"/>
        <w:numPr>
          <w:ilvl w:val="0"/>
          <w:numId w:val="33"/>
        </w:numPr>
        <w:rPr>
          <w:rFonts w:asciiTheme="majorBidi" w:hAnsiTheme="majorBidi" w:cstheme="majorBidi"/>
        </w:rPr>
      </w:pPr>
      <w:r w:rsidRPr="00CF1BC7">
        <w:rPr>
          <w:rFonts w:asciiTheme="majorBidi" w:hAnsiTheme="majorBidi" w:cstheme="majorBidi"/>
        </w:rPr>
        <w:t xml:space="preserve">update the list of hills and neighbourhoods, </w:t>
      </w:r>
    </w:p>
    <w:p w:rsidR="00CF1BC7" w:rsidRPr="00CF1BC7" w:rsidRDefault="00CF1BC7" w:rsidP="00CF1BC7">
      <w:pPr>
        <w:pStyle w:val="ListParagraph"/>
        <w:numPr>
          <w:ilvl w:val="0"/>
          <w:numId w:val="33"/>
        </w:numPr>
        <w:rPr>
          <w:rFonts w:asciiTheme="majorBidi" w:hAnsiTheme="majorBidi" w:cstheme="majorBidi"/>
        </w:rPr>
      </w:pPr>
      <w:r w:rsidRPr="00CF1BC7">
        <w:rPr>
          <w:rFonts w:asciiTheme="majorBidi" w:hAnsiTheme="majorBidi" w:cstheme="majorBidi"/>
        </w:rPr>
        <w:t xml:space="preserve">identify, with his team, the boundaries of communes, </w:t>
      </w:r>
      <w:r>
        <w:rPr>
          <w:rFonts w:asciiTheme="majorBidi" w:hAnsiTheme="majorBidi" w:cstheme="majorBidi"/>
        </w:rPr>
        <w:t xml:space="preserve">administrative limits </w:t>
      </w:r>
      <w:r w:rsidRPr="00CF1BC7">
        <w:rPr>
          <w:rFonts w:asciiTheme="majorBidi" w:hAnsiTheme="majorBidi" w:cstheme="majorBidi"/>
        </w:rPr>
        <w:t xml:space="preserve">/neighbourhoods; </w:t>
      </w:r>
    </w:p>
    <w:p w:rsidR="00CF1BC7" w:rsidRPr="00CF1BC7" w:rsidRDefault="00CF1BC7" w:rsidP="00CF1BC7">
      <w:pPr>
        <w:pStyle w:val="ListParagraph"/>
        <w:numPr>
          <w:ilvl w:val="0"/>
          <w:numId w:val="33"/>
        </w:numPr>
        <w:rPr>
          <w:rFonts w:asciiTheme="majorBidi" w:hAnsiTheme="majorBidi" w:cstheme="majorBidi"/>
        </w:rPr>
      </w:pPr>
      <w:r w:rsidRPr="00CF1BC7">
        <w:rPr>
          <w:rFonts w:asciiTheme="majorBidi" w:hAnsiTheme="majorBidi" w:cstheme="majorBidi"/>
        </w:rPr>
        <w:t xml:space="preserve">supervise cartographers; </w:t>
      </w:r>
    </w:p>
    <w:p w:rsidR="00CF1BC7" w:rsidRPr="00CF1BC7" w:rsidRDefault="00CF1BC7" w:rsidP="00CF1BC7">
      <w:pPr>
        <w:pStyle w:val="ListParagraph"/>
        <w:numPr>
          <w:ilvl w:val="0"/>
          <w:numId w:val="33"/>
        </w:numPr>
        <w:rPr>
          <w:rFonts w:asciiTheme="majorBidi" w:hAnsiTheme="majorBidi" w:cstheme="majorBidi"/>
        </w:rPr>
      </w:pPr>
      <w:r w:rsidRPr="00CF1BC7">
        <w:rPr>
          <w:rFonts w:asciiTheme="majorBidi" w:hAnsiTheme="majorBidi" w:cstheme="majorBidi"/>
        </w:rPr>
        <w:t xml:space="preserve">control the technical quality of documents (base maps); </w:t>
      </w:r>
    </w:p>
    <w:p w:rsidR="00CF1BC7" w:rsidRPr="00CF1BC7" w:rsidRDefault="00CF1BC7" w:rsidP="00CF1BC7">
      <w:pPr>
        <w:pStyle w:val="ListParagraph"/>
        <w:numPr>
          <w:ilvl w:val="0"/>
          <w:numId w:val="33"/>
        </w:numPr>
        <w:rPr>
          <w:rFonts w:asciiTheme="majorBidi" w:hAnsiTheme="majorBidi" w:cstheme="majorBidi"/>
        </w:rPr>
      </w:pPr>
      <w:r w:rsidRPr="00CF1BC7">
        <w:rPr>
          <w:rFonts w:asciiTheme="majorBidi" w:hAnsiTheme="majorBidi" w:cstheme="majorBidi"/>
        </w:rPr>
        <w:t xml:space="preserve">manage work equipment (vehicle, team collection tools, etc.); </w:t>
      </w:r>
    </w:p>
    <w:p w:rsidR="00CF1BC7" w:rsidRPr="00CF1BC7" w:rsidRDefault="00CF1BC7" w:rsidP="00CF1BC7">
      <w:pPr>
        <w:pStyle w:val="ListParagraph"/>
        <w:numPr>
          <w:ilvl w:val="0"/>
          <w:numId w:val="33"/>
        </w:numPr>
        <w:rPr>
          <w:rFonts w:asciiTheme="majorBidi" w:hAnsiTheme="majorBidi" w:cstheme="majorBidi"/>
        </w:rPr>
      </w:pPr>
      <w:r w:rsidRPr="00CF1BC7">
        <w:rPr>
          <w:rFonts w:asciiTheme="majorBidi" w:hAnsiTheme="majorBidi" w:cstheme="majorBidi"/>
        </w:rPr>
        <w:t xml:space="preserve">check that files are complete before transferring them to the supervisor; </w:t>
      </w:r>
    </w:p>
    <w:p w:rsidR="00CF1BC7" w:rsidRPr="00CF1BC7" w:rsidRDefault="00CF1BC7" w:rsidP="00CF1BC7">
      <w:pPr>
        <w:pStyle w:val="ListParagraph"/>
        <w:numPr>
          <w:ilvl w:val="0"/>
          <w:numId w:val="33"/>
        </w:numPr>
        <w:rPr>
          <w:rFonts w:asciiTheme="majorBidi" w:hAnsiTheme="majorBidi" w:cstheme="majorBidi"/>
        </w:rPr>
      </w:pPr>
      <w:r w:rsidRPr="00CF1BC7">
        <w:rPr>
          <w:rFonts w:asciiTheme="majorBidi" w:hAnsiTheme="majorBidi" w:cstheme="majorBidi"/>
        </w:rPr>
        <w:t xml:space="preserve">complete and return community questionnaires; </w:t>
      </w:r>
    </w:p>
    <w:p w:rsidR="00CF1BC7" w:rsidRPr="00CF1BC7" w:rsidRDefault="00CF1BC7" w:rsidP="00CF1BC7">
      <w:pPr>
        <w:pStyle w:val="ListParagraph"/>
        <w:numPr>
          <w:ilvl w:val="0"/>
          <w:numId w:val="33"/>
        </w:numPr>
        <w:rPr>
          <w:rFonts w:asciiTheme="majorBidi" w:hAnsiTheme="majorBidi" w:cstheme="majorBidi"/>
        </w:rPr>
      </w:pPr>
      <w:r w:rsidRPr="00CF1BC7">
        <w:rPr>
          <w:rFonts w:asciiTheme="majorBidi" w:hAnsiTheme="majorBidi" w:cstheme="majorBidi"/>
        </w:rPr>
        <w:t xml:space="preserve">organize the redrawing of enumeration </w:t>
      </w:r>
      <w:r w:rsidR="007921DD" w:rsidRPr="00CF1BC7">
        <w:rPr>
          <w:rFonts w:asciiTheme="majorBidi" w:hAnsiTheme="majorBidi" w:cstheme="majorBidi"/>
        </w:rPr>
        <w:t>areas;</w:t>
      </w:r>
      <w:r w:rsidRPr="00CF1BC7">
        <w:rPr>
          <w:rFonts w:asciiTheme="majorBidi" w:hAnsiTheme="majorBidi" w:cstheme="majorBidi"/>
        </w:rPr>
        <w:t xml:space="preserve"> </w:t>
      </w:r>
    </w:p>
    <w:p w:rsidR="00C92501" w:rsidRPr="00CF1BC7" w:rsidRDefault="00CF1BC7" w:rsidP="00CF1BC7">
      <w:pPr>
        <w:pStyle w:val="ListParagraph"/>
        <w:numPr>
          <w:ilvl w:val="0"/>
          <w:numId w:val="33"/>
        </w:numPr>
        <w:rPr>
          <w:rFonts w:asciiTheme="majorBidi" w:hAnsiTheme="majorBidi" w:cstheme="majorBidi"/>
        </w:rPr>
      </w:pPr>
      <w:r w:rsidRPr="00CF1BC7">
        <w:rPr>
          <w:rFonts w:asciiTheme="majorBidi" w:hAnsiTheme="majorBidi" w:cstheme="majorBidi"/>
        </w:rPr>
        <w:t>draw up daily reports and compile them weekly on the progress of his team's work and forward them to his superiors.</w:t>
      </w:r>
    </w:p>
    <w:p w:rsidR="00CF1BC7" w:rsidRPr="007921DD" w:rsidRDefault="00C92501" w:rsidP="00C92501">
      <w:pPr>
        <w:rPr>
          <w:rFonts w:asciiTheme="majorBidi" w:hAnsiTheme="majorBidi" w:cstheme="majorBidi"/>
        </w:rPr>
      </w:pPr>
      <w:r w:rsidRPr="007921DD">
        <w:rPr>
          <w:rFonts w:asciiTheme="majorBidi" w:hAnsiTheme="majorBidi" w:cstheme="majorBidi"/>
        </w:rPr>
        <w:t xml:space="preserve"> </w:t>
      </w:r>
    </w:p>
    <w:p w:rsidR="007921DD" w:rsidRPr="007921DD" w:rsidRDefault="007921DD" w:rsidP="007921DD">
      <w:pPr>
        <w:rPr>
          <w:rFonts w:asciiTheme="majorBidi" w:hAnsiTheme="majorBidi" w:cstheme="majorBidi"/>
          <w:b/>
          <w:bCs/>
        </w:rPr>
      </w:pPr>
      <w:r w:rsidRPr="007921DD">
        <w:rPr>
          <w:rFonts w:asciiTheme="majorBidi" w:hAnsiTheme="majorBidi" w:cstheme="majorBidi"/>
          <w:b/>
          <w:bCs/>
        </w:rPr>
        <w:t xml:space="preserve">Duties of the cartographer </w:t>
      </w:r>
    </w:p>
    <w:p w:rsidR="007921DD" w:rsidRPr="007921DD" w:rsidRDefault="007921DD" w:rsidP="007921DD">
      <w:pPr>
        <w:rPr>
          <w:rFonts w:asciiTheme="majorBidi" w:hAnsiTheme="majorBidi" w:cstheme="majorBidi"/>
        </w:rPr>
      </w:pPr>
      <w:r w:rsidRPr="007921DD">
        <w:rPr>
          <w:rFonts w:asciiTheme="majorBidi" w:hAnsiTheme="majorBidi" w:cstheme="majorBidi"/>
        </w:rPr>
        <w:t>Under the supervision of the team leader, the cartographer is responsible for:</w:t>
      </w:r>
    </w:p>
    <w:p w:rsidR="007921DD" w:rsidRPr="007921DD" w:rsidRDefault="007921DD" w:rsidP="007921DD">
      <w:pPr>
        <w:pStyle w:val="ListParagraph"/>
        <w:numPr>
          <w:ilvl w:val="0"/>
          <w:numId w:val="34"/>
        </w:numPr>
        <w:rPr>
          <w:rFonts w:asciiTheme="majorBidi" w:hAnsiTheme="majorBidi" w:cstheme="majorBidi"/>
        </w:rPr>
      </w:pPr>
      <w:r w:rsidRPr="007921DD">
        <w:rPr>
          <w:rFonts w:asciiTheme="majorBidi" w:hAnsiTheme="majorBidi" w:cstheme="majorBidi"/>
        </w:rPr>
        <w:t xml:space="preserve">map data in the pre-EAs assigned to him/her in the field; </w:t>
      </w:r>
    </w:p>
    <w:p w:rsidR="007921DD" w:rsidRPr="007921DD" w:rsidRDefault="007921DD" w:rsidP="007921DD">
      <w:pPr>
        <w:pStyle w:val="ListParagraph"/>
        <w:numPr>
          <w:ilvl w:val="0"/>
          <w:numId w:val="34"/>
        </w:numPr>
        <w:rPr>
          <w:rFonts w:asciiTheme="majorBidi" w:hAnsiTheme="majorBidi" w:cstheme="majorBidi"/>
        </w:rPr>
      </w:pPr>
      <w:r w:rsidRPr="007921DD">
        <w:rPr>
          <w:rFonts w:asciiTheme="majorBidi" w:hAnsiTheme="majorBidi" w:cstheme="majorBidi"/>
        </w:rPr>
        <w:t xml:space="preserve">identify all household types in the pre-EA (ordinary and collective households); </w:t>
      </w:r>
    </w:p>
    <w:p w:rsidR="007921DD" w:rsidRPr="007921DD" w:rsidRDefault="007921DD" w:rsidP="007921DD">
      <w:pPr>
        <w:pStyle w:val="ListParagraph"/>
        <w:numPr>
          <w:ilvl w:val="0"/>
          <w:numId w:val="34"/>
        </w:numPr>
        <w:rPr>
          <w:rFonts w:asciiTheme="majorBidi" w:hAnsiTheme="majorBidi" w:cstheme="majorBidi"/>
        </w:rPr>
      </w:pPr>
      <w:r w:rsidRPr="007921DD">
        <w:rPr>
          <w:rFonts w:asciiTheme="majorBidi" w:hAnsiTheme="majorBidi" w:cstheme="majorBidi"/>
        </w:rPr>
        <w:t xml:space="preserve">verify the boundaries of new administrative entities and of EAs straddling the boundaries of several administrative entities; </w:t>
      </w:r>
    </w:p>
    <w:p w:rsidR="007921DD" w:rsidRPr="007921DD" w:rsidRDefault="007921DD" w:rsidP="007921DD">
      <w:pPr>
        <w:pStyle w:val="ListParagraph"/>
        <w:numPr>
          <w:ilvl w:val="0"/>
          <w:numId w:val="34"/>
        </w:numPr>
        <w:rPr>
          <w:rFonts w:asciiTheme="majorBidi" w:hAnsiTheme="majorBidi" w:cstheme="majorBidi"/>
        </w:rPr>
      </w:pPr>
      <w:r w:rsidRPr="007921DD">
        <w:rPr>
          <w:rFonts w:asciiTheme="majorBidi" w:hAnsiTheme="majorBidi" w:cstheme="majorBidi"/>
        </w:rPr>
        <w:t xml:space="preserve">numbering new EAs; </w:t>
      </w:r>
    </w:p>
    <w:p w:rsidR="007921DD" w:rsidRPr="007921DD" w:rsidRDefault="007921DD" w:rsidP="007921DD">
      <w:pPr>
        <w:pStyle w:val="ListParagraph"/>
        <w:numPr>
          <w:ilvl w:val="0"/>
          <w:numId w:val="34"/>
        </w:numPr>
        <w:rPr>
          <w:rFonts w:asciiTheme="majorBidi" w:hAnsiTheme="majorBidi" w:cstheme="majorBidi"/>
        </w:rPr>
      </w:pPr>
      <w:r w:rsidRPr="007921DD">
        <w:rPr>
          <w:rFonts w:asciiTheme="majorBidi" w:hAnsiTheme="majorBidi" w:cstheme="majorBidi"/>
        </w:rPr>
        <w:t xml:space="preserve">number and list concessions in each pre-EA; </w:t>
      </w:r>
    </w:p>
    <w:p w:rsidR="007921DD" w:rsidRPr="007921DD" w:rsidRDefault="007921DD" w:rsidP="007921DD">
      <w:pPr>
        <w:pStyle w:val="ListParagraph"/>
        <w:numPr>
          <w:ilvl w:val="0"/>
          <w:numId w:val="34"/>
        </w:numPr>
        <w:rPr>
          <w:rFonts w:asciiTheme="majorBidi" w:hAnsiTheme="majorBidi" w:cstheme="majorBidi"/>
        </w:rPr>
      </w:pPr>
      <w:r w:rsidRPr="007921DD">
        <w:rPr>
          <w:rFonts w:asciiTheme="majorBidi" w:hAnsiTheme="majorBidi" w:cstheme="majorBidi"/>
        </w:rPr>
        <w:t xml:space="preserve">fill in the relevant forms. </w:t>
      </w:r>
    </w:p>
    <w:p w:rsidR="00C92501" w:rsidRDefault="007921DD" w:rsidP="007921DD">
      <w:pPr>
        <w:rPr>
          <w:rFonts w:asciiTheme="majorBidi" w:hAnsiTheme="majorBidi" w:cstheme="majorBidi"/>
        </w:rPr>
      </w:pPr>
      <w:r w:rsidRPr="007921DD">
        <w:rPr>
          <w:rFonts w:asciiTheme="majorBidi" w:hAnsiTheme="majorBidi" w:cstheme="majorBidi"/>
        </w:rPr>
        <w:t>The data collected will be transferred to the central server and to the laptop provided for the supervisor.</w:t>
      </w:r>
    </w:p>
    <w:p w:rsidR="007921DD" w:rsidRDefault="007921DD" w:rsidP="007921DD">
      <w:pPr>
        <w:rPr>
          <w:rFonts w:asciiTheme="majorBidi" w:hAnsiTheme="majorBidi" w:cstheme="majorBidi"/>
        </w:rPr>
      </w:pPr>
    </w:p>
    <w:p w:rsidR="00F22730" w:rsidRPr="007921DD" w:rsidRDefault="00F22730" w:rsidP="007921DD">
      <w:pPr>
        <w:rPr>
          <w:rFonts w:asciiTheme="majorBidi" w:hAnsiTheme="majorBidi" w:cstheme="majorBidi"/>
        </w:rPr>
      </w:pPr>
    </w:p>
    <w:p w:rsidR="00EF09B0" w:rsidRPr="00EF09B0" w:rsidRDefault="00EF09B0" w:rsidP="00EF09B0">
      <w:pPr>
        <w:rPr>
          <w:rFonts w:asciiTheme="majorBidi" w:hAnsiTheme="majorBidi" w:cstheme="majorBidi"/>
          <w:b/>
          <w:bCs/>
        </w:rPr>
      </w:pPr>
      <w:r w:rsidRPr="00EF09B0">
        <w:rPr>
          <w:rFonts w:asciiTheme="majorBidi" w:hAnsiTheme="majorBidi" w:cstheme="majorBidi"/>
          <w:b/>
          <w:bCs/>
        </w:rPr>
        <w:t>Duties of office staff</w:t>
      </w:r>
    </w:p>
    <w:p w:rsidR="00EF09B0" w:rsidRPr="00EF09B0" w:rsidRDefault="00EF09B0" w:rsidP="00EF09B0">
      <w:pPr>
        <w:rPr>
          <w:rFonts w:asciiTheme="majorBidi" w:hAnsiTheme="majorBidi" w:cstheme="majorBidi"/>
        </w:rPr>
      </w:pPr>
      <w:r w:rsidRPr="00EF09B0">
        <w:rPr>
          <w:rFonts w:asciiTheme="majorBidi" w:hAnsiTheme="majorBidi" w:cstheme="majorBidi"/>
        </w:rPr>
        <w:lastRenderedPageBreak/>
        <w:t>The actual office work will consist of:</w:t>
      </w:r>
    </w:p>
    <w:p w:rsidR="00EF09B0" w:rsidRPr="00EF09B0" w:rsidRDefault="00EF09B0" w:rsidP="00EF09B0">
      <w:pPr>
        <w:rPr>
          <w:rFonts w:asciiTheme="majorBidi" w:hAnsiTheme="majorBidi" w:cstheme="majorBidi"/>
        </w:rPr>
      </w:pPr>
      <w:r w:rsidRPr="00EF09B0">
        <w:rPr>
          <w:rFonts w:asciiTheme="majorBidi" w:hAnsiTheme="majorBidi" w:cstheme="majorBidi"/>
        </w:rPr>
        <w:t>Pre-field:</w:t>
      </w:r>
    </w:p>
    <w:p w:rsidR="00EF09B0" w:rsidRPr="00EF09B0" w:rsidRDefault="00EF09B0" w:rsidP="00EF09B0">
      <w:pPr>
        <w:pStyle w:val="ListParagraph"/>
        <w:numPr>
          <w:ilvl w:val="0"/>
          <w:numId w:val="35"/>
        </w:numPr>
        <w:rPr>
          <w:rFonts w:asciiTheme="majorBidi" w:hAnsiTheme="majorBidi" w:cstheme="majorBidi"/>
        </w:rPr>
      </w:pPr>
      <w:r w:rsidRPr="00EF09B0">
        <w:rPr>
          <w:rFonts w:asciiTheme="majorBidi" w:hAnsiTheme="majorBidi" w:cstheme="majorBidi"/>
        </w:rPr>
        <w:t>develop and test data capture, automatic control and data transfer applications;</w:t>
      </w:r>
    </w:p>
    <w:p w:rsidR="00EF09B0" w:rsidRPr="00EF09B0" w:rsidRDefault="00EF09B0" w:rsidP="00EF09B0">
      <w:pPr>
        <w:pStyle w:val="ListParagraph"/>
        <w:numPr>
          <w:ilvl w:val="0"/>
          <w:numId w:val="35"/>
        </w:numPr>
        <w:rPr>
          <w:rFonts w:asciiTheme="majorBidi" w:hAnsiTheme="majorBidi" w:cstheme="majorBidi"/>
        </w:rPr>
      </w:pPr>
      <w:r w:rsidRPr="00EF09B0">
        <w:rPr>
          <w:rFonts w:asciiTheme="majorBidi" w:hAnsiTheme="majorBidi" w:cstheme="majorBidi"/>
        </w:rPr>
        <w:t>install applications on Tablets / Smartphones;</w:t>
      </w:r>
    </w:p>
    <w:p w:rsidR="00EF09B0" w:rsidRPr="00EF09B0" w:rsidRDefault="00EF09B0" w:rsidP="00EF09B0">
      <w:pPr>
        <w:pStyle w:val="ListParagraph"/>
        <w:numPr>
          <w:ilvl w:val="0"/>
          <w:numId w:val="35"/>
        </w:numPr>
        <w:rPr>
          <w:rFonts w:asciiTheme="majorBidi" w:hAnsiTheme="majorBidi" w:cstheme="majorBidi"/>
        </w:rPr>
      </w:pPr>
      <w:r w:rsidRPr="00EF09B0">
        <w:rPr>
          <w:rFonts w:asciiTheme="majorBidi" w:hAnsiTheme="majorBidi" w:cstheme="majorBidi"/>
        </w:rPr>
        <w:t>generate footprints of structures and infrastructures;</w:t>
      </w:r>
    </w:p>
    <w:p w:rsidR="00EF09B0" w:rsidRPr="00EF09B0" w:rsidRDefault="00EF09B0" w:rsidP="00EF09B0">
      <w:pPr>
        <w:pStyle w:val="ListParagraph"/>
        <w:numPr>
          <w:ilvl w:val="0"/>
          <w:numId w:val="35"/>
        </w:numPr>
        <w:rPr>
          <w:rFonts w:asciiTheme="majorBidi" w:hAnsiTheme="majorBidi" w:cstheme="majorBidi"/>
        </w:rPr>
      </w:pPr>
      <w:r w:rsidRPr="00EF09B0">
        <w:rPr>
          <w:rFonts w:asciiTheme="majorBidi" w:hAnsiTheme="majorBidi" w:cstheme="majorBidi"/>
        </w:rPr>
        <w:t>estimate the population of hills/neighbourhoods;</w:t>
      </w:r>
    </w:p>
    <w:p w:rsidR="00EF09B0" w:rsidRPr="00EF09B0" w:rsidRDefault="00EF09B0" w:rsidP="00EF09B0">
      <w:pPr>
        <w:pStyle w:val="ListParagraph"/>
        <w:numPr>
          <w:ilvl w:val="0"/>
          <w:numId w:val="35"/>
        </w:numPr>
        <w:rPr>
          <w:rFonts w:asciiTheme="majorBidi" w:hAnsiTheme="majorBidi" w:cstheme="majorBidi"/>
        </w:rPr>
      </w:pPr>
      <w:r w:rsidRPr="00EF09B0">
        <w:rPr>
          <w:rFonts w:asciiTheme="majorBidi" w:hAnsiTheme="majorBidi" w:cstheme="majorBidi"/>
        </w:rPr>
        <w:t>use automatic cutting tools to generate pre-zones;</w:t>
      </w:r>
    </w:p>
    <w:p w:rsidR="00EF09B0" w:rsidRPr="00EF09B0" w:rsidRDefault="00EF09B0" w:rsidP="00EF09B0">
      <w:pPr>
        <w:pStyle w:val="ListParagraph"/>
        <w:numPr>
          <w:ilvl w:val="0"/>
          <w:numId w:val="35"/>
        </w:numPr>
        <w:rPr>
          <w:rFonts w:asciiTheme="majorBidi" w:hAnsiTheme="majorBidi" w:cstheme="majorBidi"/>
        </w:rPr>
      </w:pPr>
      <w:r w:rsidRPr="00EF09B0">
        <w:rPr>
          <w:rFonts w:asciiTheme="majorBidi" w:hAnsiTheme="majorBidi" w:cstheme="majorBidi"/>
        </w:rPr>
        <w:t>analyse and correct, if necessary, the pre-</w:t>
      </w:r>
      <w:r>
        <w:rPr>
          <w:rFonts w:asciiTheme="majorBidi" w:hAnsiTheme="majorBidi" w:cstheme="majorBidi"/>
        </w:rPr>
        <w:t>EA</w:t>
      </w:r>
      <w:r w:rsidRPr="00EF09B0">
        <w:rPr>
          <w:rFonts w:asciiTheme="majorBidi" w:hAnsiTheme="majorBidi" w:cstheme="majorBidi"/>
        </w:rPr>
        <w:t>s obtained;</w:t>
      </w:r>
    </w:p>
    <w:p w:rsidR="00C92501" w:rsidRPr="00EF09B0" w:rsidRDefault="00EF09B0" w:rsidP="00EF09B0">
      <w:pPr>
        <w:pStyle w:val="ListParagraph"/>
        <w:numPr>
          <w:ilvl w:val="0"/>
          <w:numId w:val="35"/>
        </w:numPr>
        <w:rPr>
          <w:rFonts w:asciiTheme="majorBidi" w:hAnsiTheme="majorBidi" w:cstheme="majorBidi"/>
        </w:rPr>
      </w:pPr>
      <w:r w:rsidRPr="00EF09B0">
        <w:rPr>
          <w:rFonts w:asciiTheme="majorBidi" w:hAnsiTheme="majorBidi" w:cstheme="majorBidi"/>
        </w:rPr>
        <w:t>prepare pre-</w:t>
      </w:r>
      <w:r w:rsidR="007917EF">
        <w:rPr>
          <w:rFonts w:asciiTheme="majorBidi" w:hAnsiTheme="majorBidi" w:cstheme="majorBidi"/>
        </w:rPr>
        <w:t>EA</w:t>
      </w:r>
      <w:r w:rsidRPr="00EF09B0">
        <w:rPr>
          <w:rFonts w:asciiTheme="majorBidi" w:hAnsiTheme="majorBidi" w:cstheme="majorBidi"/>
        </w:rPr>
        <w:t xml:space="preserve"> maps for loading in TPK (Tile package </w:t>
      </w:r>
      <w:proofErr w:type="spellStart"/>
      <w:r w:rsidRPr="00EF09B0">
        <w:rPr>
          <w:rFonts w:asciiTheme="majorBidi" w:hAnsiTheme="majorBidi" w:cstheme="majorBidi"/>
        </w:rPr>
        <w:t>kreator</w:t>
      </w:r>
      <w:proofErr w:type="spellEnd"/>
      <w:r w:rsidRPr="00EF09B0">
        <w:rPr>
          <w:rFonts w:asciiTheme="majorBidi" w:hAnsiTheme="majorBidi" w:cstheme="majorBidi"/>
        </w:rPr>
        <w:t>) format;</w:t>
      </w:r>
    </w:p>
    <w:p w:rsidR="00EF09B0" w:rsidRPr="007917EF" w:rsidRDefault="00EF09B0" w:rsidP="00C92501">
      <w:pPr>
        <w:rPr>
          <w:rFonts w:asciiTheme="majorBidi" w:hAnsiTheme="majorBidi" w:cstheme="majorBidi"/>
        </w:rPr>
      </w:pPr>
    </w:p>
    <w:p w:rsidR="00EE021A" w:rsidRPr="00EE021A" w:rsidRDefault="00EE021A" w:rsidP="00EE021A">
      <w:pPr>
        <w:rPr>
          <w:rFonts w:asciiTheme="majorBidi" w:hAnsiTheme="majorBidi" w:cstheme="majorBidi"/>
          <w:b/>
          <w:bCs/>
        </w:rPr>
      </w:pPr>
      <w:r w:rsidRPr="00EE021A">
        <w:rPr>
          <w:rFonts w:asciiTheme="majorBidi" w:hAnsiTheme="majorBidi" w:cstheme="majorBidi"/>
          <w:b/>
          <w:bCs/>
        </w:rPr>
        <w:t>In the field</w:t>
      </w:r>
    </w:p>
    <w:p w:rsidR="00EE021A" w:rsidRPr="00EE021A" w:rsidRDefault="00EE021A" w:rsidP="00EE021A">
      <w:pPr>
        <w:rPr>
          <w:rFonts w:asciiTheme="majorBidi" w:hAnsiTheme="majorBidi" w:cstheme="majorBidi"/>
        </w:rPr>
      </w:pPr>
      <w:r w:rsidRPr="00EE021A">
        <w:rPr>
          <w:rFonts w:asciiTheme="majorBidi" w:hAnsiTheme="majorBidi" w:cstheme="majorBidi"/>
        </w:rPr>
        <w:t>Office staff will receive data from the field and process it. They will also have to update the structural elements of the census area boundaries (rivers, roads and tracks).</w:t>
      </w:r>
    </w:p>
    <w:p w:rsidR="00EE021A" w:rsidRPr="00EE021A" w:rsidRDefault="00EE021A" w:rsidP="00EE021A">
      <w:pPr>
        <w:rPr>
          <w:rFonts w:asciiTheme="majorBidi" w:hAnsiTheme="majorBidi" w:cstheme="majorBidi"/>
        </w:rPr>
      </w:pPr>
      <w:r w:rsidRPr="00EE021A">
        <w:rPr>
          <w:rFonts w:asciiTheme="majorBidi" w:hAnsiTheme="majorBidi" w:cstheme="majorBidi"/>
        </w:rPr>
        <w:t>After the fieldwork</w:t>
      </w:r>
    </w:p>
    <w:p w:rsidR="00EE021A" w:rsidRPr="009302AD" w:rsidRDefault="00EE021A" w:rsidP="009302AD">
      <w:pPr>
        <w:pStyle w:val="ListParagraph"/>
        <w:numPr>
          <w:ilvl w:val="0"/>
          <w:numId w:val="36"/>
        </w:numPr>
        <w:rPr>
          <w:rFonts w:asciiTheme="majorBidi" w:hAnsiTheme="majorBidi" w:cstheme="majorBidi"/>
        </w:rPr>
      </w:pPr>
      <w:r w:rsidRPr="009302AD">
        <w:rPr>
          <w:rFonts w:asciiTheme="majorBidi" w:hAnsiTheme="majorBidi" w:cstheme="majorBidi"/>
        </w:rPr>
        <w:t>Further data processing;</w:t>
      </w:r>
    </w:p>
    <w:p w:rsidR="00EE021A" w:rsidRPr="009302AD" w:rsidRDefault="00EE021A" w:rsidP="009302AD">
      <w:pPr>
        <w:pStyle w:val="ListParagraph"/>
        <w:numPr>
          <w:ilvl w:val="0"/>
          <w:numId w:val="36"/>
        </w:numPr>
        <w:rPr>
          <w:rFonts w:asciiTheme="majorBidi" w:hAnsiTheme="majorBidi" w:cstheme="majorBidi"/>
        </w:rPr>
      </w:pPr>
      <w:r w:rsidRPr="009302AD">
        <w:rPr>
          <w:rFonts w:asciiTheme="majorBidi" w:hAnsiTheme="majorBidi" w:cstheme="majorBidi"/>
        </w:rPr>
        <w:t>Data quality assessment;</w:t>
      </w:r>
    </w:p>
    <w:p w:rsidR="00EE021A" w:rsidRPr="009302AD" w:rsidRDefault="00EE021A" w:rsidP="009302AD">
      <w:pPr>
        <w:pStyle w:val="ListParagraph"/>
        <w:numPr>
          <w:ilvl w:val="0"/>
          <w:numId w:val="36"/>
        </w:numPr>
        <w:rPr>
          <w:rFonts w:asciiTheme="majorBidi" w:hAnsiTheme="majorBidi" w:cstheme="majorBidi"/>
        </w:rPr>
      </w:pPr>
      <w:r w:rsidRPr="009302AD">
        <w:rPr>
          <w:rFonts w:asciiTheme="majorBidi" w:hAnsiTheme="majorBidi" w:cstheme="majorBidi"/>
        </w:rPr>
        <w:t>Correction and cleaning of collected data;</w:t>
      </w:r>
    </w:p>
    <w:p w:rsidR="00EE021A" w:rsidRPr="009302AD" w:rsidRDefault="00EE021A" w:rsidP="009302AD">
      <w:pPr>
        <w:pStyle w:val="ListParagraph"/>
        <w:numPr>
          <w:ilvl w:val="0"/>
          <w:numId w:val="36"/>
        </w:numPr>
        <w:rPr>
          <w:rFonts w:asciiTheme="majorBidi" w:hAnsiTheme="majorBidi" w:cstheme="majorBidi"/>
        </w:rPr>
      </w:pPr>
      <w:r w:rsidRPr="009302AD">
        <w:rPr>
          <w:rFonts w:asciiTheme="majorBidi" w:hAnsiTheme="majorBidi" w:cstheme="majorBidi"/>
        </w:rPr>
        <w:t>Update of road and hydrographic networks;</w:t>
      </w:r>
    </w:p>
    <w:p w:rsidR="00EE021A" w:rsidRPr="009302AD" w:rsidRDefault="00EE021A" w:rsidP="009302AD">
      <w:pPr>
        <w:pStyle w:val="ListParagraph"/>
        <w:numPr>
          <w:ilvl w:val="0"/>
          <w:numId w:val="36"/>
        </w:numPr>
        <w:rPr>
          <w:rFonts w:asciiTheme="majorBidi" w:hAnsiTheme="majorBidi" w:cstheme="majorBidi"/>
        </w:rPr>
      </w:pPr>
      <w:r w:rsidRPr="009302AD">
        <w:rPr>
          <w:rFonts w:asciiTheme="majorBidi" w:hAnsiTheme="majorBidi" w:cstheme="majorBidi"/>
        </w:rPr>
        <w:t xml:space="preserve">Final update of </w:t>
      </w:r>
      <w:r w:rsidR="009302AD">
        <w:rPr>
          <w:rFonts w:asciiTheme="majorBidi" w:hAnsiTheme="majorBidi" w:cstheme="majorBidi"/>
        </w:rPr>
        <w:t>EA</w:t>
      </w:r>
      <w:r w:rsidRPr="009302AD">
        <w:rPr>
          <w:rFonts w:asciiTheme="majorBidi" w:hAnsiTheme="majorBidi" w:cstheme="majorBidi"/>
        </w:rPr>
        <w:t>s;</w:t>
      </w:r>
    </w:p>
    <w:p w:rsidR="00EE021A" w:rsidRPr="009302AD" w:rsidRDefault="00EE021A" w:rsidP="009302AD">
      <w:pPr>
        <w:pStyle w:val="ListParagraph"/>
        <w:numPr>
          <w:ilvl w:val="0"/>
          <w:numId w:val="36"/>
        </w:numPr>
        <w:rPr>
          <w:rFonts w:asciiTheme="majorBidi" w:hAnsiTheme="majorBidi" w:cstheme="majorBidi"/>
        </w:rPr>
      </w:pPr>
      <w:r w:rsidRPr="009302AD">
        <w:rPr>
          <w:rFonts w:asciiTheme="majorBidi" w:hAnsiTheme="majorBidi" w:cstheme="majorBidi"/>
        </w:rPr>
        <w:t xml:space="preserve">Check and update geocoding of administrative entities and </w:t>
      </w:r>
      <w:r w:rsidR="009302AD">
        <w:rPr>
          <w:rFonts w:asciiTheme="majorBidi" w:hAnsiTheme="majorBidi" w:cstheme="majorBidi"/>
        </w:rPr>
        <w:t>EA</w:t>
      </w:r>
      <w:r w:rsidRPr="009302AD">
        <w:rPr>
          <w:rFonts w:asciiTheme="majorBidi" w:hAnsiTheme="majorBidi" w:cstheme="majorBidi"/>
        </w:rPr>
        <w:t xml:space="preserve">s. </w:t>
      </w:r>
    </w:p>
    <w:p w:rsidR="00EE021A" w:rsidRPr="009302AD" w:rsidRDefault="00EE021A" w:rsidP="009302AD">
      <w:pPr>
        <w:pStyle w:val="ListParagraph"/>
        <w:numPr>
          <w:ilvl w:val="0"/>
          <w:numId w:val="36"/>
        </w:numPr>
        <w:rPr>
          <w:rFonts w:asciiTheme="majorBidi" w:hAnsiTheme="majorBidi" w:cstheme="majorBidi"/>
        </w:rPr>
      </w:pPr>
      <w:r w:rsidRPr="009302AD">
        <w:rPr>
          <w:rFonts w:asciiTheme="majorBidi" w:hAnsiTheme="majorBidi" w:cstheme="majorBidi"/>
        </w:rPr>
        <w:t>Data organization for the development of a GIS database;</w:t>
      </w:r>
    </w:p>
    <w:p w:rsidR="00EE021A" w:rsidRPr="009302AD" w:rsidRDefault="00EE021A" w:rsidP="009302AD">
      <w:pPr>
        <w:pStyle w:val="ListParagraph"/>
        <w:numPr>
          <w:ilvl w:val="0"/>
          <w:numId w:val="36"/>
        </w:numPr>
        <w:rPr>
          <w:rFonts w:asciiTheme="majorBidi" w:hAnsiTheme="majorBidi" w:cstheme="majorBidi"/>
        </w:rPr>
      </w:pPr>
      <w:r w:rsidRPr="009302AD">
        <w:rPr>
          <w:rFonts w:asciiTheme="majorBidi" w:hAnsiTheme="majorBidi" w:cstheme="majorBidi"/>
        </w:rPr>
        <w:t xml:space="preserve">Production, printing and archiving of updated </w:t>
      </w:r>
      <w:r w:rsidR="009302AD">
        <w:rPr>
          <w:rFonts w:asciiTheme="majorBidi" w:hAnsiTheme="majorBidi" w:cstheme="majorBidi"/>
        </w:rPr>
        <w:t>EA</w:t>
      </w:r>
      <w:r w:rsidRPr="009302AD">
        <w:rPr>
          <w:rFonts w:asciiTheme="majorBidi" w:hAnsiTheme="majorBidi" w:cstheme="majorBidi"/>
        </w:rPr>
        <w:t xml:space="preserve"> maps;</w:t>
      </w:r>
    </w:p>
    <w:p w:rsidR="00EE021A" w:rsidRPr="00EE021A" w:rsidRDefault="00EE021A" w:rsidP="00EE021A">
      <w:pPr>
        <w:rPr>
          <w:rFonts w:asciiTheme="majorBidi" w:hAnsiTheme="majorBidi" w:cstheme="majorBidi"/>
        </w:rPr>
      </w:pPr>
    </w:p>
    <w:p w:rsidR="00EE021A" w:rsidRPr="00EE021A" w:rsidRDefault="00EE021A" w:rsidP="00EE021A">
      <w:pPr>
        <w:rPr>
          <w:rFonts w:asciiTheme="majorBidi" w:hAnsiTheme="majorBidi" w:cstheme="majorBidi"/>
        </w:rPr>
      </w:pPr>
    </w:p>
    <w:p w:rsidR="00EE021A" w:rsidRPr="00EE021A" w:rsidRDefault="00EE021A" w:rsidP="00EE021A">
      <w:pPr>
        <w:rPr>
          <w:rFonts w:asciiTheme="majorBidi" w:hAnsiTheme="majorBidi" w:cstheme="majorBidi"/>
        </w:rPr>
      </w:pPr>
      <w:r w:rsidRPr="00EE021A">
        <w:rPr>
          <w:rFonts w:asciiTheme="majorBidi" w:hAnsiTheme="majorBidi" w:cstheme="majorBidi"/>
        </w:rPr>
        <w:t xml:space="preserve"> </w:t>
      </w:r>
    </w:p>
    <w:p w:rsidR="00EE021A" w:rsidRPr="00EE021A" w:rsidRDefault="00EE021A" w:rsidP="00EE021A">
      <w:pPr>
        <w:rPr>
          <w:rFonts w:asciiTheme="majorBidi" w:hAnsiTheme="majorBidi" w:cstheme="majorBidi"/>
        </w:rPr>
      </w:pPr>
    </w:p>
    <w:p w:rsidR="00C92501" w:rsidRDefault="00C92501" w:rsidP="00C92501"/>
    <w:p w:rsidR="009302AD" w:rsidRDefault="009302AD" w:rsidP="00C92501"/>
    <w:p w:rsidR="009302AD" w:rsidRDefault="009302AD" w:rsidP="00C92501"/>
    <w:p w:rsidR="009302AD" w:rsidRDefault="009302AD" w:rsidP="00C92501"/>
    <w:p w:rsidR="009302AD" w:rsidRDefault="009302AD" w:rsidP="00C92501"/>
    <w:p w:rsidR="009302AD" w:rsidRDefault="009302AD" w:rsidP="00C92501"/>
    <w:p w:rsidR="009302AD" w:rsidRPr="00EE021A" w:rsidRDefault="009302AD" w:rsidP="00C92501"/>
    <w:p w:rsidR="00C92501" w:rsidRPr="00EE021A" w:rsidRDefault="00C92501" w:rsidP="00C92501"/>
    <w:p w:rsidR="009948CD" w:rsidRDefault="009948CD" w:rsidP="009948CD"/>
    <w:p w:rsidR="009948CD" w:rsidRDefault="009948CD" w:rsidP="009948CD"/>
    <w:p w:rsidR="003973E1" w:rsidRDefault="003973E1" w:rsidP="009948CD">
      <w:pPr>
        <w:spacing w:line="240" w:lineRule="auto"/>
        <w:rPr>
          <w:rFonts w:asciiTheme="majorBidi" w:hAnsiTheme="majorBidi" w:cstheme="majorBidi"/>
          <w:b/>
          <w:bCs/>
        </w:rPr>
        <w:sectPr w:rsidR="003973E1" w:rsidSect="00D93874">
          <w:footerReference w:type="default" r:id="rId8"/>
          <w:pgSz w:w="11906" w:h="16838"/>
          <w:pgMar w:top="1440" w:right="1440" w:bottom="1440" w:left="1440" w:header="708" w:footer="708" w:gutter="0"/>
          <w:cols w:space="708"/>
          <w:docGrid w:linePitch="360"/>
        </w:sectPr>
      </w:pPr>
      <w:bookmarkStart w:id="23" w:name="OLE_LINK1"/>
    </w:p>
    <w:tbl>
      <w:tblPr>
        <w:tblW w:w="9072" w:type="dxa"/>
        <w:tblLook w:val="04A0" w:firstRow="1" w:lastRow="0" w:firstColumn="1" w:lastColumn="0" w:noHBand="0" w:noVBand="1"/>
      </w:tblPr>
      <w:tblGrid>
        <w:gridCol w:w="439"/>
        <w:gridCol w:w="2515"/>
        <w:gridCol w:w="424"/>
        <w:gridCol w:w="424"/>
        <w:gridCol w:w="573"/>
        <w:gridCol w:w="425"/>
        <w:gridCol w:w="450"/>
        <w:gridCol w:w="557"/>
        <w:gridCol w:w="426"/>
        <w:gridCol w:w="430"/>
        <w:gridCol w:w="425"/>
        <w:gridCol w:w="425"/>
        <w:gridCol w:w="425"/>
        <w:gridCol w:w="426"/>
        <w:gridCol w:w="708"/>
      </w:tblGrid>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lastRenderedPageBreak/>
              <w:t>1</w:t>
            </w:r>
          </w:p>
        </w:tc>
        <w:tc>
          <w:tcPr>
            <w:tcW w:w="2515" w:type="dxa"/>
            <w:noWrap/>
            <w:hideMark/>
          </w:tcPr>
          <w:p w:rsidR="00112A72" w:rsidRPr="003973E1" w:rsidRDefault="00112A72" w:rsidP="003973E1">
            <w:pPr>
              <w:rPr>
                <w:rFonts w:asciiTheme="majorBidi" w:hAnsiTheme="majorBidi" w:cstheme="majorBidi"/>
                <w:b/>
                <w:bCs/>
                <w:sz w:val="18"/>
                <w:szCs w:val="18"/>
              </w:rPr>
            </w:pPr>
            <w:r w:rsidRPr="003973E1">
              <w:rPr>
                <w:rFonts w:asciiTheme="majorBidi" w:hAnsiTheme="majorBidi" w:cstheme="majorBidi"/>
                <w:b/>
                <w:bCs/>
                <w:sz w:val="18"/>
                <w:szCs w:val="18"/>
              </w:rPr>
              <w:t>Mapping project timetable</w:t>
            </w:r>
          </w:p>
        </w:tc>
        <w:tc>
          <w:tcPr>
            <w:tcW w:w="424" w:type="dxa"/>
            <w:noWrap/>
            <w:hideMark/>
          </w:tcPr>
          <w:p w:rsidR="00112A72" w:rsidRPr="00D93874" w:rsidRDefault="00112A72" w:rsidP="003973E1">
            <w:pPr>
              <w:rPr>
                <w:rFonts w:asciiTheme="majorBidi" w:hAnsiTheme="majorBidi" w:cstheme="majorBidi"/>
                <w:b/>
                <w:bCs/>
                <w:sz w:val="12"/>
                <w:szCs w:val="12"/>
              </w:rPr>
            </w:pPr>
            <w:r w:rsidRPr="00D93874">
              <w:rPr>
                <w:rFonts w:asciiTheme="majorBidi" w:hAnsiTheme="majorBidi" w:cstheme="majorBidi"/>
                <w:b/>
                <w:bCs/>
                <w:sz w:val="12"/>
                <w:szCs w:val="12"/>
              </w:rPr>
              <w:t>Jan</w:t>
            </w:r>
          </w:p>
        </w:tc>
        <w:tc>
          <w:tcPr>
            <w:tcW w:w="424" w:type="dxa"/>
            <w:noWrap/>
            <w:hideMark/>
          </w:tcPr>
          <w:p w:rsidR="00112A72" w:rsidRPr="00D93874" w:rsidRDefault="00112A72" w:rsidP="003973E1">
            <w:pPr>
              <w:rPr>
                <w:rFonts w:asciiTheme="majorBidi" w:hAnsiTheme="majorBidi" w:cstheme="majorBidi"/>
                <w:b/>
                <w:bCs/>
                <w:sz w:val="12"/>
                <w:szCs w:val="12"/>
              </w:rPr>
            </w:pPr>
            <w:r w:rsidRPr="00D93874">
              <w:rPr>
                <w:rFonts w:asciiTheme="majorBidi" w:hAnsiTheme="majorBidi" w:cstheme="majorBidi"/>
                <w:b/>
                <w:bCs/>
                <w:sz w:val="12"/>
                <w:szCs w:val="12"/>
              </w:rPr>
              <w:t>Feb</w:t>
            </w:r>
          </w:p>
        </w:tc>
        <w:tc>
          <w:tcPr>
            <w:tcW w:w="573" w:type="dxa"/>
            <w:noWrap/>
            <w:hideMark/>
          </w:tcPr>
          <w:p w:rsidR="00112A72" w:rsidRPr="00D93874" w:rsidRDefault="00112A72" w:rsidP="003973E1">
            <w:pPr>
              <w:rPr>
                <w:rFonts w:asciiTheme="majorBidi" w:hAnsiTheme="majorBidi" w:cstheme="majorBidi"/>
                <w:b/>
                <w:bCs/>
                <w:sz w:val="12"/>
                <w:szCs w:val="12"/>
              </w:rPr>
            </w:pPr>
            <w:r w:rsidRPr="00D93874">
              <w:rPr>
                <w:rFonts w:asciiTheme="majorBidi" w:hAnsiTheme="majorBidi" w:cstheme="majorBidi"/>
                <w:b/>
                <w:bCs/>
                <w:sz w:val="12"/>
                <w:szCs w:val="12"/>
              </w:rPr>
              <w:t>Mar</w:t>
            </w:r>
          </w:p>
        </w:tc>
        <w:tc>
          <w:tcPr>
            <w:tcW w:w="425" w:type="dxa"/>
            <w:noWrap/>
            <w:hideMark/>
          </w:tcPr>
          <w:p w:rsidR="00112A72" w:rsidRPr="00D93874" w:rsidRDefault="00112A72" w:rsidP="003973E1">
            <w:pPr>
              <w:rPr>
                <w:rFonts w:asciiTheme="majorBidi" w:hAnsiTheme="majorBidi" w:cstheme="majorBidi"/>
                <w:b/>
                <w:bCs/>
                <w:sz w:val="12"/>
                <w:szCs w:val="12"/>
              </w:rPr>
            </w:pPr>
            <w:r w:rsidRPr="00D93874">
              <w:rPr>
                <w:rFonts w:asciiTheme="majorBidi" w:hAnsiTheme="majorBidi" w:cstheme="majorBidi"/>
                <w:b/>
                <w:bCs/>
                <w:sz w:val="12"/>
                <w:szCs w:val="12"/>
              </w:rPr>
              <w:t>Apr</w:t>
            </w:r>
          </w:p>
        </w:tc>
        <w:tc>
          <w:tcPr>
            <w:tcW w:w="450" w:type="dxa"/>
            <w:noWrap/>
            <w:hideMark/>
          </w:tcPr>
          <w:p w:rsidR="00112A72" w:rsidRPr="00D93874" w:rsidRDefault="00112A72" w:rsidP="003973E1">
            <w:pPr>
              <w:rPr>
                <w:rFonts w:asciiTheme="majorBidi" w:hAnsiTheme="majorBidi" w:cstheme="majorBidi"/>
                <w:b/>
                <w:bCs/>
                <w:sz w:val="12"/>
                <w:szCs w:val="12"/>
              </w:rPr>
            </w:pPr>
            <w:r w:rsidRPr="00D93874">
              <w:rPr>
                <w:rFonts w:asciiTheme="majorBidi" w:hAnsiTheme="majorBidi" w:cstheme="majorBidi"/>
                <w:b/>
                <w:bCs/>
                <w:sz w:val="12"/>
                <w:szCs w:val="12"/>
              </w:rPr>
              <w:t>May</w:t>
            </w:r>
          </w:p>
        </w:tc>
        <w:tc>
          <w:tcPr>
            <w:tcW w:w="557" w:type="dxa"/>
            <w:noWrap/>
            <w:hideMark/>
          </w:tcPr>
          <w:p w:rsidR="00112A72" w:rsidRPr="00D93874" w:rsidRDefault="00112A72" w:rsidP="003973E1">
            <w:pPr>
              <w:rPr>
                <w:rFonts w:asciiTheme="majorBidi" w:hAnsiTheme="majorBidi" w:cstheme="majorBidi"/>
                <w:b/>
                <w:bCs/>
                <w:sz w:val="12"/>
                <w:szCs w:val="12"/>
              </w:rPr>
            </w:pPr>
            <w:r w:rsidRPr="00D93874">
              <w:rPr>
                <w:rFonts w:asciiTheme="majorBidi" w:hAnsiTheme="majorBidi" w:cstheme="majorBidi"/>
                <w:b/>
                <w:bCs/>
                <w:sz w:val="12"/>
                <w:szCs w:val="12"/>
              </w:rPr>
              <w:t>Jun</w:t>
            </w:r>
          </w:p>
        </w:tc>
        <w:tc>
          <w:tcPr>
            <w:tcW w:w="426" w:type="dxa"/>
            <w:noWrap/>
            <w:hideMark/>
          </w:tcPr>
          <w:p w:rsidR="00112A72" w:rsidRPr="00D93874" w:rsidRDefault="00112A72" w:rsidP="003973E1">
            <w:pPr>
              <w:rPr>
                <w:rFonts w:asciiTheme="majorBidi" w:hAnsiTheme="majorBidi" w:cstheme="majorBidi"/>
                <w:b/>
                <w:bCs/>
                <w:sz w:val="12"/>
                <w:szCs w:val="12"/>
              </w:rPr>
            </w:pPr>
            <w:r w:rsidRPr="00D93874">
              <w:rPr>
                <w:rFonts w:asciiTheme="majorBidi" w:hAnsiTheme="majorBidi" w:cstheme="majorBidi"/>
                <w:b/>
                <w:bCs/>
                <w:sz w:val="12"/>
                <w:szCs w:val="12"/>
              </w:rPr>
              <w:t>Jul</w:t>
            </w:r>
          </w:p>
        </w:tc>
        <w:tc>
          <w:tcPr>
            <w:tcW w:w="430" w:type="dxa"/>
            <w:noWrap/>
            <w:hideMark/>
          </w:tcPr>
          <w:p w:rsidR="00112A72" w:rsidRPr="00D93874" w:rsidRDefault="00112A72" w:rsidP="003973E1">
            <w:pPr>
              <w:rPr>
                <w:rFonts w:asciiTheme="majorBidi" w:hAnsiTheme="majorBidi" w:cstheme="majorBidi"/>
                <w:b/>
                <w:bCs/>
                <w:sz w:val="12"/>
                <w:szCs w:val="12"/>
              </w:rPr>
            </w:pPr>
            <w:r w:rsidRPr="00D93874">
              <w:rPr>
                <w:rFonts w:asciiTheme="majorBidi" w:hAnsiTheme="majorBidi" w:cstheme="majorBidi"/>
                <w:b/>
                <w:bCs/>
                <w:sz w:val="12"/>
                <w:szCs w:val="12"/>
              </w:rPr>
              <w:t>Aug</w:t>
            </w:r>
          </w:p>
        </w:tc>
        <w:tc>
          <w:tcPr>
            <w:tcW w:w="425" w:type="dxa"/>
            <w:noWrap/>
            <w:hideMark/>
          </w:tcPr>
          <w:p w:rsidR="00112A72" w:rsidRPr="00D93874" w:rsidRDefault="00112A72" w:rsidP="003973E1">
            <w:pPr>
              <w:rPr>
                <w:rFonts w:asciiTheme="majorBidi" w:hAnsiTheme="majorBidi" w:cstheme="majorBidi"/>
                <w:b/>
                <w:bCs/>
                <w:sz w:val="12"/>
                <w:szCs w:val="12"/>
              </w:rPr>
            </w:pPr>
            <w:r w:rsidRPr="00D93874">
              <w:rPr>
                <w:rFonts w:asciiTheme="majorBidi" w:hAnsiTheme="majorBidi" w:cstheme="majorBidi"/>
                <w:b/>
                <w:bCs/>
                <w:sz w:val="12"/>
                <w:szCs w:val="12"/>
              </w:rPr>
              <w:t>Sep</w:t>
            </w:r>
          </w:p>
        </w:tc>
        <w:tc>
          <w:tcPr>
            <w:tcW w:w="425" w:type="dxa"/>
            <w:noWrap/>
            <w:hideMark/>
          </w:tcPr>
          <w:p w:rsidR="00112A72" w:rsidRPr="00D93874" w:rsidRDefault="00112A72" w:rsidP="003973E1">
            <w:pPr>
              <w:rPr>
                <w:rFonts w:asciiTheme="majorBidi" w:hAnsiTheme="majorBidi" w:cstheme="majorBidi"/>
                <w:b/>
                <w:bCs/>
                <w:sz w:val="12"/>
                <w:szCs w:val="12"/>
              </w:rPr>
            </w:pPr>
            <w:r w:rsidRPr="00D93874">
              <w:rPr>
                <w:rFonts w:asciiTheme="majorBidi" w:hAnsiTheme="majorBidi" w:cstheme="majorBidi"/>
                <w:b/>
                <w:bCs/>
                <w:sz w:val="12"/>
                <w:szCs w:val="12"/>
              </w:rPr>
              <w:t>Oct</w:t>
            </w:r>
          </w:p>
        </w:tc>
        <w:tc>
          <w:tcPr>
            <w:tcW w:w="425" w:type="dxa"/>
            <w:noWrap/>
            <w:hideMark/>
          </w:tcPr>
          <w:p w:rsidR="00112A72" w:rsidRPr="00D93874" w:rsidRDefault="00112A72" w:rsidP="003973E1">
            <w:pPr>
              <w:rPr>
                <w:rFonts w:asciiTheme="majorBidi" w:hAnsiTheme="majorBidi" w:cstheme="majorBidi"/>
                <w:b/>
                <w:bCs/>
                <w:sz w:val="12"/>
                <w:szCs w:val="12"/>
              </w:rPr>
            </w:pPr>
            <w:r w:rsidRPr="00D93874">
              <w:rPr>
                <w:rFonts w:asciiTheme="majorBidi" w:hAnsiTheme="majorBidi" w:cstheme="majorBidi"/>
                <w:b/>
                <w:bCs/>
                <w:sz w:val="12"/>
                <w:szCs w:val="12"/>
              </w:rPr>
              <w:t>Nov</w:t>
            </w:r>
          </w:p>
        </w:tc>
        <w:tc>
          <w:tcPr>
            <w:tcW w:w="426" w:type="dxa"/>
            <w:noWrap/>
            <w:hideMark/>
          </w:tcPr>
          <w:p w:rsidR="00112A72" w:rsidRPr="00D93874" w:rsidRDefault="00112A72" w:rsidP="003973E1">
            <w:pPr>
              <w:rPr>
                <w:rFonts w:asciiTheme="majorBidi" w:hAnsiTheme="majorBidi" w:cstheme="majorBidi"/>
                <w:b/>
                <w:bCs/>
                <w:sz w:val="12"/>
                <w:szCs w:val="12"/>
              </w:rPr>
            </w:pPr>
            <w:r w:rsidRPr="00D93874">
              <w:rPr>
                <w:rFonts w:asciiTheme="majorBidi" w:hAnsiTheme="majorBidi" w:cstheme="majorBidi"/>
                <w:b/>
                <w:bCs/>
                <w:sz w:val="12"/>
                <w:szCs w:val="12"/>
              </w:rPr>
              <w:t>Dec</w:t>
            </w:r>
          </w:p>
        </w:tc>
        <w:tc>
          <w:tcPr>
            <w:tcW w:w="708" w:type="dxa"/>
          </w:tcPr>
          <w:p w:rsidR="00112A72" w:rsidRPr="00D93874" w:rsidRDefault="00112A72" w:rsidP="003973E1">
            <w:pPr>
              <w:rPr>
                <w:rFonts w:asciiTheme="majorBidi" w:hAnsiTheme="majorBidi" w:cstheme="majorBidi"/>
                <w:b/>
                <w:bCs/>
                <w:sz w:val="12"/>
                <w:szCs w:val="12"/>
              </w:rPr>
            </w:pPr>
            <w:r>
              <w:rPr>
                <w:rFonts w:asciiTheme="majorBidi" w:hAnsiTheme="majorBidi" w:cstheme="majorBidi"/>
                <w:b/>
                <w:bCs/>
                <w:sz w:val="12"/>
                <w:szCs w:val="12"/>
              </w:rPr>
              <w:t>Cost in USD</w:t>
            </w: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2</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Needs assessment</w:t>
            </w:r>
          </w:p>
        </w:tc>
        <w:tc>
          <w:tcPr>
            <w:tcW w:w="424" w:type="dxa"/>
            <w:shd w:val="pct25" w:color="auto" w:fill="auto"/>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shd w:val="pct25" w:color="auto" w:fill="auto"/>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pct25" w:color="auto" w:fill="auto"/>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3</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Analysis of the cartographic situation</w:t>
            </w:r>
          </w:p>
        </w:tc>
        <w:tc>
          <w:tcPr>
            <w:tcW w:w="424" w:type="dxa"/>
            <w:shd w:val="pct25" w:color="auto" w:fill="auto"/>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shd w:val="pct25" w:color="auto" w:fill="auto"/>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pct25" w:color="auto" w:fill="auto"/>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4</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Inventory of available documentation</w:t>
            </w:r>
          </w:p>
        </w:tc>
        <w:tc>
          <w:tcPr>
            <w:tcW w:w="424" w:type="dxa"/>
            <w:shd w:val="pct25" w:color="auto" w:fill="auto"/>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shd w:val="pct25" w:color="auto" w:fill="auto"/>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pct25" w:color="auto" w:fill="auto"/>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5</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Adoption and validation of technical documents and budget</w:t>
            </w:r>
          </w:p>
        </w:tc>
        <w:tc>
          <w:tcPr>
            <w:tcW w:w="424" w:type="dxa"/>
            <w:shd w:val="pct25" w:color="auto" w:fill="auto"/>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shd w:val="pct25" w:color="auto" w:fill="auto"/>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pct25" w:color="auto" w:fill="auto"/>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6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6</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Recruitment of international and national consultants and signature of contracts</w:t>
            </w:r>
          </w:p>
        </w:tc>
        <w:tc>
          <w:tcPr>
            <w:tcW w:w="424" w:type="dxa"/>
            <w:shd w:val="pct25" w:color="auto" w:fill="auto"/>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shd w:val="pct25" w:color="auto" w:fill="auto"/>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573" w:type="dxa"/>
            <w:shd w:val="pct25" w:color="auto" w:fill="auto"/>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7</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Purchase/lease of GIS/ICT equipment and vehicles</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6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8</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Invitation to tender for the award of contracts for the purchase of GIS/ICT equipment</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557"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9</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Purchase of GIS software</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10</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Purchase of tablets</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557"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11</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Purchase and acquisition of field vehicles</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12</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Purchase of field equipment</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13</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Field cartographer's kit</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14</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Internet for office work</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15</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Negotiations with cell phone operators</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16</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Internet for field work</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5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557"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17</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Equipment installation</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18</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Servers</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19</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Mapping room</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20</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Mapping room wiring</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21</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Software installation</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22</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Air-conditioning of server room and mapping room</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23</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Mapping computer equipment installation</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24</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Georeferencing of base data</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6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25</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Adjustment of administrative boundaries in the field and in the office, and analysis of urban perimeter delimitation</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6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lastRenderedPageBreak/>
              <w:t>26</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Monitoring the classification of towns, urban centres and urban-use centres</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27</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Road network</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28</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Hydrographic network</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29</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Digital terrain model (relief)</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30</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Development of spatial database collection applications</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31</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Development of collection applications</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32</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Development of collection application user manuals</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33</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Geospatial database design</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34</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Preparation of GIS data management manuals</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35</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Development of monitoring dashboard</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36</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Tablet configuration</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37</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Development of data collection tools</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38</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Population estimation sheet</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39</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Desktop mapping manual (pre-field)</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40</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Desktop mapping manual (during fieldwork)</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41</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Office mapping manual (post-field)</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42</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Mapping </w:t>
            </w:r>
            <w:proofErr w:type="spellStart"/>
            <w:r w:rsidRPr="003973E1">
              <w:rPr>
                <w:rFonts w:asciiTheme="majorBidi" w:hAnsiTheme="majorBidi" w:cstheme="majorBidi"/>
                <w:sz w:val="18"/>
                <w:szCs w:val="18"/>
              </w:rPr>
              <w:t>manuel</w:t>
            </w:r>
            <w:proofErr w:type="spellEnd"/>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557"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43</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Recruitment and training of mapping personnel</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44</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Recruitment of a census mapping expert</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557"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45</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Recruitment and training of trainers</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46</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Training of members of the NSO </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47</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Recruitment and training of GIS trainers</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48</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Recruitment and training of trainers in data collection software</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49</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Recruitment and training of cartographer trainers</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557"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6"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lastRenderedPageBreak/>
              <w:t>50</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Recruitment and training of office staff</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51</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Recruitment and training of office cartographers</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52</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Recruitment and training of monitoring team members</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53</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Recruitment and training of archivists (soft and hard copy)</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573"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557"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6"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708" w:type="dxa"/>
          </w:tcPr>
          <w:p w:rsidR="00112A72" w:rsidRPr="003973E1" w:rsidRDefault="00112A72" w:rsidP="003973E1">
            <w:pPr>
              <w:rPr>
                <w:rFonts w:asciiTheme="majorBidi" w:hAnsiTheme="majorBidi" w:cstheme="majorBidi"/>
                <w:sz w:val="18"/>
                <w:szCs w:val="18"/>
              </w:rPr>
            </w:pPr>
          </w:p>
        </w:tc>
      </w:tr>
      <w:tr w:rsidR="00112A72" w:rsidRPr="008A30B2"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54</w:t>
            </w:r>
          </w:p>
        </w:tc>
        <w:tc>
          <w:tcPr>
            <w:tcW w:w="2515" w:type="dxa"/>
            <w:noWrap/>
            <w:hideMark/>
          </w:tcPr>
          <w:p w:rsidR="00112A72" w:rsidRPr="003973E1" w:rsidRDefault="00112A72" w:rsidP="003973E1">
            <w:pPr>
              <w:rPr>
                <w:rFonts w:asciiTheme="majorBidi" w:hAnsiTheme="majorBidi" w:cstheme="majorBidi"/>
                <w:sz w:val="18"/>
                <w:szCs w:val="18"/>
                <w:lang w:val="fr-FR"/>
              </w:rPr>
            </w:pPr>
            <w:r w:rsidRPr="003973E1">
              <w:rPr>
                <w:rFonts w:asciiTheme="majorBidi" w:hAnsiTheme="majorBidi" w:cstheme="majorBidi"/>
                <w:sz w:val="18"/>
                <w:szCs w:val="18"/>
                <w:lang w:val="fr-FR"/>
              </w:rPr>
              <w:t>Recrutement et formation du personnel de terrain</w:t>
            </w:r>
          </w:p>
        </w:tc>
        <w:tc>
          <w:tcPr>
            <w:tcW w:w="424" w:type="dxa"/>
            <w:noWrap/>
            <w:hideMark/>
          </w:tcPr>
          <w:p w:rsidR="00112A72" w:rsidRPr="003973E1" w:rsidRDefault="00112A72" w:rsidP="003973E1">
            <w:pPr>
              <w:rPr>
                <w:rFonts w:asciiTheme="majorBidi" w:hAnsiTheme="majorBidi" w:cstheme="majorBidi"/>
                <w:sz w:val="18"/>
                <w:szCs w:val="18"/>
                <w:lang w:val="fr-FR"/>
              </w:rPr>
            </w:pPr>
            <w:r w:rsidRPr="003973E1">
              <w:rPr>
                <w:rFonts w:asciiTheme="majorBidi" w:hAnsiTheme="majorBidi" w:cstheme="majorBidi"/>
                <w:sz w:val="18"/>
                <w:szCs w:val="18"/>
                <w:lang w:val="fr-FR"/>
              </w:rPr>
              <w:t xml:space="preserve"> </w:t>
            </w:r>
          </w:p>
        </w:tc>
        <w:tc>
          <w:tcPr>
            <w:tcW w:w="424" w:type="dxa"/>
            <w:noWrap/>
            <w:hideMark/>
          </w:tcPr>
          <w:p w:rsidR="00112A72" w:rsidRPr="003973E1" w:rsidRDefault="00112A72" w:rsidP="003973E1">
            <w:pPr>
              <w:rPr>
                <w:rFonts w:asciiTheme="majorBidi" w:hAnsiTheme="majorBidi" w:cstheme="majorBidi"/>
                <w:sz w:val="18"/>
                <w:szCs w:val="18"/>
                <w:lang w:val="fr-FR"/>
              </w:rPr>
            </w:pPr>
            <w:r w:rsidRPr="003973E1">
              <w:rPr>
                <w:rFonts w:asciiTheme="majorBidi" w:hAnsiTheme="majorBidi" w:cstheme="majorBidi"/>
                <w:sz w:val="18"/>
                <w:szCs w:val="18"/>
                <w:lang w:val="fr-FR"/>
              </w:rPr>
              <w:t xml:space="preserve"> </w:t>
            </w:r>
          </w:p>
        </w:tc>
        <w:tc>
          <w:tcPr>
            <w:tcW w:w="573" w:type="dxa"/>
            <w:noWrap/>
            <w:hideMark/>
          </w:tcPr>
          <w:p w:rsidR="00112A72" w:rsidRPr="003973E1" w:rsidRDefault="00112A72" w:rsidP="003973E1">
            <w:pPr>
              <w:rPr>
                <w:rFonts w:asciiTheme="majorBidi" w:hAnsiTheme="majorBidi" w:cstheme="majorBidi"/>
                <w:sz w:val="18"/>
                <w:szCs w:val="18"/>
                <w:lang w:val="fr-FR"/>
              </w:rPr>
            </w:pPr>
            <w:r w:rsidRPr="003973E1">
              <w:rPr>
                <w:rFonts w:asciiTheme="majorBidi" w:hAnsiTheme="majorBidi" w:cstheme="majorBidi"/>
                <w:sz w:val="18"/>
                <w:szCs w:val="18"/>
                <w:lang w:val="fr-FR"/>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lang w:val="fr-FR"/>
              </w:rPr>
            </w:pPr>
            <w:r w:rsidRPr="003973E1">
              <w:rPr>
                <w:rFonts w:asciiTheme="majorBidi" w:hAnsiTheme="majorBidi" w:cstheme="majorBidi"/>
                <w:sz w:val="18"/>
                <w:szCs w:val="18"/>
                <w:lang w:val="fr-FR"/>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lang w:val="fr-FR"/>
              </w:rPr>
            </w:pPr>
            <w:r w:rsidRPr="003973E1">
              <w:rPr>
                <w:rFonts w:asciiTheme="majorBidi" w:hAnsiTheme="majorBidi" w:cstheme="majorBidi"/>
                <w:sz w:val="18"/>
                <w:szCs w:val="18"/>
                <w:lang w:val="fr-FR"/>
              </w:rPr>
              <w:t xml:space="preserve"> </w:t>
            </w:r>
          </w:p>
        </w:tc>
        <w:tc>
          <w:tcPr>
            <w:tcW w:w="557"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lang w:val="fr-FR"/>
              </w:rPr>
            </w:pPr>
            <w:r w:rsidRPr="003973E1">
              <w:rPr>
                <w:rFonts w:asciiTheme="majorBidi" w:hAnsiTheme="majorBidi" w:cstheme="majorBidi"/>
                <w:sz w:val="18"/>
                <w:szCs w:val="18"/>
                <w:lang w:val="fr-FR"/>
              </w:rPr>
              <w:t xml:space="preserve"> </w:t>
            </w:r>
          </w:p>
        </w:tc>
        <w:tc>
          <w:tcPr>
            <w:tcW w:w="426"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lang w:val="fr-FR"/>
              </w:rPr>
            </w:pPr>
            <w:r w:rsidRPr="003973E1">
              <w:rPr>
                <w:rFonts w:asciiTheme="majorBidi" w:hAnsiTheme="majorBidi" w:cstheme="majorBidi"/>
                <w:sz w:val="18"/>
                <w:szCs w:val="18"/>
                <w:lang w:val="fr-FR"/>
              </w:rPr>
              <w:t xml:space="preserve"> </w:t>
            </w:r>
          </w:p>
        </w:tc>
        <w:tc>
          <w:tcPr>
            <w:tcW w:w="430" w:type="dxa"/>
            <w:noWrap/>
            <w:hideMark/>
          </w:tcPr>
          <w:p w:rsidR="00112A72" w:rsidRPr="003973E1" w:rsidRDefault="00112A72" w:rsidP="003973E1">
            <w:pPr>
              <w:rPr>
                <w:rFonts w:asciiTheme="majorBidi" w:hAnsiTheme="majorBidi" w:cstheme="majorBidi"/>
                <w:sz w:val="18"/>
                <w:szCs w:val="18"/>
                <w:lang w:val="fr-FR"/>
              </w:rPr>
            </w:pPr>
            <w:r w:rsidRPr="003973E1">
              <w:rPr>
                <w:rFonts w:asciiTheme="majorBidi" w:hAnsiTheme="majorBidi" w:cstheme="majorBidi"/>
                <w:sz w:val="18"/>
                <w:szCs w:val="18"/>
                <w:lang w:val="fr-FR"/>
              </w:rPr>
              <w:t xml:space="preserve"> </w:t>
            </w:r>
          </w:p>
        </w:tc>
        <w:tc>
          <w:tcPr>
            <w:tcW w:w="425" w:type="dxa"/>
            <w:noWrap/>
            <w:hideMark/>
          </w:tcPr>
          <w:p w:rsidR="00112A72" w:rsidRPr="003973E1" w:rsidRDefault="00112A72" w:rsidP="003973E1">
            <w:pPr>
              <w:rPr>
                <w:rFonts w:asciiTheme="majorBidi" w:hAnsiTheme="majorBidi" w:cstheme="majorBidi"/>
                <w:sz w:val="18"/>
                <w:szCs w:val="18"/>
                <w:lang w:val="fr-FR"/>
              </w:rPr>
            </w:pPr>
            <w:r w:rsidRPr="003973E1">
              <w:rPr>
                <w:rFonts w:asciiTheme="majorBidi" w:hAnsiTheme="majorBidi" w:cstheme="majorBidi"/>
                <w:sz w:val="18"/>
                <w:szCs w:val="18"/>
                <w:lang w:val="fr-FR"/>
              </w:rPr>
              <w:t xml:space="preserve"> </w:t>
            </w:r>
          </w:p>
        </w:tc>
        <w:tc>
          <w:tcPr>
            <w:tcW w:w="425" w:type="dxa"/>
            <w:noWrap/>
            <w:hideMark/>
          </w:tcPr>
          <w:p w:rsidR="00112A72" w:rsidRPr="003973E1" w:rsidRDefault="00112A72" w:rsidP="003973E1">
            <w:pPr>
              <w:rPr>
                <w:rFonts w:asciiTheme="majorBidi" w:hAnsiTheme="majorBidi" w:cstheme="majorBidi"/>
                <w:sz w:val="18"/>
                <w:szCs w:val="18"/>
                <w:lang w:val="fr-FR"/>
              </w:rPr>
            </w:pPr>
            <w:r w:rsidRPr="003973E1">
              <w:rPr>
                <w:rFonts w:asciiTheme="majorBidi" w:hAnsiTheme="majorBidi" w:cstheme="majorBidi"/>
                <w:sz w:val="18"/>
                <w:szCs w:val="18"/>
                <w:lang w:val="fr-FR"/>
              </w:rPr>
              <w:t xml:space="preserve"> </w:t>
            </w:r>
          </w:p>
        </w:tc>
        <w:tc>
          <w:tcPr>
            <w:tcW w:w="425" w:type="dxa"/>
            <w:noWrap/>
            <w:hideMark/>
          </w:tcPr>
          <w:p w:rsidR="00112A72" w:rsidRPr="003973E1" w:rsidRDefault="00112A72" w:rsidP="003973E1">
            <w:pPr>
              <w:rPr>
                <w:rFonts w:asciiTheme="majorBidi" w:hAnsiTheme="majorBidi" w:cstheme="majorBidi"/>
                <w:sz w:val="18"/>
                <w:szCs w:val="18"/>
                <w:lang w:val="fr-FR"/>
              </w:rPr>
            </w:pPr>
            <w:r w:rsidRPr="003973E1">
              <w:rPr>
                <w:rFonts w:asciiTheme="majorBidi" w:hAnsiTheme="majorBidi" w:cstheme="majorBidi"/>
                <w:sz w:val="18"/>
                <w:szCs w:val="18"/>
                <w:lang w:val="fr-FR"/>
              </w:rPr>
              <w:t xml:space="preserve"> </w:t>
            </w:r>
          </w:p>
        </w:tc>
        <w:tc>
          <w:tcPr>
            <w:tcW w:w="426" w:type="dxa"/>
            <w:noWrap/>
            <w:hideMark/>
          </w:tcPr>
          <w:p w:rsidR="00112A72" w:rsidRPr="003973E1" w:rsidRDefault="00112A72" w:rsidP="003973E1">
            <w:pPr>
              <w:rPr>
                <w:rFonts w:asciiTheme="majorBidi" w:hAnsiTheme="majorBidi" w:cstheme="majorBidi"/>
                <w:sz w:val="18"/>
                <w:szCs w:val="18"/>
                <w:lang w:val="fr-FR"/>
              </w:rPr>
            </w:pPr>
            <w:r w:rsidRPr="003973E1">
              <w:rPr>
                <w:rFonts w:asciiTheme="majorBidi" w:hAnsiTheme="majorBidi" w:cstheme="majorBidi"/>
                <w:sz w:val="18"/>
                <w:szCs w:val="18"/>
                <w:lang w:val="fr-FR"/>
              </w:rPr>
              <w:t xml:space="preserve"> </w:t>
            </w:r>
          </w:p>
        </w:tc>
        <w:tc>
          <w:tcPr>
            <w:tcW w:w="708" w:type="dxa"/>
          </w:tcPr>
          <w:p w:rsidR="00112A72" w:rsidRPr="003973E1" w:rsidRDefault="00112A72" w:rsidP="003973E1">
            <w:pPr>
              <w:rPr>
                <w:rFonts w:asciiTheme="majorBidi" w:hAnsiTheme="majorBidi" w:cstheme="majorBidi"/>
                <w:sz w:val="18"/>
                <w:szCs w:val="18"/>
                <w:lang w:val="fr-FR"/>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55</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Recruitment and training of field cartographers</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56</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Recruitment and training of team leaders</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57</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Recruitment and training of collection supervisors</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58</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Recruitment and training of ICT controllers</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59</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Geographic data collection and map updating</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60</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Pilot mapping</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61</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Pilot census (pilot mapping test)</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62</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Main mapping</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63</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Cleaning of collected data </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shd w:val="clear" w:color="auto" w:fill="BFBFBF" w:themeFill="background1" w:themeFillShade="BF"/>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64</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Census mapping report</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shd w:val="clear" w:color="auto" w:fill="BFBFBF" w:themeFill="background1" w:themeFillShade="BF"/>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65</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Creation and delimitation of enumeration areas and map production</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shd w:val="clear" w:color="auto" w:fill="BFBFBF" w:themeFill="background1" w:themeFillShade="BF"/>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66</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Creation and delimitation of enumeration areas</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shd w:val="clear" w:color="auto" w:fill="BFBFBF" w:themeFill="background1" w:themeFillShade="BF"/>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67</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Production of EA maps </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shd w:val="clear" w:color="auto" w:fill="BFBFBF" w:themeFill="background1" w:themeFillShade="BF"/>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68</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Production of census district maps</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shd w:val="clear" w:color="auto" w:fill="BFBFBF" w:themeFill="background1" w:themeFillShade="BF"/>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69</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Geocoding scheme</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6"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708" w:type="dxa"/>
            <w:shd w:val="clear" w:color="auto" w:fill="BFBFBF" w:themeFill="background1" w:themeFillShade="BF"/>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70</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Census mapping report</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6"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708" w:type="dxa"/>
            <w:shd w:val="clear" w:color="auto" w:fill="BFBFBF" w:themeFill="background1" w:themeFillShade="BF"/>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71</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Sensibilisation</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shd w:val="clear" w:color="auto" w:fill="BFBFBF" w:themeFill="background1" w:themeFillShade="BF"/>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72</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Awareness campaign</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shd w:val="clear" w:color="auto" w:fill="BFBFBF" w:themeFill="background1" w:themeFillShade="BF"/>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73</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Awareness campaign</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shd w:val="clear" w:color="auto" w:fill="BFBFBF" w:themeFill="background1" w:themeFillShade="BF"/>
          </w:tcPr>
          <w:p w:rsidR="00112A72" w:rsidRPr="003973E1" w:rsidRDefault="00112A72" w:rsidP="003973E1">
            <w:pPr>
              <w:rPr>
                <w:rFonts w:asciiTheme="majorBidi" w:hAnsiTheme="majorBidi" w:cstheme="majorBidi"/>
                <w:sz w:val="18"/>
                <w:szCs w:val="18"/>
              </w:rPr>
            </w:pPr>
          </w:p>
        </w:tc>
      </w:tr>
      <w:tr w:rsidR="00112A72" w:rsidRPr="003973E1" w:rsidTr="00112A72">
        <w:trPr>
          <w:trHeight w:val="300"/>
        </w:trPr>
        <w:tc>
          <w:tcPr>
            <w:tcW w:w="439"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74</w:t>
            </w:r>
          </w:p>
        </w:tc>
        <w:tc>
          <w:tcPr>
            <w:tcW w:w="251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Social mobilization</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w:t>
            </w:r>
          </w:p>
        </w:tc>
        <w:tc>
          <w:tcPr>
            <w:tcW w:w="424"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73"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5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557"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30"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5"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426" w:type="dxa"/>
            <w:shd w:val="clear" w:color="auto" w:fill="BFBFBF" w:themeFill="background1" w:themeFillShade="BF"/>
            <w:noWrap/>
            <w:hideMark/>
          </w:tcPr>
          <w:p w:rsidR="00112A72" w:rsidRPr="003973E1" w:rsidRDefault="00112A72" w:rsidP="003973E1">
            <w:pPr>
              <w:rPr>
                <w:rFonts w:asciiTheme="majorBidi" w:hAnsiTheme="majorBidi" w:cstheme="majorBidi"/>
                <w:sz w:val="18"/>
                <w:szCs w:val="18"/>
              </w:rPr>
            </w:pPr>
            <w:r w:rsidRPr="003973E1">
              <w:rPr>
                <w:rFonts w:asciiTheme="majorBidi" w:hAnsiTheme="majorBidi" w:cstheme="majorBidi"/>
                <w:sz w:val="18"/>
                <w:szCs w:val="18"/>
              </w:rPr>
              <w:t xml:space="preserve"> </w:t>
            </w:r>
          </w:p>
        </w:tc>
        <w:tc>
          <w:tcPr>
            <w:tcW w:w="708" w:type="dxa"/>
            <w:shd w:val="clear" w:color="auto" w:fill="BFBFBF" w:themeFill="background1" w:themeFillShade="BF"/>
          </w:tcPr>
          <w:p w:rsidR="00112A72" w:rsidRPr="003973E1" w:rsidRDefault="00112A72" w:rsidP="003973E1">
            <w:pPr>
              <w:rPr>
                <w:rFonts w:asciiTheme="majorBidi" w:hAnsiTheme="majorBidi" w:cstheme="majorBidi"/>
                <w:sz w:val="18"/>
                <w:szCs w:val="18"/>
              </w:rPr>
            </w:pPr>
          </w:p>
        </w:tc>
      </w:tr>
    </w:tbl>
    <w:p w:rsidR="003973E1" w:rsidRDefault="003973E1" w:rsidP="009948CD">
      <w:pPr>
        <w:spacing w:line="240" w:lineRule="auto"/>
        <w:rPr>
          <w:rFonts w:asciiTheme="majorBidi" w:hAnsiTheme="majorBidi" w:cstheme="majorBidi"/>
          <w:b/>
          <w:bCs/>
        </w:rPr>
      </w:pPr>
    </w:p>
    <w:bookmarkEnd w:id="23"/>
    <w:p w:rsidR="00C92501" w:rsidRPr="00112A72" w:rsidRDefault="00C92501" w:rsidP="00112A72">
      <w:pPr>
        <w:rPr>
          <w:rFonts w:asciiTheme="majorBidi" w:hAnsiTheme="majorBidi" w:cstheme="majorBidi"/>
        </w:rPr>
      </w:pPr>
    </w:p>
    <w:p w:rsidR="001429B9" w:rsidRDefault="001429B9" w:rsidP="00D11E55">
      <w:pPr>
        <w:pStyle w:val="Heading1"/>
        <w:rPr>
          <w:rFonts w:asciiTheme="majorBidi" w:hAnsiTheme="majorBidi"/>
          <w:b/>
          <w:bCs/>
        </w:rPr>
      </w:pPr>
      <w:bookmarkStart w:id="24" w:name="_Toc179811628"/>
      <w:r w:rsidRPr="00C903F2">
        <w:rPr>
          <w:rFonts w:asciiTheme="majorBidi" w:hAnsiTheme="majorBidi"/>
          <w:b/>
          <w:bCs/>
        </w:rPr>
        <w:lastRenderedPageBreak/>
        <w:t>MAPPING METHODOLOGY</w:t>
      </w:r>
      <w:bookmarkEnd w:id="24"/>
      <w:r w:rsidRPr="00C903F2">
        <w:rPr>
          <w:rFonts w:asciiTheme="majorBidi" w:hAnsiTheme="majorBidi"/>
          <w:b/>
          <w:bCs/>
        </w:rPr>
        <w:t xml:space="preserve"> </w:t>
      </w:r>
    </w:p>
    <w:p w:rsidR="00D11E55" w:rsidRPr="00D11E55" w:rsidRDefault="00D11E55" w:rsidP="00D11E55"/>
    <w:p w:rsidR="001429B9" w:rsidRPr="00C903F2" w:rsidRDefault="001429B9" w:rsidP="001429B9">
      <w:pPr>
        <w:jc w:val="both"/>
        <w:rPr>
          <w:rFonts w:asciiTheme="majorBidi" w:hAnsiTheme="majorBidi" w:cstheme="majorBidi"/>
          <w:b/>
          <w:bCs/>
        </w:rPr>
      </w:pPr>
      <w:r w:rsidRPr="00C903F2">
        <w:rPr>
          <w:rFonts w:asciiTheme="majorBidi" w:hAnsiTheme="majorBidi" w:cstheme="majorBidi"/>
          <w:b/>
          <w:bCs/>
        </w:rPr>
        <w:t>Preliminary activities</w:t>
      </w:r>
    </w:p>
    <w:p w:rsidR="00561806" w:rsidRPr="00561806" w:rsidRDefault="001429B9" w:rsidP="00561806">
      <w:pPr>
        <w:pStyle w:val="Heading2"/>
        <w:rPr>
          <w:rFonts w:asciiTheme="majorBidi" w:hAnsiTheme="majorBidi"/>
          <w:b/>
          <w:bCs/>
        </w:rPr>
      </w:pPr>
      <w:bookmarkStart w:id="25" w:name="_Toc179811629"/>
      <w:r w:rsidRPr="00C903F2">
        <w:rPr>
          <w:rFonts w:asciiTheme="majorBidi" w:hAnsiTheme="majorBidi"/>
          <w:b/>
          <w:bCs/>
        </w:rPr>
        <w:t>Drawing up a strategic mapping document</w:t>
      </w:r>
      <w:bookmarkEnd w:id="25"/>
    </w:p>
    <w:p w:rsidR="00C92501" w:rsidRPr="001429B9" w:rsidRDefault="001429B9" w:rsidP="001429B9">
      <w:pPr>
        <w:jc w:val="both"/>
        <w:rPr>
          <w:rFonts w:asciiTheme="majorBidi" w:hAnsiTheme="majorBidi" w:cstheme="majorBidi"/>
        </w:rPr>
      </w:pPr>
      <w:r w:rsidRPr="001429B9">
        <w:rPr>
          <w:rFonts w:asciiTheme="majorBidi" w:hAnsiTheme="majorBidi" w:cstheme="majorBidi"/>
        </w:rPr>
        <w:t xml:space="preserve">A mapping strategy document is essential to serve as a reference for the organization of mapping work. It is drawn up with the support of UNFPA and </w:t>
      </w:r>
      <w:r>
        <w:rPr>
          <w:rFonts w:asciiTheme="majorBidi" w:hAnsiTheme="majorBidi" w:cstheme="majorBidi"/>
        </w:rPr>
        <w:t>other partners</w:t>
      </w:r>
      <w:r w:rsidRPr="001429B9">
        <w:rPr>
          <w:rFonts w:asciiTheme="majorBidi" w:hAnsiTheme="majorBidi" w:cstheme="majorBidi"/>
        </w:rPr>
        <w:t xml:space="preserve"> based on the guidelines contained in the project document. It defines the administrative and technical actions required for the successful preparation and execution of the </w:t>
      </w:r>
      <w:r>
        <w:rPr>
          <w:rFonts w:asciiTheme="majorBidi" w:hAnsiTheme="majorBidi" w:cstheme="majorBidi"/>
        </w:rPr>
        <w:t>sampling frame</w:t>
      </w:r>
      <w:r w:rsidRPr="001429B9">
        <w:rPr>
          <w:rFonts w:asciiTheme="majorBidi" w:hAnsiTheme="majorBidi" w:cstheme="majorBidi"/>
        </w:rPr>
        <w:t xml:space="preserve"> mapping.</w:t>
      </w:r>
    </w:p>
    <w:p w:rsidR="00C903F2" w:rsidRDefault="00C92501" w:rsidP="001429B9">
      <w:r w:rsidRPr="001429B9">
        <w:t xml:space="preserve"> </w:t>
      </w:r>
    </w:p>
    <w:p w:rsidR="00C903F2" w:rsidRPr="00C903F2" w:rsidRDefault="00C903F2" w:rsidP="00561806">
      <w:pPr>
        <w:pStyle w:val="Heading2"/>
        <w:rPr>
          <w:rFonts w:asciiTheme="majorBidi" w:hAnsiTheme="majorBidi"/>
          <w:b/>
          <w:bCs/>
        </w:rPr>
      </w:pPr>
      <w:bookmarkStart w:id="26" w:name="_Toc179811630"/>
      <w:r w:rsidRPr="00C903F2">
        <w:rPr>
          <w:rFonts w:asciiTheme="majorBidi" w:hAnsiTheme="majorBidi"/>
          <w:b/>
          <w:bCs/>
        </w:rPr>
        <w:t>Setting up the institutional framework for sampling Framework mapping</w:t>
      </w:r>
      <w:bookmarkEnd w:id="26"/>
      <w:r w:rsidRPr="00C903F2">
        <w:rPr>
          <w:rFonts w:asciiTheme="majorBidi" w:hAnsiTheme="majorBidi"/>
          <w:b/>
          <w:bCs/>
        </w:rPr>
        <w:t xml:space="preserve"> </w:t>
      </w:r>
    </w:p>
    <w:p w:rsidR="00A82C8E" w:rsidRPr="00A82C8E" w:rsidRDefault="00C903F2" w:rsidP="00A82C8E">
      <w:pPr>
        <w:jc w:val="both"/>
        <w:rPr>
          <w:rFonts w:asciiTheme="majorBidi" w:hAnsiTheme="majorBidi" w:cstheme="majorBidi"/>
        </w:rPr>
      </w:pPr>
      <w:r w:rsidRPr="00A82C8E">
        <w:rPr>
          <w:rFonts w:asciiTheme="majorBidi" w:hAnsiTheme="majorBidi" w:cstheme="majorBidi"/>
        </w:rPr>
        <w:t xml:space="preserve">The institutional framework for census mapping is closely linked to the establishment of the NSO. </w:t>
      </w:r>
      <w:r w:rsidR="00A82C8E" w:rsidRPr="00A82C8E">
        <w:rPr>
          <w:rFonts w:asciiTheme="majorBidi" w:hAnsiTheme="majorBidi" w:cstheme="majorBidi"/>
        </w:rPr>
        <w:t>The National Statistics and Evaluation Office (NSEO), which operates under the Government of the State of Eritrea, that falls under the Ministry of Finance. Working with other ministries, departments, agencies, as well as both international and domestic private sector operators, the NSEO aims to improve the accessibility and reliability of timely, comprehensive, and high-quality statistics to support effective planning and development policies. This is the primary goal of the NSEO, in addition to strengthening the cohesion of the National Statistics System (NSS) at both central and local levels. By addressing current shortcomings and enhancing institutional and coordination capacities, the program strives to establish a competent, self-reliant NSS by the end of its implementation. The NSEO is considered a crucial element in Eritrea's growth and progress, as sound statistical data is necessary for successful development policies and the promotion of investment and private sector development.</w:t>
      </w:r>
    </w:p>
    <w:p w:rsidR="00C903F2" w:rsidRPr="00C903F2" w:rsidRDefault="00C903F2" w:rsidP="00A82C8E"/>
    <w:p w:rsidR="00BD0D2C" w:rsidRPr="00BD0D2C" w:rsidRDefault="00BD0D2C" w:rsidP="00561806">
      <w:pPr>
        <w:pStyle w:val="Heading2"/>
        <w:rPr>
          <w:rFonts w:asciiTheme="majorBidi" w:hAnsiTheme="majorBidi"/>
          <w:b/>
          <w:bCs/>
        </w:rPr>
      </w:pPr>
      <w:bookmarkStart w:id="27" w:name="_Toc179811631"/>
      <w:r w:rsidRPr="00BD0D2C">
        <w:rPr>
          <w:rFonts w:asciiTheme="majorBidi" w:hAnsiTheme="majorBidi"/>
          <w:b/>
          <w:bCs/>
        </w:rPr>
        <w:t>National geography for developing the sampling frame</w:t>
      </w:r>
      <w:bookmarkEnd w:id="27"/>
      <w:r w:rsidRPr="00BD0D2C">
        <w:rPr>
          <w:rFonts w:asciiTheme="majorBidi" w:hAnsiTheme="majorBidi"/>
          <w:b/>
          <w:bCs/>
        </w:rPr>
        <w:t xml:space="preserve"> </w:t>
      </w:r>
    </w:p>
    <w:p w:rsidR="00BD0D2C" w:rsidRPr="00BD0D2C" w:rsidRDefault="00BD0D2C" w:rsidP="00BD0D2C">
      <w:pPr>
        <w:jc w:val="both"/>
        <w:rPr>
          <w:rFonts w:asciiTheme="majorBidi" w:hAnsiTheme="majorBidi" w:cstheme="majorBidi"/>
        </w:rPr>
      </w:pPr>
      <w:r w:rsidRPr="00BD0D2C">
        <w:rPr>
          <w:rFonts w:asciiTheme="majorBidi" w:hAnsiTheme="majorBidi" w:cstheme="majorBidi"/>
        </w:rPr>
        <w:t xml:space="preserve">The </w:t>
      </w:r>
      <w:r>
        <w:rPr>
          <w:rFonts w:asciiTheme="majorBidi" w:hAnsiTheme="majorBidi" w:cstheme="majorBidi"/>
        </w:rPr>
        <w:t>NSO</w:t>
      </w:r>
      <w:r w:rsidRPr="00BD0D2C">
        <w:rPr>
          <w:rFonts w:asciiTheme="majorBidi" w:hAnsiTheme="majorBidi" w:cstheme="majorBidi"/>
        </w:rPr>
        <w:t xml:space="preserve"> must also decide what products are expected from the census mapping program, those that will be used for data collection and those that will be used to disseminate census results. The following products are generally expected from this operation:</w:t>
      </w:r>
    </w:p>
    <w:p w:rsidR="00BD0D2C" w:rsidRPr="00BD0D2C" w:rsidRDefault="00BD0D2C" w:rsidP="00BD0D2C">
      <w:pPr>
        <w:pStyle w:val="ListParagraph"/>
        <w:numPr>
          <w:ilvl w:val="0"/>
          <w:numId w:val="43"/>
        </w:numPr>
        <w:jc w:val="both"/>
        <w:rPr>
          <w:rFonts w:asciiTheme="majorBidi" w:hAnsiTheme="majorBidi" w:cstheme="majorBidi"/>
        </w:rPr>
      </w:pPr>
      <w:r w:rsidRPr="00BD0D2C">
        <w:rPr>
          <w:rFonts w:asciiTheme="majorBidi" w:hAnsiTheme="majorBidi" w:cstheme="majorBidi"/>
        </w:rPr>
        <w:t>Updated list of administrative units and the localities within them;</w:t>
      </w:r>
    </w:p>
    <w:p w:rsidR="00BD0D2C" w:rsidRPr="00BD0D2C" w:rsidRDefault="00BD0D2C" w:rsidP="00BD0D2C">
      <w:pPr>
        <w:pStyle w:val="ListParagraph"/>
        <w:numPr>
          <w:ilvl w:val="0"/>
          <w:numId w:val="43"/>
        </w:numPr>
        <w:jc w:val="both"/>
        <w:rPr>
          <w:rFonts w:asciiTheme="majorBidi" w:hAnsiTheme="majorBidi" w:cstheme="majorBidi"/>
        </w:rPr>
      </w:pPr>
      <w:r w:rsidRPr="00BD0D2C">
        <w:rPr>
          <w:rFonts w:asciiTheme="majorBidi" w:hAnsiTheme="majorBidi" w:cstheme="majorBidi"/>
        </w:rPr>
        <w:t xml:space="preserve">List and number of Enumeration </w:t>
      </w:r>
      <w:r>
        <w:rPr>
          <w:rFonts w:asciiTheme="majorBidi" w:hAnsiTheme="majorBidi" w:cstheme="majorBidi"/>
        </w:rPr>
        <w:t>Area</w:t>
      </w:r>
      <w:r w:rsidRPr="00BD0D2C">
        <w:rPr>
          <w:rFonts w:asciiTheme="majorBidi" w:hAnsiTheme="majorBidi" w:cstheme="majorBidi"/>
        </w:rPr>
        <w:t>s and Control and Supervision Zones delimited;</w:t>
      </w:r>
    </w:p>
    <w:p w:rsidR="00BD0D2C" w:rsidRPr="00BD0D2C" w:rsidRDefault="00BD0D2C" w:rsidP="00BD0D2C">
      <w:pPr>
        <w:pStyle w:val="ListParagraph"/>
        <w:numPr>
          <w:ilvl w:val="0"/>
          <w:numId w:val="43"/>
        </w:numPr>
        <w:jc w:val="both"/>
        <w:rPr>
          <w:rFonts w:asciiTheme="majorBidi" w:hAnsiTheme="majorBidi" w:cstheme="majorBidi"/>
        </w:rPr>
      </w:pPr>
      <w:r w:rsidRPr="00BD0D2C">
        <w:rPr>
          <w:rFonts w:asciiTheme="majorBidi" w:hAnsiTheme="majorBidi" w:cstheme="majorBidi"/>
        </w:rPr>
        <w:t xml:space="preserve">Digital geographic database of the census and basic socio-economic infrastructures or facilities. The first product involves defining the geography of the census in preparation. One of the first decisions to be made in census planning concerns the administrative areas for which census data will be reported. </w:t>
      </w:r>
    </w:p>
    <w:p w:rsidR="00C92501" w:rsidRPr="00803897" w:rsidRDefault="00803897" w:rsidP="00803897">
      <w:pPr>
        <w:jc w:val="both"/>
        <w:rPr>
          <w:rFonts w:asciiTheme="majorBidi" w:hAnsiTheme="majorBidi" w:cstheme="majorBidi"/>
        </w:rPr>
      </w:pPr>
      <w:r w:rsidRPr="00803897">
        <w:rPr>
          <w:rFonts w:asciiTheme="majorBidi" w:hAnsiTheme="majorBidi" w:cstheme="majorBidi"/>
        </w:rPr>
        <w:t>The success and usefulness of sampling framework data relies heavily on the careful consideration and implementation of geographical classification. By determining the geographical boundaries of the territory to be surveyed, a suitable nomenclature can be designed specifically for census mapping. This crucial step in the census process should be overseen by the responsible authorities, such as the NSO, to ensure a standardized and official classification is established. Such a classification can then be utilized throughout the national system and for administrative purposes, increasing the value and ease of integration of census data with other information. An important aspect of the preparation for a census is creating a comprehensive list of all the country's administrative and reporting units. This involves understanding and organizing the country's unique administrative hierarchy, which determines the subdivision of the country and its administrative units at different levels. Proper consideration and implementation of this hierarchy is crucial in ensuring the accuracy and reliability of census data.</w:t>
      </w:r>
    </w:p>
    <w:p w:rsidR="00C80532" w:rsidRPr="00C80532" w:rsidRDefault="00C80532" w:rsidP="00561806">
      <w:pPr>
        <w:pStyle w:val="Heading2"/>
        <w:rPr>
          <w:rFonts w:asciiTheme="majorBidi" w:hAnsiTheme="majorBidi"/>
          <w:b/>
          <w:bCs/>
        </w:rPr>
      </w:pPr>
      <w:bookmarkStart w:id="28" w:name="_Toc179811632"/>
      <w:r w:rsidRPr="00C80532">
        <w:rPr>
          <w:rFonts w:asciiTheme="majorBidi" w:hAnsiTheme="majorBidi"/>
          <w:b/>
          <w:bCs/>
        </w:rPr>
        <w:lastRenderedPageBreak/>
        <w:t>Inventory and use of basic cartographic documentation</w:t>
      </w:r>
      <w:bookmarkEnd w:id="28"/>
    </w:p>
    <w:p w:rsidR="00C92501" w:rsidRPr="00C80532" w:rsidRDefault="00C80532" w:rsidP="00C80532">
      <w:pPr>
        <w:jc w:val="both"/>
        <w:rPr>
          <w:rFonts w:asciiTheme="majorBidi" w:hAnsiTheme="majorBidi" w:cstheme="majorBidi"/>
        </w:rPr>
      </w:pPr>
      <w:r w:rsidRPr="00C80532">
        <w:rPr>
          <w:rFonts w:asciiTheme="majorBidi" w:hAnsiTheme="majorBidi" w:cstheme="majorBidi"/>
        </w:rPr>
        <w:t>The preparation of cartography requires basic documentation to organize laboratory and field work. This documentation is available in various structures, mainly at the NSO, which must first make an inventory of it before assembling it, with the support of the administrations and structures concerned.</w:t>
      </w:r>
    </w:p>
    <w:p w:rsidR="00C92501" w:rsidRPr="008A30B2" w:rsidRDefault="00C92501" w:rsidP="00C92501"/>
    <w:p w:rsidR="00723562" w:rsidRPr="00723562" w:rsidRDefault="00723562" w:rsidP="00561806">
      <w:pPr>
        <w:pStyle w:val="Heading2"/>
        <w:rPr>
          <w:rFonts w:asciiTheme="majorBidi" w:hAnsiTheme="majorBidi"/>
          <w:b/>
          <w:bCs/>
        </w:rPr>
      </w:pPr>
      <w:bookmarkStart w:id="29" w:name="_Toc179811633"/>
      <w:r w:rsidRPr="00723562">
        <w:rPr>
          <w:rFonts w:asciiTheme="majorBidi" w:hAnsiTheme="majorBidi"/>
          <w:b/>
          <w:bCs/>
        </w:rPr>
        <w:t>Assessing the needs of map data producers and users</w:t>
      </w:r>
      <w:bookmarkEnd w:id="29"/>
    </w:p>
    <w:p w:rsidR="007C3F08" w:rsidRDefault="00723562" w:rsidP="00723562">
      <w:pPr>
        <w:jc w:val="both"/>
        <w:rPr>
          <w:rFonts w:asciiTheme="majorBidi" w:hAnsiTheme="majorBidi" w:cstheme="majorBidi"/>
        </w:rPr>
      </w:pPr>
      <w:r w:rsidRPr="00723562">
        <w:rPr>
          <w:rFonts w:asciiTheme="majorBidi" w:hAnsiTheme="majorBidi" w:cstheme="majorBidi"/>
        </w:rPr>
        <w:t xml:space="preserve">There are several kinds of users of cartographic data likely to </w:t>
      </w:r>
      <w:r w:rsidR="007C3F08" w:rsidRPr="00723562">
        <w:rPr>
          <w:rFonts w:asciiTheme="majorBidi" w:hAnsiTheme="majorBidi" w:cstheme="majorBidi"/>
        </w:rPr>
        <w:t>contribute</w:t>
      </w:r>
      <w:r w:rsidRPr="00723562">
        <w:rPr>
          <w:rFonts w:asciiTheme="majorBidi" w:hAnsiTheme="majorBidi" w:cstheme="majorBidi"/>
        </w:rPr>
        <w:t xml:space="preserve"> to the implementation of the cartography or the resulting GIS. They include individuals and institutions from sectoral public and para</w:t>
      </w:r>
      <w:r w:rsidR="007C3F08">
        <w:rPr>
          <w:rFonts w:asciiTheme="majorBidi" w:hAnsiTheme="majorBidi" w:cstheme="majorBidi"/>
        </w:rPr>
        <w:t>-</w:t>
      </w:r>
      <w:r w:rsidRPr="00723562">
        <w:rPr>
          <w:rFonts w:asciiTheme="majorBidi" w:hAnsiTheme="majorBidi" w:cstheme="majorBidi"/>
        </w:rPr>
        <w:t xml:space="preserve">public administrations, universities and research </w:t>
      </w:r>
      <w:r w:rsidR="007C3F08" w:rsidRPr="00723562">
        <w:rPr>
          <w:rFonts w:asciiTheme="majorBidi" w:hAnsiTheme="majorBidi" w:cstheme="majorBidi"/>
        </w:rPr>
        <w:t>centres</w:t>
      </w:r>
      <w:r w:rsidRPr="00723562">
        <w:rPr>
          <w:rFonts w:asciiTheme="majorBidi" w:hAnsiTheme="majorBidi" w:cstheme="majorBidi"/>
        </w:rPr>
        <w:t xml:space="preserve"> and, to a lesser extent, the private sector, as well as United Nations agencies. Consultations between the </w:t>
      </w:r>
      <w:r w:rsidR="007C3F08">
        <w:rPr>
          <w:rFonts w:asciiTheme="majorBidi" w:hAnsiTheme="majorBidi" w:cstheme="majorBidi"/>
        </w:rPr>
        <w:t>NSO</w:t>
      </w:r>
      <w:r w:rsidRPr="00723562">
        <w:rPr>
          <w:rFonts w:asciiTheme="majorBidi" w:hAnsiTheme="majorBidi" w:cstheme="majorBidi"/>
        </w:rPr>
        <w:t xml:space="preserve"> and these potential users will enable us to identify their needs and their technical or institutional capacity, and to take them into account when organizing the mapping. </w:t>
      </w:r>
    </w:p>
    <w:p w:rsidR="00AA2805" w:rsidRPr="00AA2805" w:rsidRDefault="00AA2805" w:rsidP="00AA2805">
      <w:pPr>
        <w:rPr>
          <w:rFonts w:asciiTheme="majorBidi" w:hAnsiTheme="majorBidi" w:cstheme="majorBidi"/>
        </w:rPr>
      </w:pPr>
      <w:r w:rsidRPr="00AA2805">
        <w:rPr>
          <w:rFonts w:asciiTheme="majorBidi" w:hAnsiTheme="majorBidi" w:cstheme="majorBidi"/>
        </w:rPr>
        <w:t xml:space="preserve">The prospective user administrations and structures are: </w:t>
      </w:r>
    </w:p>
    <w:p w:rsidR="00AA2805" w:rsidRPr="00AA2805" w:rsidRDefault="00AA2805" w:rsidP="00AA2805">
      <w:pPr>
        <w:pStyle w:val="ListParagraph"/>
        <w:numPr>
          <w:ilvl w:val="1"/>
          <w:numId w:val="44"/>
        </w:numPr>
        <w:rPr>
          <w:rFonts w:asciiTheme="majorBidi" w:hAnsiTheme="majorBidi" w:cstheme="majorBidi"/>
        </w:rPr>
      </w:pPr>
      <w:r w:rsidRPr="00AA2805">
        <w:rPr>
          <w:rFonts w:asciiTheme="majorBidi" w:hAnsiTheme="majorBidi" w:cstheme="majorBidi"/>
        </w:rPr>
        <w:t xml:space="preserve">Ministry of Agriculture, Livestock and the Environment, </w:t>
      </w:r>
    </w:p>
    <w:p w:rsidR="00AA2805" w:rsidRPr="00AA2805" w:rsidRDefault="00AA2805" w:rsidP="00AA2805">
      <w:pPr>
        <w:pStyle w:val="ListParagraph"/>
        <w:numPr>
          <w:ilvl w:val="1"/>
          <w:numId w:val="44"/>
        </w:numPr>
        <w:rPr>
          <w:rFonts w:asciiTheme="majorBidi" w:hAnsiTheme="majorBidi" w:cstheme="majorBidi"/>
        </w:rPr>
      </w:pPr>
      <w:r w:rsidRPr="00AA2805">
        <w:rPr>
          <w:rFonts w:asciiTheme="majorBidi" w:hAnsiTheme="majorBidi" w:cstheme="majorBidi"/>
        </w:rPr>
        <w:t>Ministry of Territorial Administration, Public Security and Communal Development,</w:t>
      </w:r>
    </w:p>
    <w:p w:rsidR="00AA2805" w:rsidRPr="00AA2805" w:rsidRDefault="00AA2805" w:rsidP="00AA2805">
      <w:pPr>
        <w:pStyle w:val="ListParagraph"/>
        <w:numPr>
          <w:ilvl w:val="1"/>
          <w:numId w:val="44"/>
        </w:numPr>
        <w:rPr>
          <w:rFonts w:asciiTheme="majorBidi" w:hAnsiTheme="majorBidi" w:cstheme="majorBidi"/>
        </w:rPr>
      </w:pPr>
      <w:r w:rsidRPr="00AA2805">
        <w:rPr>
          <w:rFonts w:asciiTheme="majorBidi" w:hAnsiTheme="majorBidi" w:cstheme="majorBidi"/>
        </w:rPr>
        <w:t xml:space="preserve">the Ministry in charge of regional planning, urban development and housing, </w:t>
      </w:r>
    </w:p>
    <w:p w:rsidR="00AA2805" w:rsidRPr="00AA2805" w:rsidRDefault="00AA2805" w:rsidP="00AA2805">
      <w:pPr>
        <w:pStyle w:val="ListParagraph"/>
        <w:numPr>
          <w:ilvl w:val="1"/>
          <w:numId w:val="44"/>
        </w:numPr>
        <w:rPr>
          <w:rFonts w:asciiTheme="majorBidi" w:hAnsiTheme="majorBidi" w:cstheme="majorBidi"/>
        </w:rPr>
      </w:pPr>
      <w:r w:rsidRPr="00AA2805">
        <w:rPr>
          <w:rFonts w:asciiTheme="majorBidi" w:hAnsiTheme="majorBidi" w:cstheme="majorBidi"/>
        </w:rPr>
        <w:t xml:space="preserve">the Ministry in charge of the Land Registry, </w:t>
      </w:r>
    </w:p>
    <w:p w:rsidR="00AA2805" w:rsidRPr="00AA2805" w:rsidRDefault="00AA2805" w:rsidP="00AA2805">
      <w:pPr>
        <w:pStyle w:val="ListParagraph"/>
        <w:numPr>
          <w:ilvl w:val="1"/>
          <w:numId w:val="44"/>
        </w:numPr>
        <w:rPr>
          <w:rFonts w:asciiTheme="majorBidi" w:hAnsiTheme="majorBidi" w:cstheme="majorBidi"/>
        </w:rPr>
      </w:pPr>
      <w:r w:rsidRPr="00AA2805">
        <w:rPr>
          <w:rFonts w:asciiTheme="majorBidi" w:hAnsiTheme="majorBidi" w:cstheme="majorBidi"/>
        </w:rPr>
        <w:t xml:space="preserve">the Ministry of Education, </w:t>
      </w:r>
    </w:p>
    <w:p w:rsidR="00AA2805" w:rsidRPr="00AA2805" w:rsidRDefault="00AA2805" w:rsidP="00AA2805">
      <w:pPr>
        <w:pStyle w:val="ListParagraph"/>
        <w:numPr>
          <w:ilvl w:val="1"/>
          <w:numId w:val="44"/>
        </w:numPr>
        <w:rPr>
          <w:rFonts w:asciiTheme="majorBidi" w:hAnsiTheme="majorBidi" w:cstheme="majorBidi"/>
        </w:rPr>
      </w:pPr>
      <w:r w:rsidRPr="00AA2805">
        <w:rPr>
          <w:rFonts w:asciiTheme="majorBidi" w:hAnsiTheme="majorBidi" w:cstheme="majorBidi"/>
        </w:rPr>
        <w:t xml:space="preserve">the academic world of Eritrea, </w:t>
      </w:r>
    </w:p>
    <w:p w:rsidR="00AA2805" w:rsidRDefault="00AA2805" w:rsidP="00AA2805">
      <w:pPr>
        <w:pStyle w:val="ListParagraph"/>
        <w:numPr>
          <w:ilvl w:val="1"/>
          <w:numId w:val="44"/>
        </w:numPr>
        <w:rPr>
          <w:rFonts w:asciiTheme="majorBidi" w:hAnsiTheme="majorBidi" w:cstheme="majorBidi"/>
        </w:rPr>
      </w:pPr>
      <w:r w:rsidRPr="00AA2805">
        <w:rPr>
          <w:rFonts w:asciiTheme="majorBidi" w:hAnsiTheme="majorBidi" w:cstheme="majorBidi"/>
        </w:rPr>
        <w:t>the Geographical Institute of Eritrea</w:t>
      </w:r>
    </w:p>
    <w:p w:rsidR="00AA2805" w:rsidRPr="00AA2805" w:rsidRDefault="00AA2805" w:rsidP="00AA2805">
      <w:pPr>
        <w:pStyle w:val="ListParagraph"/>
        <w:numPr>
          <w:ilvl w:val="1"/>
          <w:numId w:val="44"/>
        </w:numPr>
        <w:rPr>
          <w:rFonts w:asciiTheme="majorBidi" w:hAnsiTheme="majorBidi" w:cstheme="majorBidi"/>
        </w:rPr>
      </w:pPr>
      <w:r w:rsidRPr="00AA2805">
        <w:rPr>
          <w:rFonts w:asciiTheme="majorBidi" w:hAnsiTheme="majorBidi" w:cstheme="majorBidi"/>
        </w:rPr>
        <w:t xml:space="preserve"> United Nations agencies: UNFPA, FAO, OCHA, UNHCR, </w:t>
      </w:r>
    </w:p>
    <w:p w:rsidR="00C92501" w:rsidRPr="00901507" w:rsidRDefault="00AA2805" w:rsidP="00AA2805">
      <w:pPr>
        <w:pStyle w:val="ListParagraph"/>
        <w:numPr>
          <w:ilvl w:val="1"/>
          <w:numId w:val="44"/>
        </w:numPr>
        <w:rPr>
          <w:lang w:val="fr-FR"/>
        </w:rPr>
      </w:pPr>
      <w:r w:rsidRPr="00AA2805">
        <w:rPr>
          <w:rFonts w:asciiTheme="majorBidi" w:hAnsiTheme="majorBidi" w:cstheme="majorBidi"/>
          <w:lang w:val="fr-FR"/>
        </w:rPr>
        <w:t>etc.</w:t>
      </w:r>
    </w:p>
    <w:p w:rsidR="00901507" w:rsidRPr="00AA2805" w:rsidRDefault="00901507" w:rsidP="00901507">
      <w:pPr>
        <w:pStyle w:val="ListParagraph"/>
        <w:ind w:left="1440"/>
        <w:rPr>
          <w:lang w:val="fr-FR"/>
        </w:rPr>
      </w:pPr>
    </w:p>
    <w:p w:rsidR="00901507" w:rsidRPr="00901507" w:rsidRDefault="00901507" w:rsidP="00561806">
      <w:pPr>
        <w:pStyle w:val="Heading2"/>
        <w:rPr>
          <w:rFonts w:asciiTheme="majorBidi" w:hAnsiTheme="majorBidi"/>
          <w:b/>
          <w:bCs/>
        </w:rPr>
      </w:pPr>
      <w:bookmarkStart w:id="30" w:name="_Toc179811634"/>
      <w:r w:rsidRPr="00901507">
        <w:rPr>
          <w:rFonts w:asciiTheme="majorBidi" w:hAnsiTheme="majorBidi"/>
          <w:b/>
          <w:bCs/>
        </w:rPr>
        <w:t>Preparation and validation of technical documents</w:t>
      </w:r>
      <w:bookmarkEnd w:id="30"/>
    </w:p>
    <w:p w:rsidR="00901507" w:rsidRPr="00901507" w:rsidRDefault="00901507" w:rsidP="00901507">
      <w:pPr>
        <w:jc w:val="both"/>
        <w:rPr>
          <w:rFonts w:asciiTheme="majorBidi" w:hAnsiTheme="majorBidi" w:cstheme="majorBidi"/>
        </w:rPr>
      </w:pPr>
      <w:r w:rsidRPr="00901507">
        <w:rPr>
          <w:rFonts w:asciiTheme="majorBidi" w:hAnsiTheme="majorBidi" w:cstheme="majorBidi"/>
        </w:rPr>
        <w:t xml:space="preserve">One of the priority preliminary tasks of the technical team in charge of </w:t>
      </w:r>
      <w:r>
        <w:rPr>
          <w:rFonts w:asciiTheme="majorBidi" w:hAnsiTheme="majorBidi" w:cstheme="majorBidi"/>
        </w:rPr>
        <w:t>sample frame</w:t>
      </w:r>
      <w:r w:rsidRPr="00901507">
        <w:rPr>
          <w:rFonts w:asciiTheme="majorBidi" w:hAnsiTheme="majorBidi" w:cstheme="majorBidi"/>
        </w:rPr>
        <w:t xml:space="preserve"> mapping is to develop the digital mapping methodology and related technical documents. This methodology is designed according to the United Nations standards contained in the “United Nations Principles and Recommendations for Population and Housing Censuses-Series M67. Rev.3” and in the “Manual on Geospatial Infrastructure to Support Census Activities-SeriesF103f”. It will also consider the elements of this strategic mapping document. </w:t>
      </w:r>
    </w:p>
    <w:p w:rsidR="00C92501" w:rsidRPr="00901507" w:rsidRDefault="00901507" w:rsidP="00901507">
      <w:pPr>
        <w:ind w:left="720"/>
        <w:rPr>
          <w:rFonts w:asciiTheme="majorBidi" w:hAnsiTheme="majorBidi" w:cstheme="majorBidi"/>
        </w:rPr>
      </w:pPr>
      <w:r w:rsidRPr="00901507">
        <w:rPr>
          <w:rFonts w:asciiTheme="majorBidi" w:hAnsiTheme="majorBidi" w:cstheme="majorBidi"/>
        </w:rPr>
        <w:t>The main stages of census mapping listed below will be followed:</w:t>
      </w:r>
    </w:p>
    <w:p w:rsidR="00901507" w:rsidRPr="00901507" w:rsidRDefault="00C92501" w:rsidP="00901507">
      <w:pPr>
        <w:ind w:left="720"/>
        <w:rPr>
          <w:rFonts w:asciiTheme="majorBidi" w:hAnsiTheme="majorBidi" w:cstheme="majorBidi"/>
        </w:rPr>
      </w:pPr>
      <w:proofErr w:type="spellStart"/>
      <w:r w:rsidRPr="00901507">
        <w:rPr>
          <w:rFonts w:asciiTheme="majorBidi" w:hAnsiTheme="majorBidi" w:cstheme="majorBidi"/>
        </w:rPr>
        <w:t>i</w:t>
      </w:r>
      <w:proofErr w:type="spellEnd"/>
      <w:r w:rsidRPr="00901507">
        <w:rPr>
          <w:rFonts w:asciiTheme="majorBidi" w:hAnsiTheme="majorBidi" w:cstheme="majorBidi"/>
        </w:rPr>
        <w:t>.</w:t>
      </w:r>
      <w:r w:rsidRPr="00901507">
        <w:rPr>
          <w:rFonts w:asciiTheme="majorBidi" w:hAnsiTheme="majorBidi" w:cstheme="majorBidi"/>
        </w:rPr>
        <w:tab/>
      </w:r>
      <w:r w:rsidR="00901507" w:rsidRPr="00901507">
        <w:rPr>
          <w:rFonts w:asciiTheme="majorBidi" w:hAnsiTheme="majorBidi" w:cstheme="majorBidi"/>
        </w:rPr>
        <w:t>Coordination, monitoring and evaluation of cartographic work.</w:t>
      </w:r>
    </w:p>
    <w:p w:rsidR="00901507" w:rsidRPr="00901507" w:rsidRDefault="00901507" w:rsidP="00901507">
      <w:pPr>
        <w:ind w:left="720"/>
        <w:rPr>
          <w:rFonts w:asciiTheme="majorBidi" w:hAnsiTheme="majorBidi" w:cstheme="majorBidi"/>
        </w:rPr>
      </w:pPr>
      <w:r w:rsidRPr="00901507">
        <w:rPr>
          <w:rFonts w:asciiTheme="majorBidi" w:hAnsiTheme="majorBidi" w:cstheme="majorBidi"/>
        </w:rPr>
        <w:t>ii.</w:t>
      </w:r>
      <w:r w:rsidRPr="00901507">
        <w:rPr>
          <w:rFonts w:asciiTheme="majorBidi" w:hAnsiTheme="majorBidi" w:cstheme="majorBidi"/>
        </w:rPr>
        <w:tab/>
        <w:t>Collection and use of basic administrative and technical documentation;</w:t>
      </w:r>
    </w:p>
    <w:p w:rsidR="00901507" w:rsidRPr="00901507" w:rsidRDefault="00901507" w:rsidP="00901507">
      <w:pPr>
        <w:ind w:left="720"/>
        <w:rPr>
          <w:rFonts w:asciiTheme="majorBidi" w:hAnsiTheme="majorBidi" w:cstheme="majorBidi"/>
        </w:rPr>
      </w:pPr>
      <w:r w:rsidRPr="00901507">
        <w:rPr>
          <w:rFonts w:asciiTheme="majorBidi" w:hAnsiTheme="majorBidi" w:cstheme="majorBidi"/>
        </w:rPr>
        <w:t>iii.</w:t>
      </w:r>
      <w:r w:rsidRPr="00901507">
        <w:rPr>
          <w:rFonts w:asciiTheme="majorBidi" w:hAnsiTheme="majorBidi" w:cstheme="majorBidi"/>
        </w:rPr>
        <w:tab/>
        <w:t xml:space="preserve">Drawing up a strategic document for digital census mapping; </w:t>
      </w:r>
    </w:p>
    <w:p w:rsidR="00901507" w:rsidRPr="00901507" w:rsidRDefault="00901507" w:rsidP="00901507">
      <w:pPr>
        <w:ind w:left="720"/>
        <w:rPr>
          <w:rFonts w:asciiTheme="majorBidi" w:hAnsiTheme="majorBidi" w:cstheme="majorBidi"/>
        </w:rPr>
      </w:pPr>
      <w:r w:rsidRPr="00901507">
        <w:rPr>
          <w:rFonts w:asciiTheme="majorBidi" w:hAnsiTheme="majorBidi" w:cstheme="majorBidi"/>
        </w:rPr>
        <w:t>iv.</w:t>
      </w:r>
      <w:r w:rsidRPr="00901507">
        <w:rPr>
          <w:rFonts w:asciiTheme="majorBidi" w:hAnsiTheme="majorBidi" w:cstheme="majorBidi"/>
        </w:rPr>
        <w:tab/>
        <w:t>Preparation of technical documents (questionnaire sheets, manuals and guides);</w:t>
      </w:r>
    </w:p>
    <w:p w:rsidR="00901507" w:rsidRPr="00901507" w:rsidRDefault="00901507" w:rsidP="00901507">
      <w:pPr>
        <w:ind w:left="720"/>
        <w:rPr>
          <w:rFonts w:asciiTheme="majorBidi" w:hAnsiTheme="majorBidi" w:cstheme="majorBidi"/>
        </w:rPr>
      </w:pPr>
      <w:r w:rsidRPr="00901507">
        <w:rPr>
          <w:rFonts w:asciiTheme="majorBidi" w:hAnsiTheme="majorBidi" w:cstheme="majorBidi"/>
        </w:rPr>
        <w:t>v.</w:t>
      </w:r>
      <w:r w:rsidRPr="00901507">
        <w:rPr>
          <w:rFonts w:asciiTheme="majorBidi" w:hAnsiTheme="majorBidi" w:cstheme="majorBidi"/>
        </w:rPr>
        <w:tab/>
        <w:t>Development and testing of data collection applications;</w:t>
      </w:r>
    </w:p>
    <w:p w:rsidR="00901507" w:rsidRPr="00901507" w:rsidRDefault="00901507" w:rsidP="00901507">
      <w:pPr>
        <w:ind w:left="720"/>
        <w:rPr>
          <w:rFonts w:asciiTheme="majorBidi" w:hAnsiTheme="majorBidi" w:cstheme="majorBidi"/>
        </w:rPr>
      </w:pPr>
      <w:r w:rsidRPr="00901507">
        <w:rPr>
          <w:rFonts w:asciiTheme="majorBidi" w:hAnsiTheme="majorBidi" w:cstheme="majorBidi"/>
        </w:rPr>
        <w:t>vi.</w:t>
      </w:r>
      <w:r w:rsidRPr="00901507">
        <w:rPr>
          <w:rFonts w:asciiTheme="majorBidi" w:hAnsiTheme="majorBidi" w:cstheme="majorBidi"/>
        </w:rPr>
        <w:tab/>
        <w:t>Recruitment and training of field and office staff (cartographers, team leaders);</w:t>
      </w:r>
    </w:p>
    <w:p w:rsidR="00C92501" w:rsidRPr="00901507" w:rsidRDefault="00901507" w:rsidP="00901507">
      <w:pPr>
        <w:ind w:left="720"/>
        <w:rPr>
          <w:rFonts w:asciiTheme="majorBidi" w:hAnsiTheme="majorBidi" w:cstheme="majorBidi"/>
        </w:rPr>
      </w:pPr>
      <w:r w:rsidRPr="00901507">
        <w:rPr>
          <w:rFonts w:asciiTheme="majorBidi" w:hAnsiTheme="majorBidi" w:cstheme="majorBidi"/>
        </w:rPr>
        <w:t>vii.</w:t>
      </w:r>
      <w:r w:rsidRPr="00901507">
        <w:rPr>
          <w:rFonts w:asciiTheme="majorBidi" w:hAnsiTheme="majorBidi" w:cstheme="majorBidi"/>
        </w:rPr>
        <w:tab/>
        <w:t>Office work and creation of the Cartographic Database to be updated;</w:t>
      </w:r>
    </w:p>
    <w:p w:rsidR="00901507" w:rsidRDefault="00901507" w:rsidP="00901507"/>
    <w:p w:rsidR="00901507" w:rsidRPr="00901507" w:rsidRDefault="00901507" w:rsidP="00901507"/>
    <w:p w:rsidR="00AC4CCF" w:rsidRPr="00AC4CCF" w:rsidRDefault="00AC4CCF" w:rsidP="00561806">
      <w:pPr>
        <w:pStyle w:val="Heading2"/>
        <w:rPr>
          <w:rFonts w:asciiTheme="majorBidi" w:hAnsiTheme="majorBidi"/>
          <w:b/>
          <w:bCs/>
        </w:rPr>
      </w:pPr>
      <w:bookmarkStart w:id="31" w:name="_Toc179811635"/>
      <w:r w:rsidRPr="00AC4CCF">
        <w:rPr>
          <w:rFonts w:asciiTheme="majorBidi" w:hAnsiTheme="majorBidi"/>
          <w:b/>
          <w:bCs/>
        </w:rPr>
        <w:lastRenderedPageBreak/>
        <w:t xml:space="preserve">Procedures for using </w:t>
      </w:r>
      <w:proofErr w:type="spellStart"/>
      <w:r w:rsidRPr="00AC4CCF">
        <w:rPr>
          <w:rFonts w:asciiTheme="majorBidi" w:hAnsiTheme="majorBidi"/>
          <w:b/>
          <w:bCs/>
        </w:rPr>
        <w:t>CSPro</w:t>
      </w:r>
      <w:proofErr w:type="spellEnd"/>
      <w:r w:rsidRPr="00AC4CCF">
        <w:rPr>
          <w:rFonts w:asciiTheme="majorBidi" w:hAnsiTheme="majorBidi"/>
          <w:b/>
          <w:bCs/>
        </w:rPr>
        <w:t xml:space="preserve"> CAPI</w:t>
      </w:r>
      <w:bookmarkEnd w:id="31"/>
    </w:p>
    <w:p w:rsidR="00AC4CCF" w:rsidRPr="00AC4CCF" w:rsidRDefault="00AC4CCF" w:rsidP="00AC4CCF">
      <w:pPr>
        <w:jc w:val="both"/>
        <w:rPr>
          <w:rFonts w:asciiTheme="majorBidi" w:hAnsiTheme="majorBidi" w:cstheme="majorBidi"/>
        </w:rPr>
      </w:pPr>
      <w:r w:rsidRPr="00AC4CCF">
        <w:rPr>
          <w:rFonts w:asciiTheme="majorBidi" w:hAnsiTheme="majorBidi" w:cstheme="majorBidi"/>
        </w:rPr>
        <w:t xml:space="preserve">Fieldwork is based on computer applications developed for each form and questionnaire by the NSO IT Department in </w:t>
      </w:r>
      <w:proofErr w:type="spellStart"/>
      <w:r w:rsidRPr="00AC4CCF">
        <w:rPr>
          <w:rFonts w:asciiTheme="majorBidi" w:hAnsiTheme="majorBidi" w:cstheme="majorBidi"/>
        </w:rPr>
        <w:t>CSPro's</w:t>
      </w:r>
      <w:proofErr w:type="spellEnd"/>
      <w:r w:rsidRPr="00AC4CCF">
        <w:rPr>
          <w:rFonts w:asciiTheme="majorBidi" w:hAnsiTheme="majorBidi" w:cstheme="majorBidi"/>
        </w:rPr>
        <w:t xml:space="preserve"> CAPI module. These CAPI applications are embedded in Smartphones/Tablets with digital cards in TPK format.</w:t>
      </w:r>
    </w:p>
    <w:p w:rsidR="00AC4CCF" w:rsidRPr="00AC4CCF" w:rsidRDefault="00AC4CCF" w:rsidP="00AC4CCF">
      <w:pPr>
        <w:jc w:val="both"/>
        <w:rPr>
          <w:rFonts w:asciiTheme="majorBidi" w:hAnsiTheme="majorBidi" w:cstheme="majorBidi"/>
        </w:rPr>
      </w:pPr>
      <w:r w:rsidRPr="00AC4CCF">
        <w:rPr>
          <w:rFonts w:asciiTheme="majorBidi" w:hAnsiTheme="majorBidi" w:cstheme="majorBidi"/>
        </w:rPr>
        <w:t>The CAPI applications developed today are as follows:</w:t>
      </w:r>
    </w:p>
    <w:p w:rsidR="00AC4CCF" w:rsidRPr="00AC4CCF" w:rsidRDefault="00AC4CCF" w:rsidP="00AC4CCF">
      <w:pPr>
        <w:pStyle w:val="ListParagraph"/>
        <w:numPr>
          <w:ilvl w:val="0"/>
          <w:numId w:val="45"/>
        </w:numPr>
        <w:jc w:val="both"/>
        <w:rPr>
          <w:rFonts w:asciiTheme="majorBidi" w:hAnsiTheme="majorBidi" w:cstheme="majorBidi"/>
        </w:rPr>
      </w:pPr>
      <w:r w:rsidRPr="00AC4CCF">
        <w:rPr>
          <w:rFonts w:asciiTheme="majorBidi" w:hAnsiTheme="majorBidi" w:cstheme="majorBidi"/>
        </w:rPr>
        <w:t>Locality description and listing application for updating the list of localities;</w:t>
      </w:r>
    </w:p>
    <w:p w:rsidR="00AC4CCF" w:rsidRPr="00AC4CCF" w:rsidRDefault="00AC4CCF" w:rsidP="00AC4CCF">
      <w:pPr>
        <w:pStyle w:val="ListParagraph"/>
        <w:numPr>
          <w:ilvl w:val="0"/>
          <w:numId w:val="45"/>
        </w:numPr>
        <w:jc w:val="both"/>
        <w:rPr>
          <w:rFonts w:asciiTheme="majorBidi" w:hAnsiTheme="majorBidi" w:cstheme="majorBidi"/>
          <w:lang w:val="fr-FR"/>
        </w:rPr>
      </w:pPr>
      <w:r w:rsidRPr="00AC4CCF">
        <w:rPr>
          <w:rFonts w:asciiTheme="majorBidi" w:hAnsiTheme="majorBidi" w:cstheme="majorBidi"/>
          <w:lang w:val="fr-FR"/>
        </w:rPr>
        <w:t>Community Questionnaire data collection application ;</w:t>
      </w:r>
    </w:p>
    <w:p w:rsidR="00AC4CCF" w:rsidRPr="00AC4CCF" w:rsidRDefault="00AC4CCF" w:rsidP="00AC4CCF">
      <w:pPr>
        <w:pStyle w:val="ListParagraph"/>
        <w:numPr>
          <w:ilvl w:val="0"/>
          <w:numId w:val="45"/>
        </w:numPr>
        <w:jc w:val="both"/>
        <w:rPr>
          <w:rFonts w:asciiTheme="majorBidi" w:hAnsiTheme="majorBidi" w:cstheme="majorBidi"/>
        </w:rPr>
      </w:pPr>
      <w:r w:rsidRPr="00AC4CCF">
        <w:rPr>
          <w:rFonts w:asciiTheme="majorBidi" w:hAnsiTheme="majorBidi" w:cstheme="majorBidi"/>
        </w:rPr>
        <w:t>Application for collecting data on the identification and geolocation of basic socio-economic infrastructures;</w:t>
      </w:r>
    </w:p>
    <w:p w:rsidR="00AC4CCF" w:rsidRPr="00AC4CCF" w:rsidRDefault="00AC4CCF" w:rsidP="00AC4CCF">
      <w:pPr>
        <w:pStyle w:val="ListParagraph"/>
        <w:numPr>
          <w:ilvl w:val="0"/>
          <w:numId w:val="45"/>
        </w:numPr>
        <w:jc w:val="both"/>
        <w:rPr>
          <w:rFonts w:asciiTheme="majorBidi" w:hAnsiTheme="majorBidi" w:cstheme="majorBidi"/>
        </w:rPr>
      </w:pPr>
      <w:r w:rsidRPr="00AC4CCF">
        <w:rPr>
          <w:rFonts w:asciiTheme="majorBidi" w:hAnsiTheme="majorBidi" w:cstheme="majorBidi"/>
        </w:rPr>
        <w:t>Application for collecting data on the identification and geolocation of structures and households to estimate the population to be enumerated and facilitate;</w:t>
      </w:r>
    </w:p>
    <w:p w:rsidR="00AC4CCF" w:rsidRPr="00AC4CCF" w:rsidRDefault="00AC4CCF" w:rsidP="00AC4CCF">
      <w:pPr>
        <w:pStyle w:val="ListParagraph"/>
        <w:numPr>
          <w:ilvl w:val="0"/>
          <w:numId w:val="45"/>
        </w:numPr>
        <w:jc w:val="both"/>
        <w:rPr>
          <w:rFonts w:asciiTheme="majorBidi" w:hAnsiTheme="majorBidi" w:cstheme="majorBidi"/>
        </w:rPr>
      </w:pPr>
      <w:r w:rsidRPr="00AC4CCF">
        <w:rPr>
          <w:rFonts w:asciiTheme="majorBidi" w:hAnsiTheme="majorBidi" w:cstheme="majorBidi"/>
        </w:rPr>
        <w:t xml:space="preserve">Application for </w:t>
      </w:r>
      <w:r>
        <w:rPr>
          <w:rFonts w:asciiTheme="majorBidi" w:hAnsiTheme="majorBidi" w:cstheme="majorBidi"/>
        </w:rPr>
        <w:t>EA creation</w:t>
      </w:r>
      <w:r w:rsidRPr="00AC4CCF">
        <w:rPr>
          <w:rFonts w:asciiTheme="majorBidi" w:hAnsiTheme="majorBidi" w:cstheme="majorBidi"/>
        </w:rPr>
        <w:t xml:space="preserve"> in the field.</w:t>
      </w:r>
    </w:p>
    <w:p w:rsidR="00C92501" w:rsidRDefault="00AC4CCF" w:rsidP="00AC4CCF">
      <w:pPr>
        <w:jc w:val="both"/>
        <w:rPr>
          <w:rFonts w:asciiTheme="majorBidi" w:hAnsiTheme="majorBidi" w:cstheme="majorBidi"/>
        </w:rPr>
      </w:pPr>
      <w:r w:rsidRPr="00AC4CCF">
        <w:rPr>
          <w:rFonts w:asciiTheme="majorBidi" w:hAnsiTheme="majorBidi" w:cstheme="majorBidi"/>
        </w:rPr>
        <w:t xml:space="preserve">To access these applications after they have been loaded onto Smartphones or other tablets, you need to go through the </w:t>
      </w:r>
      <w:proofErr w:type="spellStart"/>
      <w:r w:rsidRPr="00AC4CCF">
        <w:rPr>
          <w:rFonts w:asciiTheme="majorBidi" w:hAnsiTheme="majorBidi" w:cstheme="majorBidi"/>
        </w:rPr>
        <w:t>CSPro</w:t>
      </w:r>
      <w:proofErr w:type="spellEnd"/>
      <w:r w:rsidRPr="00AC4CCF">
        <w:rPr>
          <w:rFonts w:asciiTheme="majorBidi" w:hAnsiTheme="majorBidi" w:cstheme="majorBidi"/>
        </w:rPr>
        <w:t xml:space="preserve"> mobile </w:t>
      </w:r>
      <w:proofErr w:type="spellStart"/>
      <w:r w:rsidRPr="00AC4CCF">
        <w:rPr>
          <w:rFonts w:asciiTheme="majorBidi" w:hAnsiTheme="majorBidi" w:cstheme="majorBidi"/>
        </w:rPr>
        <w:t>CSEntry</w:t>
      </w:r>
      <w:proofErr w:type="spellEnd"/>
      <w:r w:rsidRPr="00AC4CCF">
        <w:rPr>
          <w:rFonts w:asciiTheme="majorBidi" w:hAnsiTheme="majorBidi" w:cstheme="majorBidi"/>
        </w:rPr>
        <w:t xml:space="preserve"> launch (</w:t>
      </w:r>
      <w:proofErr w:type="spellStart"/>
      <w:r w:rsidRPr="00AC4CCF">
        <w:rPr>
          <w:rFonts w:asciiTheme="majorBidi" w:hAnsiTheme="majorBidi" w:cstheme="majorBidi"/>
        </w:rPr>
        <w:t>apk</w:t>
      </w:r>
      <w:proofErr w:type="spellEnd"/>
      <w:r w:rsidRPr="00AC4CCF">
        <w:rPr>
          <w:rFonts w:asciiTheme="majorBidi" w:hAnsiTheme="majorBidi" w:cstheme="majorBidi"/>
        </w:rPr>
        <w:t xml:space="preserve"> version on Androids).</w:t>
      </w:r>
    </w:p>
    <w:p w:rsidR="00BD4834" w:rsidRDefault="00BD4834" w:rsidP="00BD4834">
      <w:pPr>
        <w:rPr>
          <w:rFonts w:asciiTheme="majorBidi" w:hAnsiTheme="majorBidi" w:cstheme="majorBidi"/>
          <w:b/>
          <w:bCs/>
        </w:rPr>
      </w:pPr>
    </w:p>
    <w:p w:rsidR="00BD4834" w:rsidRPr="00BD4834" w:rsidRDefault="00BD4834" w:rsidP="00561806">
      <w:pPr>
        <w:pStyle w:val="Heading2"/>
        <w:rPr>
          <w:rFonts w:asciiTheme="majorBidi" w:hAnsiTheme="majorBidi"/>
          <w:b/>
          <w:bCs/>
        </w:rPr>
      </w:pPr>
      <w:bookmarkStart w:id="32" w:name="_Toc179811636"/>
      <w:r w:rsidRPr="00BD4834">
        <w:rPr>
          <w:rFonts w:asciiTheme="majorBidi" w:hAnsiTheme="majorBidi"/>
          <w:b/>
          <w:bCs/>
        </w:rPr>
        <w:t>Data collection documents and technical tools</w:t>
      </w:r>
      <w:bookmarkEnd w:id="32"/>
      <w:r w:rsidRPr="00BD4834">
        <w:rPr>
          <w:rFonts w:asciiTheme="majorBidi" w:hAnsiTheme="majorBidi"/>
          <w:b/>
          <w:bCs/>
        </w:rPr>
        <w:t xml:space="preserve"> </w:t>
      </w:r>
    </w:p>
    <w:p w:rsidR="00BD4834" w:rsidRPr="00BD4834" w:rsidRDefault="00BD4834" w:rsidP="00BD4834">
      <w:pPr>
        <w:rPr>
          <w:rFonts w:asciiTheme="majorBidi" w:hAnsiTheme="majorBidi" w:cstheme="majorBidi"/>
        </w:rPr>
      </w:pPr>
      <w:r w:rsidRPr="00BD4834">
        <w:rPr>
          <w:rFonts w:asciiTheme="majorBidi" w:hAnsiTheme="majorBidi" w:cstheme="majorBidi"/>
        </w:rPr>
        <w:t xml:space="preserve">Manuals, guides, questionnaires and data sheets are produced for field and laboratory staff and their supervisors to facilitate data collection and processing. </w:t>
      </w:r>
    </w:p>
    <w:p w:rsidR="00BD4834" w:rsidRPr="00BD4834" w:rsidRDefault="00BD4834" w:rsidP="00BD4834">
      <w:pPr>
        <w:rPr>
          <w:rFonts w:asciiTheme="majorBidi" w:hAnsiTheme="majorBidi" w:cstheme="majorBidi"/>
          <w:b/>
          <w:bCs/>
        </w:rPr>
      </w:pPr>
      <w:r w:rsidRPr="00BD4834">
        <w:rPr>
          <w:rFonts w:asciiTheme="majorBidi" w:hAnsiTheme="majorBidi" w:cstheme="majorBidi"/>
          <w:b/>
          <w:bCs/>
        </w:rPr>
        <w:t>Instruction manuals (procedures)</w:t>
      </w:r>
    </w:p>
    <w:p w:rsidR="00BD4834" w:rsidRPr="00BD4834" w:rsidRDefault="00BD4834" w:rsidP="00BD4834">
      <w:pPr>
        <w:jc w:val="both"/>
        <w:rPr>
          <w:rFonts w:asciiTheme="majorBidi" w:hAnsiTheme="majorBidi" w:cstheme="majorBidi"/>
        </w:rPr>
      </w:pPr>
      <w:r w:rsidRPr="00BD4834">
        <w:rPr>
          <w:rFonts w:asciiTheme="majorBidi" w:hAnsiTheme="majorBidi" w:cstheme="majorBidi"/>
        </w:rPr>
        <w:t xml:space="preserve">To facilitate fieldwork, an instruction manual containing guidelines or instructions for agents responsible for collecting geographical data on housing units, community infrastructures and updating cartographic data is being drawn up. </w:t>
      </w:r>
    </w:p>
    <w:p w:rsidR="00BD4834" w:rsidRPr="00BD4834" w:rsidRDefault="00BD4834" w:rsidP="00BD4834">
      <w:pPr>
        <w:jc w:val="both"/>
        <w:rPr>
          <w:rFonts w:asciiTheme="majorBidi" w:hAnsiTheme="majorBidi" w:cstheme="majorBidi"/>
        </w:rPr>
      </w:pPr>
      <w:r w:rsidRPr="00BD4834">
        <w:rPr>
          <w:rFonts w:asciiTheme="majorBidi" w:hAnsiTheme="majorBidi" w:cstheme="majorBidi"/>
        </w:rPr>
        <w:t xml:space="preserve">A similar manual will also be drawn up for office cartographers. </w:t>
      </w:r>
    </w:p>
    <w:p w:rsidR="00BD4834" w:rsidRPr="00BD4834" w:rsidRDefault="00BD4834" w:rsidP="00BD4834">
      <w:pPr>
        <w:jc w:val="both"/>
        <w:rPr>
          <w:rFonts w:asciiTheme="majorBidi" w:hAnsiTheme="majorBidi" w:cstheme="majorBidi"/>
        </w:rPr>
      </w:pPr>
      <w:r w:rsidRPr="00BD4834">
        <w:rPr>
          <w:rFonts w:asciiTheme="majorBidi" w:hAnsiTheme="majorBidi" w:cstheme="majorBidi"/>
        </w:rPr>
        <w:t xml:space="preserve">These manuals will be drafted and validated internally by all managers involved in mapping activities and by the NSO. </w:t>
      </w:r>
    </w:p>
    <w:p w:rsidR="00C92501" w:rsidRPr="00BD4834" w:rsidRDefault="00BD4834" w:rsidP="00BD4834">
      <w:pPr>
        <w:jc w:val="both"/>
        <w:rPr>
          <w:rFonts w:asciiTheme="majorBidi" w:hAnsiTheme="majorBidi" w:cstheme="majorBidi"/>
        </w:rPr>
      </w:pPr>
      <w:r w:rsidRPr="00BD4834">
        <w:rPr>
          <w:rFonts w:asciiTheme="majorBidi" w:hAnsiTheme="majorBidi" w:cstheme="majorBidi"/>
        </w:rPr>
        <w:t>They include manuals for the field cartographer, the team leader, the office cartographer, the office cartography team leader, the data collection supervision guide and the manual for using mobile digital data collection applications.</w:t>
      </w:r>
    </w:p>
    <w:p w:rsidR="00BD4834" w:rsidRPr="00BD4834" w:rsidRDefault="00BD4834" w:rsidP="00BD4834"/>
    <w:p w:rsidR="00B331D9" w:rsidRPr="00B331D9" w:rsidRDefault="00B331D9" w:rsidP="00561806">
      <w:pPr>
        <w:pStyle w:val="Heading2"/>
        <w:rPr>
          <w:rFonts w:asciiTheme="majorBidi" w:hAnsiTheme="majorBidi"/>
          <w:b/>
          <w:bCs/>
        </w:rPr>
      </w:pPr>
      <w:bookmarkStart w:id="33" w:name="_Toc179811637"/>
      <w:r w:rsidRPr="00B331D9">
        <w:rPr>
          <w:rFonts w:asciiTheme="majorBidi" w:hAnsiTheme="majorBidi"/>
          <w:b/>
          <w:bCs/>
        </w:rPr>
        <w:t>Data collection sheets</w:t>
      </w:r>
      <w:bookmarkEnd w:id="33"/>
      <w:r w:rsidRPr="00B331D9">
        <w:rPr>
          <w:rFonts w:asciiTheme="majorBidi" w:hAnsiTheme="majorBidi"/>
          <w:b/>
          <w:bCs/>
        </w:rPr>
        <w:t xml:space="preserve"> </w:t>
      </w:r>
    </w:p>
    <w:p w:rsidR="00B331D9" w:rsidRPr="00B331D9" w:rsidRDefault="00B331D9" w:rsidP="00B331D9">
      <w:pPr>
        <w:rPr>
          <w:rFonts w:asciiTheme="majorBidi" w:hAnsiTheme="majorBidi" w:cstheme="majorBidi"/>
        </w:rPr>
      </w:pPr>
      <w:r w:rsidRPr="00B331D9">
        <w:rPr>
          <w:rFonts w:asciiTheme="majorBidi" w:hAnsiTheme="majorBidi" w:cstheme="majorBidi"/>
        </w:rPr>
        <w:t xml:space="preserve">Various digital forms will be used to collect data on the administrative entities, i.e. commune, </w:t>
      </w:r>
      <w:r>
        <w:rPr>
          <w:rFonts w:asciiTheme="majorBidi" w:hAnsiTheme="majorBidi" w:cstheme="majorBidi"/>
        </w:rPr>
        <w:t>administrative limits</w:t>
      </w:r>
      <w:r w:rsidRPr="00B331D9">
        <w:rPr>
          <w:rFonts w:asciiTheme="majorBidi" w:hAnsiTheme="majorBidi" w:cstheme="majorBidi"/>
        </w:rPr>
        <w:t xml:space="preserve">/neighbourhood. Each of these forms is designed to collect the following information: </w:t>
      </w:r>
    </w:p>
    <w:p w:rsidR="00B331D9" w:rsidRPr="006B31D2" w:rsidRDefault="00B331D9" w:rsidP="006B31D2">
      <w:pPr>
        <w:pStyle w:val="ListParagraph"/>
        <w:numPr>
          <w:ilvl w:val="0"/>
          <w:numId w:val="46"/>
        </w:numPr>
        <w:rPr>
          <w:rFonts w:asciiTheme="majorBidi" w:hAnsiTheme="majorBidi" w:cstheme="majorBidi"/>
        </w:rPr>
      </w:pPr>
      <w:r w:rsidRPr="006B31D2">
        <w:rPr>
          <w:rFonts w:asciiTheme="majorBidi" w:hAnsiTheme="majorBidi" w:cstheme="majorBidi"/>
        </w:rPr>
        <w:t xml:space="preserve">geographical identifiers, i.e. the administrative entities to which they belong (province, commune, </w:t>
      </w:r>
      <w:r w:rsidR="006B31D2">
        <w:rPr>
          <w:rFonts w:asciiTheme="majorBidi" w:hAnsiTheme="majorBidi" w:cstheme="majorBidi"/>
        </w:rPr>
        <w:t>village</w:t>
      </w:r>
      <w:r w:rsidRPr="006B31D2">
        <w:rPr>
          <w:rFonts w:asciiTheme="majorBidi" w:hAnsiTheme="majorBidi" w:cstheme="majorBidi"/>
        </w:rPr>
        <w:t xml:space="preserve">/quartier); </w:t>
      </w:r>
    </w:p>
    <w:p w:rsidR="00B331D9" w:rsidRPr="006B31D2" w:rsidRDefault="00B331D9" w:rsidP="006B31D2">
      <w:pPr>
        <w:pStyle w:val="ListParagraph"/>
        <w:numPr>
          <w:ilvl w:val="0"/>
          <w:numId w:val="46"/>
        </w:numPr>
        <w:rPr>
          <w:rFonts w:asciiTheme="majorBidi" w:hAnsiTheme="majorBidi" w:cstheme="majorBidi"/>
        </w:rPr>
      </w:pPr>
      <w:r w:rsidRPr="006B31D2">
        <w:rPr>
          <w:rFonts w:asciiTheme="majorBidi" w:hAnsiTheme="majorBidi" w:cstheme="majorBidi"/>
        </w:rPr>
        <w:t xml:space="preserve">the official name of the entity </w:t>
      </w:r>
      <w:r w:rsidR="006B31D2" w:rsidRPr="006B31D2">
        <w:rPr>
          <w:rFonts w:asciiTheme="majorBidi" w:hAnsiTheme="majorBidi" w:cstheme="majorBidi"/>
        </w:rPr>
        <w:t>concerned;</w:t>
      </w:r>
      <w:r w:rsidRPr="006B31D2">
        <w:rPr>
          <w:rFonts w:asciiTheme="majorBidi" w:hAnsiTheme="majorBidi" w:cstheme="majorBidi"/>
        </w:rPr>
        <w:t xml:space="preserve"> </w:t>
      </w:r>
    </w:p>
    <w:p w:rsidR="00B331D9" w:rsidRPr="006B31D2" w:rsidRDefault="00B331D9" w:rsidP="006B31D2">
      <w:pPr>
        <w:pStyle w:val="ListParagraph"/>
        <w:numPr>
          <w:ilvl w:val="0"/>
          <w:numId w:val="46"/>
        </w:numPr>
        <w:rPr>
          <w:rFonts w:asciiTheme="majorBidi" w:hAnsiTheme="majorBidi" w:cstheme="majorBidi"/>
        </w:rPr>
      </w:pPr>
      <w:r w:rsidRPr="006B31D2">
        <w:rPr>
          <w:rFonts w:asciiTheme="majorBidi" w:hAnsiTheme="majorBidi" w:cstheme="majorBidi"/>
        </w:rPr>
        <w:t>the list of sub-</w:t>
      </w:r>
      <w:r w:rsidR="006B31D2">
        <w:rPr>
          <w:rFonts w:asciiTheme="majorBidi" w:hAnsiTheme="majorBidi" w:cstheme="majorBidi"/>
        </w:rPr>
        <w:t>regions</w:t>
      </w:r>
      <w:r w:rsidRPr="006B31D2">
        <w:rPr>
          <w:rFonts w:asciiTheme="majorBidi" w:hAnsiTheme="majorBidi" w:cstheme="majorBidi"/>
        </w:rPr>
        <w:t xml:space="preserve">/ villages dependent on the </w:t>
      </w:r>
      <w:r w:rsidR="006B31D2">
        <w:rPr>
          <w:rFonts w:asciiTheme="majorBidi" w:hAnsiTheme="majorBidi" w:cstheme="majorBidi"/>
        </w:rPr>
        <w:t>sub-regions</w:t>
      </w:r>
      <w:r w:rsidRPr="006B31D2">
        <w:rPr>
          <w:rFonts w:asciiTheme="majorBidi" w:hAnsiTheme="majorBidi" w:cstheme="majorBidi"/>
        </w:rPr>
        <w:t xml:space="preserve">; </w:t>
      </w:r>
    </w:p>
    <w:p w:rsidR="00B331D9" w:rsidRPr="006B31D2" w:rsidRDefault="00B331D9" w:rsidP="006B31D2">
      <w:pPr>
        <w:pStyle w:val="ListParagraph"/>
        <w:numPr>
          <w:ilvl w:val="0"/>
          <w:numId w:val="46"/>
        </w:numPr>
        <w:rPr>
          <w:rFonts w:asciiTheme="majorBidi" w:hAnsiTheme="majorBidi" w:cstheme="majorBidi"/>
        </w:rPr>
      </w:pPr>
      <w:r w:rsidRPr="006B31D2">
        <w:rPr>
          <w:rFonts w:asciiTheme="majorBidi" w:hAnsiTheme="majorBidi" w:cstheme="majorBidi"/>
        </w:rPr>
        <w:t xml:space="preserve">geolocation and description of the </w:t>
      </w:r>
      <w:r w:rsidR="006B31D2" w:rsidRPr="006B31D2">
        <w:rPr>
          <w:rFonts w:asciiTheme="majorBidi" w:hAnsiTheme="majorBidi" w:cstheme="majorBidi"/>
        </w:rPr>
        <w:t>neighbourhood</w:t>
      </w:r>
      <w:r w:rsidRPr="006B31D2">
        <w:rPr>
          <w:rFonts w:asciiTheme="majorBidi" w:hAnsiTheme="majorBidi" w:cstheme="majorBidi"/>
        </w:rPr>
        <w:t xml:space="preserve">; </w:t>
      </w:r>
    </w:p>
    <w:p w:rsidR="00B331D9" w:rsidRPr="006B31D2" w:rsidRDefault="00B331D9" w:rsidP="006B31D2">
      <w:pPr>
        <w:pStyle w:val="ListParagraph"/>
        <w:numPr>
          <w:ilvl w:val="0"/>
          <w:numId w:val="46"/>
        </w:numPr>
        <w:rPr>
          <w:rFonts w:asciiTheme="majorBidi" w:hAnsiTheme="majorBidi" w:cstheme="majorBidi"/>
        </w:rPr>
      </w:pPr>
      <w:r w:rsidRPr="006B31D2">
        <w:rPr>
          <w:rFonts w:asciiTheme="majorBidi" w:hAnsiTheme="majorBidi" w:cstheme="majorBidi"/>
        </w:rPr>
        <w:t xml:space="preserve">geolocation of existing community infrastructure and facilities; </w:t>
      </w:r>
    </w:p>
    <w:p w:rsidR="00B331D9" w:rsidRPr="006B31D2" w:rsidRDefault="00B331D9" w:rsidP="006B31D2">
      <w:pPr>
        <w:pStyle w:val="ListParagraph"/>
        <w:numPr>
          <w:ilvl w:val="0"/>
          <w:numId w:val="46"/>
        </w:numPr>
        <w:rPr>
          <w:rFonts w:asciiTheme="majorBidi" w:hAnsiTheme="majorBidi" w:cstheme="majorBidi"/>
        </w:rPr>
      </w:pPr>
      <w:r w:rsidRPr="006B31D2">
        <w:rPr>
          <w:rFonts w:asciiTheme="majorBidi" w:hAnsiTheme="majorBidi" w:cstheme="majorBidi"/>
        </w:rPr>
        <w:t xml:space="preserve">identification and geolocation of dwellings and households for population estimates; </w:t>
      </w:r>
    </w:p>
    <w:p w:rsidR="00C92501" w:rsidRPr="006B31D2" w:rsidRDefault="002736C0" w:rsidP="006B31D2">
      <w:pPr>
        <w:pStyle w:val="ListParagraph"/>
        <w:numPr>
          <w:ilvl w:val="0"/>
          <w:numId w:val="46"/>
        </w:numPr>
        <w:rPr>
          <w:rFonts w:asciiTheme="majorBidi" w:hAnsiTheme="majorBidi" w:cstheme="majorBidi"/>
          <w:lang w:val="fr-FR"/>
        </w:rPr>
      </w:pPr>
      <w:r w:rsidRPr="006B31D2">
        <w:rPr>
          <w:rFonts w:asciiTheme="majorBidi" w:hAnsiTheme="majorBidi" w:cstheme="majorBidi"/>
          <w:lang w:val="fr-FR"/>
        </w:rPr>
        <w:t>Population</w:t>
      </w:r>
      <w:r w:rsidR="00B331D9" w:rsidRPr="006B31D2">
        <w:rPr>
          <w:rFonts w:asciiTheme="majorBidi" w:hAnsiTheme="majorBidi" w:cstheme="majorBidi"/>
          <w:lang w:val="fr-FR"/>
        </w:rPr>
        <w:t xml:space="preserve"> estimâtes.</w:t>
      </w:r>
    </w:p>
    <w:p w:rsidR="00864899" w:rsidRPr="00864899" w:rsidRDefault="00864899" w:rsidP="00864899">
      <w:pPr>
        <w:jc w:val="both"/>
        <w:rPr>
          <w:rFonts w:asciiTheme="majorBidi" w:hAnsiTheme="majorBidi" w:cstheme="majorBidi"/>
        </w:rPr>
      </w:pPr>
      <w:r w:rsidRPr="00864899">
        <w:rPr>
          <w:rFonts w:asciiTheme="majorBidi" w:hAnsiTheme="majorBidi" w:cstheme="majorBidi"/>
        </w:rPr>
        <w:lastRenderedPageBreak/>
        <w:t xml:space="preserve">The structure and household identification form will provide information on the type and occupancy status of dwellings and a first estimate of households and population by pre-zoned area. </w:t>
      </w:r>
    </w:p>
    <w:p w:rsidR="00864899" w:rsidRPr="00864899" w:rsidRDefault="00864899" w:rsidP="00864899">
      <w:pPr>
        <w:jc w:val="both"/>
        <w:rPr>
          <w:rFonts w:asciiTheme="majorBidi" w:hAnsiTheme="majorBidi" w:cstheme="majorBidi"/>
        </w:rPr>
      </w:pPr>
      <w:r w:rsidRPr="00864899">
        <w:rPr>
          <w:rFonts w:asciiTheme="majorBidi" w:hAnsiTheme="majorBidi" w:cstheme="majorBidi"/>
        </w:rPr>
        <w:t>N.B. A small quantity of paper forms should be provided for manual filling in the event of equipment unloading or lack of internet connection. This also applies to pre-</w:t>
      </w:r>
      <w:r>
        <w:rPr>
          <w:rFonts w:asciiTheme="majorBidi" w:hAnsiTheme="majorBidi" w:cstheme="majorBidi"/>
        </w:rPr>
        <w:t>EA</w:t>
      </w:r>
      <w:r w:rsidRPr="00864899">
        <w:rPr>
          <w:rFonts w:asciiTheme="majorBidi" w:hAnsiTheme="majorBidi" w:cstheme="majorBidi"/>
        </w:rPr>
        <w:t xml:space="preserve"> maps, for which paper formats are required.</w:t>
      </w:r>
    </w:p>
    <w:p w:rsidR="002736C0" w:rsidRDefault="00864899" w:rsidP="00864899">
      <w:pPr>
        <w:jc w:val="both"/>
        <w:rPr>
          <w:rFonts w:asciiTheme="majorBidi" w:hAnsiTheme="majorBidi" w:cstheme="majorBidi"/>
        </w:rPr>
      </w:pPr>
      <w:r w:rsidRPr="00864899">
        <w:rPr>
          <w:rFonts w:asciiTheme="majorBidi" w:hAnsiTheme="majorBidi" w:cstheme="majorBidi"/>
        </w:rPr>
        <w:t>In addition to these basic sheets, there will also be a summary sheet for the commune, summarizing information on hills and districts. There will also be a census breakdown sheet for segmenting or merging pre-</w:t>
      </w:r>
      <w:r>
        <w:rPr>
          <w:rFonts w:asciiTheme="majorBidi" w:hAnsiTheme="majorBidi" w:cstheme="majorBidi"/>
        </w:rPr>
        <w:t>EA</w:t>
      </w:r>
      <w:r w:rsidRPr="00864899">
        <w:rPr>
          <w:rFonts w:asciiTheme="majorBidi" w:hAnsiTheme="majorBidi" w:cstheme="majorBidi"/>
        </w:rPr>
        <w:t xml:space="preserve">s </w:t>
      </w:r>
      <w:r w:rsidR="00747835" w:rsidRPr="00864899">
        <w:rPr>
          <w:rFonts w:asciiTheme="majorBidi" w:hAnsiTheme="majorBidi" w:cstheme="majorBidi"/>
        </w:rPr>
        <w:t>based on</w:t>
      </w:r>
      <w:r w:rsidRPr="00864899">
        <w:rPr>
          <w:rFonts w:asciiTheme="majorBidi" w:hAnsiTheme="majorBidi" w:cstheme="majorBidi"/>
        </w:rPr>
        <w:t xml:space="preserve"> population estimates in the field.</w:t>
      </w:r>
    </w:p>
    <w:p w:rsidR="00747835" w:rsidRPr="00864899" w:rsidRDefault="00747835" w:rsidP="00864899">
      <w:pPr>
        <w:jc w:val="both"/>
        <w:rPr>
          <w:rFonts w:asciiTheme="majorBidi" w:hAnsiTheme="majorBidi" w:cstheme="majorBidi"/>
        </w:rPr>
      </w:pPr>
    </w:p>
    <w:p w:rsidR="00747835" w:rsidRPr="00747835" w:rsidRDefault="00747835" w:rsidP="00747835">
      <w:pPr>
        <w:jc w:val="both"/>
        <w:rPr>
          <w:rFonts w:asciiTheme="majorBidi" w:hAnsiTheme="majorBidi" w:cstheme="majorBidi"/>
          <w:b/>
          <w:bCs/>
        </w:rPr>
      </w:pPr>
      <w:r w:rsidRPr="00747835">
        <w:rPr>
          <w:rFonts w:asciiTheme="majorBidi" w:hAnsiTheme="majorBidi" w:cstheme="majorBidi"/>
          <w:b/>
          <w:bCs/>
        </w:rPr>
        <w:t>Development and testing of computer applications for data collection and processing</w:t>
      </w:r>
    </w:p>
    <w:p w:rsidR="00747835" w:rsidRPr="00747835" w:rsidRDefault="00747835" w:rsidP="00747835">
      <w:pPr>
        <w:jc w:val="both"/>
        <w:rPr>
          <w:rFonts w:asciiTheme="majorBidi" w:hAnsiTheme="majorBidi" w:cstheme="majorBidi"/>
        </w:rPr>
      </w:pPr>
      <w:r w:rsidRPr="00747835">
        <w:rPr>
          <w:rFonts w:asciiTheme="majorBidi" w:hAnsiTheme="majorBidi" w:cstheme="majorBidi"/>
        </w:rPr>
        <w:t xml:space="preserve">To facilitate the digital collection of data on infrastructures and households, four applications will be developed by the Processing Department, possibly with the support of international technical assistance: </w:t>
      </w:r>
    </w:p>
    <w:p w:rsidR="00747835" w:rsidRPr="00747835" w:rsidRDefault="00747835" w:rsidP="00747835">
      <w:pPr>
        <w:pStyle w:val="ListParagraph"/>
        <w:numPr>
          <w:ilvl w:val="0"/>
          <w:numId w:val="47"/>
        </w:numPr>
        <w:jc w:val="both"/>
        <w:rPr>
          <w:rFonts w:asciiTheme="majorBidi" w:hAnsiTheme="majorBidi" w:cstheme="majorBidi"/>
        </w:rPr>
      </w:pPr>
      <w:r w:rsidRPr="00747835">
        <w:rPr>
          <w:rFonts w:asciiTheme="majorBidi" w:hAnsiTheme="majorBidi" w:cstheme="majorBidi"/>
        </w:rPr>
        <w:t>an application for the identification and geolocation sheet for housing structures and households;</w:t>
      </w:r>
    </w:p>
    <w:p w:rsidR="00747835" w:rsidRPr="00747835" w:rsidRDefault="00747835" w:rsidP="00747835">
      <w:pPr>
        <w:pStyle w:val="ListParagraph"/>
        <w:numPr>
          <w:ilvl w:val="0"/>
          <w:numId w:val="47"/>
        </w:numPr>
        <w:jc w:val="both"/>
        <w:rPr>
          <w:rFonts w:asciiTheme="majorBidi" w:hAnsiTheme="majorBidi" w:cstheme="majorBidi"/>
        </w:rPr>
      </w:pPr>
      <w:r w:rsidRPr="00747835">
        <w:rPr>
          <w:rFonts w:asciiTheme="majorBidi" w:hAnsiTheme="majorBidi" w:cstheme="majorBidi"/>
        </w:rPr>
        <w:t xml:space="preserve">an application for the identification, listing and description of localities form; </w:t>
      </w:r>
    </w:p>
    <w:p w:rsidR="00747835" w:rsidRPr="00747835" w:rsidRDefault="00747835" w:rsidP="00747835">
      <w:pPr>
        <w:pStyle w:val="ListParagraph"/>
        <w:numPr>
          <w:ilvl w:val="0"/>
          <w:numId w:val="47"/>
        </w:numPr>
        <w:jc w:val="both"/>
        <w:rPr>
          <w:rFonts w:asciiTheme="majorBidi" w:hAnsiTheme="majorBidi" w:cstheme="majorBidi"/>
        </w:rPr>
      </w:pPr>
      <w:r w:rsidRPr="00747835">
        <w:rPr>
          <w:rFonts w:asciiTheme="majorBidi" w:hAnsiTheme="majorBidi" w:cstheme="majorBidi"/>
        </w:rPr>
        <w:t xml:space="preserve">an application for the identification and geolocation of infrastructures (schools, health centres, pharmacies, places of worship, markets, administrative camps, sports facilities, water supplies, gas stations, etc.); </w:t>
      </w:r>
    </w:p>
    <w:p w:rsidR="00747835" w:rsidRPr="00747835" w:rsidRDefault="00747835" w:rsidP="00747835">
      <w:pPr>
        <w:pStyle w:val="ListParagraph"/>
        <w:numPr>
          <w:ilvl w:val="0"/>
          <w:numId w:val="47"/>
        </w:numPr>
        <w:jc w:val="both"/>
        <w:rPr>
          <w:rFonts w:asciiTheme="majorBidi" w:hAnsiTheme="majorBidi" w:cstheme="majorBidi"/>
        </w:rPr>
      </w:pPr>
      <w:r w:rsidRPr="00747835">
        <w:rPr>
          <w:rFonts w:asciiTheme="majorBidi" w:hAnsiTheme="majorBidi" w:cstheme="majorBidi"/>
        </w:rPr>
        <w:t xml:space="preserve">an application for the </w:t>
      </w:r>
      <w:r>
        <w:rPr>
          <w:rFonts w:asciiTheme="majorBidi" w:hAnsiTheme="majorBidi" w:cstheme="majorBidi"/>
        </w:rPr>
        <w:t>sampling frame</w:t>
      </w:r>
      <w:r w:rsidRPr="00747835">
        <w:rPr>
          <w:rFonts w:asciiTheme="majorBidi" w:hAnsiTheme="majorBidi" w:cstheme="majorBidi"/>
        </w:rPr>
        <w:t xml:space="preserve"> delimitation form</w:t>
      </w:r>
    </w:p>
    <w:p w:rsidR="00747835" w:rsidRPr="00747835" w:rsidRDefault="00747835" w:rsidP="00747835">
      <w:pPr>
        <w:pStyle w:val="ListParagraph"/>
        <w:numPr>
          <w:ilvl w:val="0"/>
          <w:numId w:val="47"/>
        </w:numPr>
        <w:jc w:val="both"/>
        <w:rPr>
          <w:rFonts w:asciiTheme="majorBidi" w:hAnsiTheme="majorBidi" w:cstheme="majorBidi"/>
        </w:rPr>
      </w:pPr>
      <w:r w:rsidRPr="00747835">
        <w:rPr>
          <w:rFonts w:asciiTheme="majorBidi" w:hAnsiTheme="majorBidi" w:cstheme="majorBidi"/>
        </w:rPr>
        <w:t xml:space="preserve">an application to manage data file transfers to the central server. </w:t>
      </w:r>
    </w:p>
    <w:p w:rsidR="00C92501" w:rsidRPr="00747835" w:rsidRDefault="00747835" w:rsidP="00747835">
      <w:pPr>
        <w:jc w:val="both"/>
        <w:rPr>
          <w:rFonts w:asciiTheme="majorBidi" w:hAnsiTheme="majorBidi" w:cstheme="majorBidi"/>
        </w:rPr>
      </w:pPr>
      <w:r w:rsidRPr="00747835">
        <w:rPr>
          <w:rFonts w:asciiTheme="majorBidi" w:hAnsiTheme="majorBidi" w:cstheme="majorBidi"/>
        </w:rPr>
        <w:t xml:space="preserve">These computer programs will be based on </w:t>
      </w:r>
      <w:proofErr w:type="spellStart"/>
      <w:r w:rsidRPr="00747835">
        <w:rPr>
          <w:rFonts w:asciiTheme="majorBidi" w:hAnsiTheme="majorBidi" w:cstheme="majorBidi"/>
        </w:rPr>
        <w:t>CSPro</w:t>
      </w:r>
      <w:proofErr w:type="spellEnd"/>
      <w:r w:rsidRPr="00747835">
        <w:rPr>
          <w:rFonts w:asciiTheme="majorBidi" w:hAnsiTheme="majorBidi" w:cstheme="majorBidi"/>
        </w:rPr>
        <w:t xml:space="preserve"> Mobile's </w:t>
      </w:r>
      <w:proofErr w:type="spellStart"/>
      <w:r w:rsidRPr="00747835">
        <w:rPr>
          <w:rFonts w:asciiTheme="majorBidi" w:hAnsiTheme="majorBidi" w:cstheme="majorBidi"/>
        </w:rPr>
        <w:t>CSEntry</w:t>
      </w:r>
      <w:proofErr w:type="spellEnd"/>
      <w:r w:rsidRPr="00747835">
        <w:rPr>
          <w:rFonts w:asciiTheme="majorBidi" w:hAnsiTheme="majorBidi" w:cstheme="majorBidi"/>
        </w:rPr>
        <w:t xml:space="preserve"> module and integrated into smartphones/tablets for data collection. These programs will be tested before their actual use in the field. An instruction manual will be drawn up by the National Mapping Experts to facilitate the use of these applications.</w:t>
      </w:r>
    </w:p>
    <w:p w:rsidR="00747835" w:rsidRPr="00747835" w:rsidRDefault="00747835" w:rsidP="00747835"/>
    <w:p w:rsidR="00747835" w:rsidRPr="00747835" w:rsidRDefault="00747835" w:rsidP="00561806">
      <w:pPr>
        <w:pStyle w:val="Heading2"/>
        <w:rPr>
          <w:rFonts w:asciiTheme="majorBidi" w:hAnsiTheme="majorBidi"/>
          <w:b/>
          <w:bCs/>
        </w:rPr>
      </w:pPr>
      <w:bookmarkStart w:id="34" w:name="_Toc179811638"/>
      <w:r w:rsidRPr="00747835">
        <w:rPr>
          <w:rFonts w:asciiTheme="majorBidi" w:hAnsiTheme="majorBidi"/>
          <w:b/>
          <w:bCs/>
        </w:rPr>
        <w:t>Organization of technical capacity-building for NSO executives</w:t>
      </w:r>
      <w:bookmarkEnd w:id="34"/>
    </w:p>
    <w:p w:rsidR="00747835" w:rsidRPr="00747835" w:rsidRDefault="00747835" w:rsidP="00747835">
      <w:pPr>
        <w:jc w:val="both"/>
        <w:rPr>
          <w:rFonts w:asciiTheme="majorBidi" w:hAnsiTheme="majorBidi" w:cstheme="majorBidi"/>
        </w:rPr>
      </w:pPr>
      <w:r w:rsidRPr="00747835">
        <w:rPr>
          <w:rFonts w:asciiTheme="majorBidi" w:hAnsiTheme="majorBidi" w:cstheme="majorBidi"/>
        </w:rPr>
        <w:t xml:space="preserve">On-site capacity-building workshops will be organized for NSO staff to bring them up to speed on digital </w:t>
      </w:r>
      <w:r w:rsidR="003B5752">
        <w:rPr>
          <w:rFonts w:asciiTheme="majorBidi" w:hAnsiTheme="majorBidi" w:cstheme="majorBidi"/>
        </w:rPr>
        <w:t>sampling frame</w:t>
      </w:r>
      <w:r w:rsidRPr="00747835">
        <w:rPr>
          <w:rFonts w:asciiTheme="majorBidi" w:hAnsiTheme="majorBidi" w:cstheme="majorBidi"/>
        </w:rPr>
        <w:t xml:space="preserve"> mapping. Trained managers will duplicate the training received for the benefit of other census staff. Depending on the needs identified, the NSO will call on the expertise of national consultants in digital census mapping, </w:t>
      </w:r>
      <w:proofErr w:type="gramStart"/>
      <w:r w:rsidRPr="00747835">
        <w:rPr>
          <w:rFonts w:asciiTheme="majorBidi" w:hAnsiTheme="majorBidi" w:cstheme="majorBidi"/>
        </w:rPr>
        <w:t>in particular for</w:t>
      </w:r>
      <w:proofErr w:type="gramEnd"/>
      <w:r w:rsidRPr="00747835">
        <w:rPr>
          <w:rFonts w:asciiTheme="majorBidi" w:hAnsiTheme="majorBidi" w:cstheme="majorBidi"/>
        </w:rPr>
        <w:t xml:space="preserve"> the validation of the methodology, the choice of equipment and software, and the training of these personnel. </w:t>
      </w:r>
    </w:p>
    <w:p w:rsidR="00747835" w:rsidRPr="00747835" w:rsidRDefault="00747835" w:rsidP="00747835">
      <w:pPr>
        <w:jc w:val="both"/>
        <w:rPr>
          <w:rFonts w:asciiTheme="majorBidi" w:hAnsiTheme="majorBidi" w:cstheme="majorBidi"/>
        </w:rPr>
      </w:pPr>
      <w:r w:rsidRPr="00747835">
        <w:rPr>
          <w:rFonts w:asciiTheme="majorBidi" w:hAnsiTheme="majorBidi" w:cstheme="majorBidi"/>
        </w:rPr>
        <w:t>There will be two phases of capacity building for these personnel:</w:t>
      </w:r>
    </w:p>
    <w:p w:rsidR="00747835" w:rsidRPr="00747835" w:rsidRDefault="00747835" w:rsidP="00747835">
      <w:pPr>
        <w:jc w:val="both"/>
        <w:rPr>
          <w:rFonts w:asciiTheme="majorBidi" w:hAnsiTheme="majorBidi" w:cstheme="majorBidi"/>
        </w:rPr>
      </w:pPr>
      <w:r w:rsidRPr="00747835">
        <w:rPr>
          <w:rFonts w:asciiTheme="majorBidi" w:hAnsiTheme="majorBidi" w:cstheme="majorBidi"/>
        </w:rPr>
        <w:t xml:space="preserve">The first phase will take place before the start of the process, with the aim of bringing NSO managers up to the quality standards for census mapping defined by the United Nations. It will also enable them to acquire </w:t>
      </w:r>
      <w:proofErr w:type="gramStart"/>
      <w:r w:rsidRPr="00747835">
        <w:rPr>
          <w:rFonts w:asciiTheme="majorBidi" w:hAnsiTheme="majorBidi" w:cstheme="majorBidi"/>
        </w:rPr>
        <w:t>sufficient</w:t>
      </w:r>
      <w:proofErr w:type="gramEnd"/>
      <w:r w:rsidRPr="00747835">
        <w:rPr>
          <w:rFonts w:asciiTheme="majorBidi" w:hAnsiTheme="majorBidi" w:cstheme="majorBidi"/>
        </w:rPr>
        <w:t xml:space="preserve"> skills to effectively supervise digital census mapping work, both in the field and in the office. The training program will be defined with the support of national and international </w:t>
      </w:r>
      <w:r w:rsidR="003B5752" w:rsidRPr="00747835">
        <w:rPr>
          <w:rFonts w:asciiTheme="majorBidi" w:hAnsiTheme="majorBidi" w:cstheme="majorBidi"/>
        </w:rPr>
        <w:t>experts and</w:t>
      </w:r>
      <w:r w:rsidRPr="00747835">
        <w:rPr>
          <w:rFonts w:asciiTheme="majorBidi" w:hAnsiTheme="majorBidi" w:cstheme="majorBidi"/>
        </w:rPr>
        <w:t xml:space="preserve"> will </w:t>
      </w:r>
      <w:proofErr w:type="gramStart"/>
      <w:r w:rsidRPr="00747835">
        <w:rPr>
          <w:rFonts w:asciiTheme="majorBidi" w:hAnsiTheme="majorBidi" w:cstheme="majorBidi"/>
        </w:rPr>
        <w:t>take into account</w:t>
      </w:r>
      <w:proofErr w:type="gramEnd"/>
      <w:r w:rsidRPr="00747835">
        <w:rPr>
          <w:rFonts w:asciiTheme="majorBidi" w:hAnsiTheme="majorBidi" w:cstheme="majorBidi"/>
        </w:rPr>
        <w:t xml:space="preserve"> the gaps to be filled. </w:t>
      </w:r>
    </w:p>
    <w:p w:rsidR="00C92501" w:rsidRPr="008A30B2" w:rsidRDefault="00BB58BA" w:rsidP="00BB58BA">
      <w:pPr>
        <w:jc w:val="both"/>
        <w:rPr>
          <w:rFonts w:asciiTheme="majorBidi" w:hAnsiTheme="majorBidi" w:cstheme="majorBidi"/>
        </w:rPr>
      </w:pPr>
      <w:r w:rsidRPr="00BB58BA">
        <w:rPr>
          <w:rFonts w:asciiTheme="majorBidi" w:hAnsiTheme="majorBidi" w:cstheme="majorBidi"/>
        </w:rPr>
        <w:t xml:space="preserve">The second phase of training will focus on improving the capacity of managers to produce thematic maps, disseminate cartographic products and optimize GIS management. It will focus on important aspects such as: the use of certain image processing software, spatial analysis, cartographic design for the demographic atlas, database management and web mapping. </w:t>
      </w:r>
      <w:r w:rsidRPr="008A30B2">
        <w:rPr>
          <w:rFonts w:asciiTheme="majorBidi" w:hAnsiTheme="majorBidi" w:cstheme="majorBidi"/>
        </w:rPr>
        <w:t>Appropriate software will be used for these aspects.</w:t>
      </w:r>
    </w:p>
    <w:p w:rsidR="00BB58BA" w:rsidRPr="008A30B2" w:rsidRDefault="00BB58BA" w:rsidP="00BB58BA"/>
    <w:p w:rsidR="00757D14" w:rsidRPr="00757D14" w:rsidRDefault="00757D14" w:rsidP="00561806">
      <w:pPr>
        <w:pStyle w:val="Heading2"/>
        <w:rPr>
          <w:rFonts w:asciiTheme="majorBidi" w:hAnsiTheme="majorBidi"/>
          <w:b/>
          <w:bCs/>
        </w:rPr>
      </w:pPr>
      <w:bookmarkStart w:id="35" w:name="_Toc179811639"/>
      <w:r w:rsidRPr="00757D14">
        <w:rPr>
          <w:rFonts w:asciiTheme="majorBidi" w:hAnsiTheme="majorBidi"/>
          <w:b/>
          <w:bCs/>
        </w:rPr>
        <w:lastRenderedPageBreak/>
        <w:t>Cartographic planning</w:t>
      </w:r>
      <w:bookmarkEnd w:id="35"/>
      <w:r w:rsidRPr="00757D14">
        <w:rPr>
          <w:rFonts w:asciiTheme="majorBidi" w:hAnsiTheme="majorBidi"/>
          <w:b/>
          <w:bCs/>
        </w:rPr>
        <w:t xml:space="preserve"> </w:t>
      </w:r>
    </w:p>
    <w:p w:rsidR="00757D14" w:rsidRPr="00757D14" w:rsidRDefault="00757D14" w:rsidP="00757D14">
      <w:pPr>
        <w:rPr>
          <w:rFonts w:asciiTheme="majorBidi" w:hAnsiTheme="majorBidi" w:cstheme="majorBidi"/>
        </w:rPr>
      </w:pPr>
      <w:r w:rsidRPr="00757D14">
        <w:rPr>
          <w:rFonts w:asciiTheme="majorBidi" w:hAnsiTheme="majorBidi" w:cstheme="majorBidi"/>
        </w:rPr>
        <w:t>Planning for cartography corresponds to a chain of activities including, among others:</w:t>
      </w:r>
    </w:p>
    <w:p w:rsidR="00757D14" w:rsidRPr="00757D14" w:rsidRDefault="00757D14" w:rsidP="00757D14">
      <w:pPr>
        <w:pStyle w:val="ListParagraph"/>
        <w:numPr>
          <w:ilvl w:val="0"/>
          <w:numId w:val="48"/>
        </w:numPr>
        <w:rPr>
          <w:rFonts w:asciiTheme="majorBidi" w:hAnsiTheme="majorBidi" w:cstheme="majorBidi"/>
        </w:rPr>
      </w:pPr>
      <w:r w:rsidRPr="00757D14">
        <w:rPr>
          <w:rFonts w:asciiTheme="majorBidi" w:hAnsiTheme="majorBidi" w:cstheme="majorBidi"/>
        </w:rPr>
        <w:t xml:space="preserve">Inventory of user requirements, </w:t>
      </w:r>
    </w:p>
    <w:p w:rsidR="00757D14" w:rsidRPr="00757D14" w:rsidRDefault="00757D14" w:rsidP="00757D14">
      <w:pPr>
        <w:pStyle w:val="ListParagraph"/>
        <w:numPr>
          <w:ilvl w:val="0"/>
          <w:numId w:val="48"/>
        </w:numPr>
        <w:rPr>
          <w:rFonts w:asciiTheme="majorBidi" w:hAnsiTheme="majorBidi" w:cstheme="majorBidi"/>
        </w:rPr>
      </w:pPr>
      <w:r w:rsidRPr="00757D14">
        <w:rPr>
          <w:rFonts w:asciiTheme="majorBidi" w:hAnsiTheme="majorBidi" w:cstheme="majorBidi"/>
        </w:rPr>
        <w:t xml:space="preserve">definition of the mapping strategy, </w:t>
      </w:r>
    </w:p>
    <w:p w:rsidR="00757D14" w:rsidRPr="00757D14" w:rsidRDefault="00757D14" w:rsidP="00757D14">
      <w:pPr>
        <w:pStyle w:val="ListParagraph"/>
        <w:numPr>
          <w:ilvl w:val="0"/>
          <w:numId w:val="48"/>
        </w:numPr>
        <w:rPr>
          <w:rFonts w:asciiTheme="majorBidi" w:hAnsiTheme="majorBidi" w:cstheme="majorBidi"/>
        </w:rPr>
      </w:pPr>
      <w:r w:rsidRPr="00757D14">
        <w:rPr>
          <w:rFonts w:asciiTheme="majorBidi" w:hAnsiTheme="majorBidi" w:cstheme="majorBidi"/>
        </w:rPr>
        <w:t xml:space="preserve">defining the geographic hierarchy of the census, </w:t>
      </w:r>
    </w:p>
    <w:p w:rsidR="00757D14" w:rsidRPr="00757D14" w:rsidRDefault="00757D14" w:rsidP="00757D14">
      <w:pPr>
        <w:pStyle w:val="ListParagraph"/>
        <w:numPr>
          <w:ilvl w:val="0"/>
          <w:numId w:val="48"/>
        </w:numPr>
        <w:rPr>
          <w:rFonts w:asciiTheme="majorBidi" w:hAnsiTheme="majorBidi" w:cstheme="majorBidi"/>
        </w:rPr>
      </w:pPr>
      <w:r w:rsidRPr="00757D14">
        <w:rPr>
          <w:rFonts w:asciiTheme="majorBidi" w:hAnsiTheme="majorBidi" w:cstheme="majorBidi"/>
        </w:rPr>
        <w:t xml:space="preserve">establishing a geographic coding system, </w:t>
      </w:r>
    </w:p>
    <w:p w:rsidR="00757D14" w:rsidRPr="00757D14" w:rsidRDefault="00757D14" w:rsidP="00757D14">
      <w:pPr>
        <w:pStyle w:val="ListParagraph"/>
        <w:numPr>
          <w:ilvl w:val="0"/>
          <w:numId w:val="48"/>
        </w:numPr>
        <w:rPr>
          <w:rFonts w:asciiTheme="majorBidi" w:hAnsiTheme="majorBidi" w:cstheme="majorBidi"/>
        </w:rPr>
      </w:pPr>
      <w:r w:rsidRPr="00757D14">
        <w:rPr>
          <w:rFonts w:asciiTheme="majorBidi" w:hAnsiTheme="majorBidi" w:cstheme="majorBidi"/>
        </w:rPr>
        <w:t xml:space="preserve">definition of the data layers to be created and compiled, </w:t>
      </w:r>
    </w:p>
    <w:p w:rsidR="00757D14" w:rsidRPr="00757D14" w:rsidRDefault="00757D14" w:rsidP="00757D14">
      <w:pPr>
        <w:pStyle w:val="ListParagraph"/>
        <w:numPr>
          <w:ilvl w:val="0"/>
          <w:numId w:val="48"/>
        </w:numPr>
        <w:rPr>
          <w:rFonts w:asciiTheme="majorBidi" w:hAnsiTheme="majorBidi" w:cstheme="majorBidi"/>
        </w:rPr>
      </w:pPr>
      <w:r w:rsidRPr="00757D14">
        <w:rPr>
          <w:rFonts w:asciiTheme="majorBidi" w:hAnsiTheme="majorBidi" w:cstheme="majorBidi"/>
        </w:rPr>
        <w:t>the division of the national territory into operational zones for the main enumeration;</w:t>
      </w:r>
    </w:p>
    <w:p w:rsidR="00757D14" w:rsidRPr="00757D14" w:rsidRDefault="00757D14" w:rsidP="00757D14">
      <w:pPr>
        <w:pStyle w:val="ListParagraph"/>
        <w:numPr>
          <w:ilvl w:val="0"/>
          <w:numId w:val="48"/>
        </w:numPr>
        <w:rPr>
          <w:rFonts w:asciiTheme="majorBidi" w:hAnsiTheme="majorBidi" w:cstheme="majorBidi"/>
        </w:rPr>
      </w:pPr>
      <w:r w:rsidRPr="00757D14">
        <w:rPr>
          <w:rFonts w:asciiTheme="majorBidi" w:hAnsiTheme="majorBidi" w:cstheme="majorBidi"/>
        </w:rPr>
        <w:t xml:space="preserve">scheduling of mapping activities, </w:t>
      </w:r>
    </w:p>
    <w:p w:rsidR="00757D14" w:rsidRPr="00757D14" w:rsidRDefault="00757D14" w:rsidP="00757D14">
      <w:pPr>
        <w:pStyle w:val="ListParagraph"/>
        <w:numPr>
          <w:ilvl w:val="0"/>
          <w:numId w:val="48"/>
        </w:numPr>
        <w:rPr>
          <w:rFonts w:asciiTheme="majorBidi" w:hAnsiTheme="majorBidi" w:cstheme="majorBidi"/>
        </w:rPr>
      </w:pPr>
      <w:r w:rsidRPr="00757D14">
        <w:rPr>
          <w:rFonts w:asciiTheme="majorBidi" w:hAnsiTheme="majorBidi" w:cstheme="majorBidi"/>
        </w:rPr>
        <w:t xml:space="preserve">the acquisition of materials and equipment, staff training and the implementation of office and field activities. </w:t>
      </w:r>
    </w:p>
    <w:p w:rsidR="00C92501" w:rsidRPr="00757D14" w:rsidRDefault="00757D14" w:rsidP="00757D14">
      <w:pPr>
        <w:jc w:val="both"/>
        <w:rPr>
          <w:rFonts w:asciiTheme="majorBidi" w:hAnsiTheme="majorBidi" w:cstheme="majorBidi"/>
        </w:rPr>
      </w:pPr>
      <w:r w:rsidRPr="00757D14">
        <w:rPr>
          <w:rFonts w:asciiTheme="majorBidi" w:hAnsiTheme="majorBidi" w:cstheme="majorBidi"/>
        </w:rPr>
        <w:t xml:space="preserve">The detailed timetable of mapping activities contained in the project document is drawn up in compliance with the constraint of the start date of the enumeration. To this end, the standard to be respected is that the last </w:t>
      </w:r>
      <w:r>
        <w:rPr>
          <w:rFonts w:asciiTheme="majorBidi" w:hAnsiTheme="majorBidi" w:cstheme="majorBidi"/>
        </w:rPr>
        <w:t>EA</w:t>
      </w:r>
      <w:r w:rsidRPr="00757D14">
        <w:rPr>
          <w:rFonts w:asciiTheme="majorBidi" w:hAnsiTheme="majorBidi" w:cstheme="majorBidi"/>
        </w:rPr>
        <w:t xml:space="preserve"> map should be published no later than two months before the start of enumeration.</w:t>
      </w:r>
    </w:p>
    <w:p w:rsidR="00757D14" w:rsidRPr="00757D14" w:rsidRDefault="00757D14" w:rsidP="00757D14"/>
    <w:p w:rsidR="00D66207" w:rsidRPr="00D66207" w:rsidRDefault="00D66207" w:rsidP="00561806">
      <w:pPr>
        <w:pStyle w:val="Heading2"/>
        <w:rPr>
          <w:rFonts w:asciiTheme="majorBidi" w:hAnsiTheme="majorBidi"/>
          <w:b/>
          <w:bCs/>
        </w:rPr>
      </w:pPr>
      <w:bookmarkStart w:id="36" w:name="_Toc179811640"/>
      <w:r w:rsidRPr="00D66207">
        <w:rPr>
          <w:rFonts w:asciiTheme="majorBidi" w:hAnsiTheme="majorBidi"/>
          <w:b/>
          <w:bCs/>
        </w:rPr>
        <w:t>Geocoding scheme</w:t>
      </w:r>
      <w:bookmarkEnd w:id="36"/>
      <w:r w:rsidRPr="00D66207">
        <w:rPr>
          <w:rFonts w:asciiTheme="majorBidi" w:hAnsiTheme="majorBidi"/>
          <w:b/>
          <w:bCs/>
        </w:rPr>
        <w:t xml:space="preserve"> </w:t>
      </w:r>
    </w:p>
    <w:p w:rsidR="00C92501" w:rsidRPr="00D66207" w:rsidRDefault="00D66207" w:rsidP="00EB082C">
      <w:pPr>
        <w:jc w:val="both"/>
      </w:pPr>
      <w:r w:rsidRPr="00D66207">
        <w:rPr>
          <w:rFonts w:asciiTheme="majorBidi" w:hAnsiTheme="majorBidi" w:cstheme="majorBidi"/>
        </w:rPr>
        <w:t xml:space="preserve">In order to create a database that will facilitate the collection and management of cartographic data, administrative entities, Enumeration </w:t>
      </w:r>
      <w:r>
        <w:rPr>
          <w:rFonts w:asciiTheme="majorBidi" w:hAnsiTheme="majorBidi" w:cstheme="majorBidi"/>
        </w:rPr>
        <w:t>Area</w:t>
      </w:r>
      <w:r w:rsidRPr="00D66207">
        <w:rPr>
          <w:rFonts w:asciiTheme="majorBidi" w:hAnsiTheme="majorBidi" w:cstheme="majorBidi"/>
        </w:rPr>
        <w:t xml:space="preserve"> and structures will be coded. This codification will be carried out using a hierarchical system based on official geographical codification, in order to obtain a unique identifier for each statistical unit. </w:t>
      </w:r>
    </w:p>
    <w:p w:rsidR="00C92501" w:rsidRPr="00D66207" w:rsidRDefault="00C92501" w:rsidP="00C92501">
      <w:r w:rsidRPr="00D66207">
        <w:t xml:space="preserve"> </w:t>
      </w:r>
    </w:p>
    <w:p w:rsidR="00C92501" w:rsidRPr="00D66207" w:rsidRDefault="00C92501" w:rsidP="00C92501">
      <w:r w:rsidRPr="00D66207">
        <w:t xml:space="preserve"> </w:t>
      </w:r>
    </w:p>
    <w:p w:rsidR="00C92501" w:rsidRPr="00D66207" w:rsidRDefault="00C92501" w:rsidP="00C92501">
      <w:r w:rsidRPr="00D66207">
        <w:t xml:space="preserve"> </w:t>
      </w:r>
    </w:p>
    <w:p w:rsidR="00C92501" w:rsidRPr="00D66207" w:rsidRDefault="00C92501" w:rsidP="00C92501"/>
    <w:p w:rsidR="00D66207" w:rsidRPr="00D66207" w:rsidRDefault="00D66207" w:rsidP="00C92501"/>
    <w:p w:rsidR="00D66207" w:rsidRPr="00D66207" w:rsidRDefault="00D66207" w:rsidP="00C92501"/>
    <w:p w:rsidR="00D66207" w:rsidRPr="00D66207" w:rsidRDefault="00D66207" w:rsidP="00C92501"/>
    <w:p w:rsidR="00D66207" w:rsidRPr="00D66207" w:rsidRDefault="00D66207" w:rsidP="00C92501"/>
    <w:sectPr w:rsidR="00D66207" w:rsidRPr="00D66207" w:rsidSect="00D93874">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7CA5" w:rsidRDefault="00207CA5" w:rsidP="00AB1EF0">
      <w:pPr>
        <w:spacing w:after="0" w:line="240" w:lineRule="auto"/>
      </w:pPr>
      <w:r>
        <w:separator/>
      </w:r>
    </w:p>
  </w:endnote>
  <w:endnote w:type="continuationSeparator" w:id="0">
    <w:p w:rsidR="00207CA5" w:rsidRDefault="00207CA5" w:rsidP="00AB1E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8627907"/>
      <w:docPartObj>
        <w:docPartGallery w:val="Page Numbers (Bottom of Page)"/>
        <w:docPartUnique/>
      </w:docPartObj>
    </w:sdtPr>
    <w:sdtEndPr>
      <w:rPr>
        <w:color w:val="7F7F7F" w:themeColor="background1" w:themeShade="7F"/>
        <w:spacing w:val="60"/>
      </w:rPr>
    </w:sdtEndPr>
    <w:sdtContent>
      <w:p w:rsidR="00AB1EF0" w:rsidRDefault="00AB1EF0">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rsidR="00AB1EF0" w:rsidRDefault="00AB1E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7CA5" w:rsidRDefault="00207CA5" w:rsidP="00AB1EF0">
      <w:pPr>
        <w:spacing w:after="0" w:line="240" w:lineRule="auto"/>
      </w:pPr>
      <w:r>
        <w:separator/>
      </w:r>
    </w:p>
  </w:footnote>
  <w:footnote w:type="continuationSeparator" w:id="0">
    <w:p w:rsidR="00207CA5" w:rsidRDefault="00207CA5" w:rsidP="00AB1E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60E64"/>
    <w:multiLevelType w:val="hybridMultilevel"/>
    <w:tmpl w:val="768EAE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7343A4"/>
    <w:multiLevelType w:val="hybridMultilevel"/>
    <w:tmpl w:val="8C38DD1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AD1A13"/>
    <w:multiLevelType w:val="hybridMultilevel"/>
    <w:tmpl w:val="1BF4AAE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817020"/>
    <w:multiLevelType w:val="hybridMultilevel"/>
    <w:tmpl w:val="AC304F8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4D43BA"/>
    <w:multiLevelType w:val="hybridMultilevel"/>
    <w:tmpl w:val="02C6B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6820BB"/>
    <w:multiLevelType w:val="hybridMultilevel"/>
    <w:tmpl w:val="0374F96A"/>
    <w:lvl w:ilvl="0" w:tplc="150AA0E4">
      <w:start w:val="1"/>
      <w:numFmt w:val="low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40F4777"/>
    <w:multiLevelType w:val="hybridMultilevel"/>
    <w:tmpl w:val="DB78305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1C09AC"/>
    <w:multiLevelType w:val="hybridMultilevel"/>
    <w:tmpl w:val="6870179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C417E8"/>
    <w:multiLevelType w:val="hybridMultilevel"/>
    <w:tmpl w:val="ADB2228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EB113A"/>
    <w:multiLevelType w:val="hybridMultilevel"/>
    <w:tmpl w:val="14EE3F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E76BEE"/>
    <w:multiLevelType w:val="hybridMultilevel"/>
    <w:tmpl w:val="C78838D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EB9511B"/>
    <w:multiLevelType w:val="hybridMultilevel"/>
    <w:tmpl w:val="8C6A37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05D50B8"/>
    <w:multiLevelType w:val="hybridMultilevel"/>
    <w:tmpl w:val="BC66315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C94299"/>
    <w:multiLevelType w:val="hybridMultilevel"/>
    <w:tmpl w:val="78B07928"/>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4080E94"/>
    <w:multiLevelType w:val="hybridMultilevel"/>
    <w:tmpl w:val="06DC7C5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4F46BF1"/>
    <w:multiLevelType w:val="hybridMultilevel"/>
    <w:tmpl w:val="A65A429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6635F2E"/>
    <w:multiLevelType w:val="hybridMultilevel"/>
    <w:tmpl w:val="87763A5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8365B23"/>
    <w:multiLevelType w:val="hybridMultilevel"/>
    <w:tmpl w:val="0F520FA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A5C3D93"/>
    <w:multiLevelType w:val="hybridMultilevel"/>
    <w:tmpl w:val="EBCA340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AF77F73"/>
    <w:multiLevelType w:val="hybridMultilevel"/>
    <w:tmpl w:val="6916DB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B1B5799"/>
    <w:multiLevelType w:val="hybridMultilevel"/>
    <w:tmpl w:val="9B26656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DB002A0"/>
    <w:multiLevelType w:val="hybridMultilevel"/>
    <w:tmpl w:val="AC28086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7CC42D9"/>
    <w:multiLevelType w:val="hybridMultilevel"/>
    <w:tmpl w:val="9128427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D8E3B59"/>
    <w:multiLevelType w:val="hybridMultilevel"/>
    <w:tmpl w:val="007E5AC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D9A7DA9"/>
    <w:multiLevelType w:val="hybridMultilevel"/>
    <w:tmpl w:val="05922A9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0DB43C2"/>
    <w:multiLevelType w:val="hybridMultilevel"/>
    <w:tmpl w:val="4A3E945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0E54EC2"/>
    <w:multiLevelType w:val="hybridMultilevel"/>
    <w:tmpl w:val="5414DE9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256294F"/>
    <w:multiLevelType w:val="hybridMultilevel"/>
    <w:tmpl w:val="FD5C40E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93D5B46"/>
    <w:multiLevelType w:val="hybridMultilevel"/>
    <w:tmpl w:val="C05E488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9B27C9C"/>
    <w:multiLevelType w:val="hybridMultilevel"/>
    <w:tmpl w:val="A4C0D8C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9C66BE9"/>
    <w:multiLevelType w:val="hybridMultilevel"/>
    <w:tmpl w:val="8866124A"/>
    <w:lvl w:ilvl="0" w:tplc="08090019">
      <w:start w:val="1"/>
      <w:numFmt w:val="lowerLetter"/>
      <w:lvlText w:val="%1."/>
      <w:lvlJc w:val="left"/>
      <w:pPr>
        <w:ind w:left="720" w:hanging="360"/>
      </w:pPr>
    </w:lvl>
    <w:lvl w:ilvl="1" w:tplc="26FA9540">
      <w:numFmt w:val="bullet"/>
      <w:lvlText w:val="-"/>
      <w:lvlJc w:val="left"/>
      <w:pPr>
        <w:ind w:left="1440" w:hanging="360"/>
      </w:pPr>
      <w:rPr>
        <w:rFonts w:ascii="Times New Roman" w:eastAsiaTheme="minorEastAsia"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AA728D0"/>
    <w:multiLevelType w:val="hybridMultilevel"/>
    <w:tmpl w:val="EC64770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B007DF6"/>
    <w:multiLevelType w:val="hybridMultilevel"/>
    <w:tmpl w:val="79B0BD00"/>
    <w:lvl w:ilvl="0" w:tplc="36D600EA">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0731072"/>
    <w:multiLevelType w:val="hybridMultilevel"/>
    <w:tmpl w:val="51EA03A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0D956E1"/>
    <w:multiLevelType w:val="hybridMultilevel"/>
    <w:tmpl w:val="745C4AF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2AE1388"/>
    <w:multiLevelType w:val="hybridMultilevel"/>
    <w:tmpl w:val="1E1A2FD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8C07B69"/>
    <w:multiLevelType w:val="hybridMultilevel"/>
    <w:tmpl w:val="5E6E340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A3F66B4"/>
    <w:multiLevelType w:val="hybridMultilevel"/>
    <w:tmpl w:val="C750E32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AF375C4"/>
    <w:multiLevelType w:val="hybridMultilevel"/>
    <w:tmpl w:val="7B54BA3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D973412"/>
    <w:multiLevelType w:val="hybridMultilevel"/>
    <w:tmpl w:val="B2A0331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F604179"/>
    <w:multiLevelType w:val="hybridMultilevel"/>
    <w:tmpl w:val="DDEC425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36F6ACD"/>
    <w:multiLevelType w:val="hybridMultilevel"/>
    <w:tmpl w:val="ED94D8C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81131E4"/>
    <w:multiLevelType w:val="hybridMultilevel"/>
    <w:tmpl w:val="7444BB92"/>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8607EC0"/>
    <w:multiLevelType w:val="hybridMultilevel"/>
    <w:tmpl w:val="A9F81076"/>
    <w:lvl w:ilvl="0" w:tplc="08090019">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4" w15:restartNumberingAfterBreak="0">
    <w:nsid w:val="6C7517B8"/>
    <w:multiLevelType w:val="hybridMultilevel"/>
    <w:tmpl w:val="757E07B8"/>
    <w:lvl w:ilvl="0" w:tplc="BE2A060C">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964420B"/>
    <w:multiLevelType w:val="hybridMultilevel"/>
    <w:tmpl w:val="BF1E6E0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A986C1F"/>
    <w:multiLevelType w:val="hybridMultilevel"/>
    <w:tmpl w:val="657CDCA6"/>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F1B7724"/>
    <w:multiLevelType w:val="hybridMultilevel"/>
    <w:tmpl w:val="CB02BC20"/>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22"/>
  </w:num>
  <w:num w:numId="3">
    <w:abstractNumId w:val="15"/>
  </w:num>
  <w:num w:numId="4">
    <w:abstractNumId w:val="44"/>
  </w:num>
  <w:num w:numId="5">
    <w:abstractNumId w:val="45"/>
  </w:num>
  <w:num w:numId="6">
    <w:abstractNumId w:val="11"/>
  </w:num>
  <w:num w:numId="7">
    <w:abstractNumId w:val="32"/>
  </w:num>
  <w:num w:numId="8">
    <w:abstractNumId w:val="9"/>
  </w:num>
  <w:num w:numId="9">
    <w:abstractNumId w:val="19"/>
  </w:num>
  <w:num w:numId="10">
    <w:abstractNumId w:val="40"/>
  </w:num>
  <w:num w:numId="11">
    <w:abstractNumId w:val="30"/>
  </w:num>
  <w:num w:numId="12">
    <w:abstractNumId w:val="1"/>
  </w:num>
  <w:num w:numId="13">
    <w:abstractNumId w:val="47"/>
  </w:num>
  <w:num w:numId="14">
    <w:abstractNumId w:val="2"/>
  </w:num>
  <w:num w:numId="15">
    <w:abstractNumId w:val="31"/>
  </w:num>
  <w:num w:numId="16">
    <w:abstractNumId w:val="39"/>
  </w:num>
  <w:num w:numId="17">
    <w:abstractNumId w:val="37"/>
  </w:num>
  <w:num w:numId="18">
    <w:abstractNumId w:val="21"/>
  </w:num>
  <w:num w:numId="19">
    <w:abstractNumId w:val="3"/>
  </w:num>
  <w:num w:numId="20">
    <w:abstractNumId w:val="17"/>
  </w:num>
  <w:num w:numId="21">
    <w:abstractNumId w:val="33"/>
  </w:num>
  <w:num w:numId="22">
    <w:abstractNumId w:val="0"/>
  </w:num>
  <w:num w:numId="23">
    <w:abstractNumId w:val="42"/>
  </w:num>
  <w:num w:numId="24">
    <w:abstractNumId w:val="34"/>
  </w:num>
  <w:num w:numId="25">
    <w:abstractNumId w:val="8"/>
  </w:num>
  <w:num w:numId="26">
    <w:abstractNumId w:val="41"/>
  </w:num>
  <w:num w:numId="27">
    <w:abstractNumId w:val="38"/>
  </w:num>
  <w:num w:numId="28">
    <w:abstractNumId w:val="27"/>
  </w:num>
  <w:num w:numId="29">
    <w:abstractNumId w:val="46"/>
  </w:num>
  <w:num w:numId="30">
    <w:abstractNumId w:val="20"/>
  </w:num>
  <w:num w:numId="31">
    <w:abstractNumId w:val="16"/>
  </w:num>
  <w:num w:numId="32">
    <w:abstractNumId w:val="18"/>
  </w:num>
  <w:num w:numId="33">
    <w:abstractNumId w:val="10"/>
  </w:num>
  <w:num w:numId="34">
    <w:abstractNumId w:val="24"/>
  </w:num>
  <w:num w:numId="35">
    <w:abstractNumId w:val="12"/>
  </w:num>
  <w:num w:numId="36">
    <w:abstractNumId w:val="29"/>
  </w:num>
  <w:num w:numId="37">
    <w:abstractNumId w:val="6"/>
  </w:num>
  <w:num w:numId="38">
    <w:abstractNumId w:val="43"/>
  </w:num>
  <w:num w:numId="39">
    <w:abstractNumId w:val="5"/>
  </w:num>
  <w:num w:numId="40">
    <w:abstractNumId w:val="28"/>
  </w:num>
  <w:num w:numId="41">
    <w:abstractNumId w:val="36"/>
  </w:num>
  <w:num w:numId="42">
    <w:abstractNumId w:val="26"/>
  </w:num>
  <w:num w:numId="43">
    <w:abstractNumId w:val="7"/>
  </w:num>
  <w:num w:numId="44">
    <w:abstractNumId w:val="13"/>
  </w:num>
  <w:num w:numId="45">
    <w:abstractNumId w:val="14"/>
  </w:num>
  <w:num w:numId="46">
    <w:abstractNumId w:val="23"/>
  </w:num>
  <w:num w:numId="47">
    <w:abstractNumId w:val="35"/>
  </w:num>
  <w:num w:numId="4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501"/>
    <w:rsid w:val="000050E6"/>
    <w:rsid w:val="000909C3"/>
    <w:rsid w:val="00094E05"/>
    <w:rsid w:val="000D3941"/>
    <w:rsid w:val="00112A72"/>
    <w:rsid w:val="001429B9"/>
    <w:rsid w:val="001521D6"/>
    <w:rsid w:val="00152DBC"/>
    <w:rsid w:val="00180AA7"/>
    <w:rsid w:val="001B5012"/>
    <w:rsid w:val="00207CA5"/>
    <w:rsid w:val="002466B3"/>
    <w:rsid w:val="00250D2B"/>
    <w:rsid w:val="0026041D"/>
    <w:rsid w:val="002736C0"/>
    <w:rsid w:val="00287FE5"/>
    <w:rsid w:val="002A143D"/>
    <w:rsid w:val="002A34A5"/>
    <w:rsid w:val="002A67EC"/>
    <w:rsid w:val="002B07B1"/>
    <w:rsid w:val="002B124E"/>
    <w:rsid w:val="002E173A"/>
    <w:rsid w:val="00300B8D"/>
    <w:rsid w:val="00314B89"/>
    <w:rsid w:val="00316D40"/>
    <w:rsid w:val="00324F7B"/>
    <w:rsid w:val="00340CF4"/>
    <w:rsid w:val="00350BB1"/>
    <w:rsid w:val="00390876"/>
    <w:rsid w:val="003912A1"/>
    <w:rsid w:val="00394BE1"/>
    <w:rsid w:val="00395435"/>
    <w:rsid w:val="003973E1"/>
    <w:rsid w:val="003A6867"/>
    <w:rsid w:val="003B5752"/>
    <w:rsid w:val="0040210D"/>
    <w:rsid w:val="00417756"/>
    <w:rsid w:val="00421EDB"/>
    <w:rsid w:val="00456A18"/>
    <w:rsid w:val="004845AD"/>
    <w:rsid w:val="00493D43"/>
    <w:rsid w:val="00516B0B"/>
    <w:rsid w:val="00545438"/>
    <w:rsid w:val="005477D4"/>
    <w:rsid w:val="00561806"/>
    <w:rsid w:val="00567043"/>
    <w:rsid w:val="00590ADB"/>
    <w:rsid w:val="0059633A"/>
    <w:rsid w:val="005B1987"/>
    <w:rsid w:val="005D0271"/>
    <w:rsid w:val="005D1F6B"/>
    <w:rsid w:val="005F52C5"/>
    <w:rsid w:val="006218E4"/>
    <w:rsid w:val="00623F99"/>
    <w:rsid w:val="0062643E"/>
    <w:rsid w:val="00671D44"/>
    <w:rsid w:val="00675F2F"/>
    <w:rsid w:val="00691116"/>
    <w:rsid w:val="00697233"/>
    <w:rsid w:val="006A2B45"/>
    <w:rsid w:val="006B31D2"/>
    <w:rsid w:val="00723562"/>
    <w:rsid w:val="00734CDA"/>
    <w:rsid w:val="00744123"/>
    <w:rsid w:val="00747835"/>
    <w:rsid w:val="00754C34"/>
    <w:rsid w:val="00757D14"/>
    <w:rsid w:val="007643CA"/>
    <w:rsid w:val="0076694F"/>
    <w:rsid w:val="0078254E"/>
    <w:rsid w:val="007917EF"/>
    <w:rsid w:val="007921DD"/>
    <w:rsid w:val="007C3F08"/>
    <w:rsid w:val="007C578F"/>
    <w:rsid w:val="007D1FD7"/>
    <w:rsid w:val="007D2FE1"/>
    <w:rsid w:val="007D4D3B"/>
    <w:rsid w:val="007F1D2C"/>
    <w:rsid w:val="00803897"/>
    <w:rsid w:val="00835749"/>
    <w:rsid w:val="008427FB"/>
    <w:rsid w:val="008436CD"/>
    <w:rsid w:val="00860086"/>
    <w:rsid w:val="00864899"/>
    <w:rsid w:val="00874937"/>
    <w:rsid w:val="008A30B2"/>
    <w:rsid w:val="008B174E"/>
    <w:rsid w:val="008D04B0"/>
    <w:rsid w:val="00901507"/>
    <w:rsid w:val="009302AD"/>
    <w:rsid w:val="0096508E"/>
    <w:rsid w:val="009677AF"/>
    <w:rsid w:val="00984D02"/>
    <w:rsid w:val="009948CD"/>
    <w:rsid w:val="009B6059"/>
    <w:rsid w:val="009C1C7E"/>
    <w:rsid w:val="009C4D52"/>
    <w:rsid w:val="00A228C9"/>
    <w:rsid w:val="00A41A87"/>
    <w:rsid w:val="00A57B43"/>
    <w:rsid w:val="00A805E9"/>
    <w:rsid w:val="00A82C8E"/>
    <w:rsid w:val="00A936FE"/>
    <w:rsid w:val="00AA2805"/>
    <w:rsid w:val="00AB12D9"/>
    <w:rsid w:val="00AB1EF0"/>
    <w:rsid w:val="00AC4CCF"/>
    <w:rsid w:val="00AE3BFB"/>
    <w:rsid w:val="00B0508D"/>
    <w:rsid w:val="00B331D9"/>
    <w:rsid w:val="00B607F8"/>
    <w:rsid w:val="00B66940"/>
    <w:rsid w:val="00B825DA"/>
    <w:rsid w:val="00B87F5B"/>
    <w:rsid w:val="00BA5F9B"/>
    <w:rsid w:val="00BB58BA"/>
    <w:rsid w:val="00BB6840"/>
    <w:rsid w:val="00BD0D2C"/>
    <w:rsid w:val="00BD4834"/>
    <w:rsid w:val="00BE3D94"/>
    <w:rsid w:val="00C04AA7"/>
    <w:rsid w:val="00C54071"/>
    <w:rsid w:val="00C71D20"/>
    <w:rsid w:val="00C80532"/>
    <w:rsid w:val="00C83C64"/>
    <w:rsid w:val="00C903F2"/>
    <w:rsid w:val="00C92501"/>
    <w:rsid w:val="00C929C6"/>
    <w:rsid w:val="00C97182"/>
    <w:rsid w:val="00CA664A"/>
    <w:rsid w:val="00CE5448"/>
    <w:rsid w:val="00CF1BC7"/>
    <w:rsid w:val="00D035CB"/>
    <w:rsid w:val="00D11E55"/>
    <w:rsid w:val="00D16F87"/>
    <w:rsid w:val="00D32499"/>
    <w:rsid w:val="00D41D31"/>
    <w:rsid w:val="00D5737E"/>
    <w:rsid w:val="00D66207"/>
    <w:rsid w:val="00D67049"/>
    <w:rsid w:val="00D6776A"/>
    <w:rsid w:val="00D918F3"/>
    <w:rsid w:val="00D93874"/>
    <w:rsid w:val="00DB10C0"/>
    <w:rsid w:val="00E10052"/>
    <w:rsid w:val="00E24E39"/>
    <w:rsid w:val="00E25128"/>
    <w:rsid w:val="00E25E78"/>
    <w:rsid w:val="00E37DF7"/>
    <w:rsid w:val="00E6521F"/>
    <w:rsid w:val="00E748E7"/>
    <w:rsid w:val="00E873A7"/>
    <w:rsid w:val="00E941E4"/>
    <w:rsid w:val="00EB082C"/>
    <w:rsid w:val="00EC04B7"/>
    <w:rsid w:val="00EC666A"/>
    <w:rsid w:val="00EE021A"/>
    <w:rsid w:val="00EF0643"/>
    <w:rsid w:val="00EF09B0"/>
    <w:rsid w:val="00F14A26"/>
    <w:rsid w:val="00F15CCD"/>
    <w:rsid w:val="00F22730"/>
    <w:rsid w:val="00F47068"/>
    <w:rsid w:val="00F537EE"/>
    <w:rsid w:val="00F70C2F"/>
    <w:rsid w:val="00F73209"/>
    <w:rsid w:val="00F93640"/>
    <w:rsid w:val="00FA05C7"/>
    <w:rsid w:val="00FA21E1"/>
    <w:rsid w:val="00FC72AA"/>
    <w:rsid w:val="00FD3BDD"/>
    <w:rsid w:val="00FF70A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121AEB"/>
  <w15:chartTrackingRefBased/>
  <w15:docId w15:val="{59711142-1CE5-4EA6-9392-DDA1B8A66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1E5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6180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1D31"/>
    <w:pPr>
      <w:ind w:left="720"/>
      <w:contextualSpacing/>
    </w:pPr>
  </w:style>
  <w:style w:type="table" w:styleId="TableGrid">
    <w:name w:val="Table Grid"/>
    <w:basedOn w:val="TableNormal"/>
    <w:uiPriority w:val="39"/>
    <w:rsid w:val="003973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11E5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561806"/>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AB1EF0"/>
    <w:pPr>
      <w:outlineLvl w:val="9"/>
    </w:pPr>
    <w:rPr>
      <w:lang w:val="en-US" w:eastAsia="en-US"/>
    </w:rPr>
  </w:style>
  <w:style w:type="paragraph" w:styleId="TOC1">
    <w:name w:val="toc 1"/>
    <w:basedOn w:val="Normal"/>
    <w:next w:val="Normal"/>
    <w:autoRedefine/>
    <w:uiPriority w:val="39"/>
    <w:unhideWhenUsed/>
    <w:rsid w:val="00AB1EF0"/>
    <w:pPr>
      <w:spacing w:after="100"/>
    </w:pPr>
  </w:style>
  <w:style w:type="paragraph" w:styleId="TOC2">
    <w:name w:val="toc 2"/>
    <w:basedOn w:val="Normal"/>
    <w:next w:val="Normal"/>
    <w:autoRedefine/>
    <w:uiPriority w:val="39"/>
    <w:unhideWhenUsed/>
    <w:rsid w:val="00AB1EF0"/>
    <w:pPr>
      <w:spacing w:after="100"/>
      <w:ind w:left="220"/>
    </w:pPr>
  </w:style>
  <w:style w:type="character" w:styleId="Hyperlink">
    <w:name w:val="Hyperlink"/>
    <w:basedOn w:val="DefaultParagraphFont"/>
    <w:uiPriority w:val="99"/>
    <w:unhideWhenUsed/>
    <w:rsid w:val="00AB1EF0"/>
    <w:rPr>
      <w:color w:val="0563C1" w:themeColor="hyperlink"/>
      <w:u w:val="single"/>
    </w:rPr>
  </w:style>
  <w:style w:type="paragraph" w:styleId="Header">
    <w:name w:val="header"/>
    <w:basedOn w:val="Normal"/>
    <w:link w:val="HeaderChar"/>
    <w:uiPriority w:val="99"/>
    <w:unhideWhenUsed/>
    <w:rsid w:val="00AB1E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1EF0"/>
  </w:style>
  <w:style w:type="paragraph" w:styleId="Footer">
    <w:name w:val="footer"/>
    <w:basedOn w:val="Normal"/>
    <w:link w:val="FooterChar"/>
    <w:uiPriority w:val="99"/>
    <w:unhideWhenUsed/>
    <w:rsid w:val="00AB1E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1E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740881">
      <w:bodyDiv w:val="1"/>
      <w:marLeft w:val="0"/>
      <w:marRight w:val="0"/>
      <w:marTop w:val="0"/>
      <w:marBottom w:val="0"/>
      <w:divBdr>
        <w:top w:val="none" w:sz="0" w:space="0" w:color="auto"/>
        <w:left w:val="none" w:sz="0" w:space="0" w:color="auto"/>
        <w:bottom w:val="none" w:sz="0" w:space="0" w:color="auto"/>
        <w:right w:val="none" w:sz="0" w:space="0" w:color="auto"/>
      </w:divBdr>
      <w:divsChild>
        <w:div w:id="1184125905">
          <w:marLeft w:val="0"/>
          <w:marRight w:val="0"/>
          <w:marTop w:val="0"/>
          <w:marBottom w:val="0"/>
          <w:divBdr>
            <w:top w:val="none" w:sz="0" w:space="0" w:color="auto"/>
            <w:left w:val="none" w:sz="0" w:space="0" w:color="auto"/>
            <w:bottom w:val="none" w:sz="0" w:space="0" w:color="auto"/>
            <w:right w:val="none" w:sz="0" w:space="0" w:color="auto"/>
          </w:divBdr>
        </w:div>
        <w:div w:id="679813296">
          <w:marLeft w:val="0"/>
          <w:marRight w:val="0"/>
          <w:marTop w:val="0"/>
          <w:marBottom w:val="0"/>
          <w:divBdr>
            <w:top w:val="none" w:sz="0" w:space="0" w:color="auto"/>
            <w:left w:val="none" w:sz="0" w:space="0" w:color="auto"/>
            <w:bottom w:val="none" w:sz="0" w:space="0" w:color="auto"/>
            <w:right w:val="none" w:sz="0" w:space="0" w:color="auto"/>
          </w:divBdr>
        </w:div>
        <w:div w:id="478034371">
          <w:marLeft w:val="0"/>
          <w:marRight w:val="0"/>
          <w:marTop w:val="0"/>
          <w:marBottom w:val="0"/>
          <w:divBdr>
            <w:top w:val="none" w:sz="0" w:space="0" w:color="auto"/>
            <w:left w:val="none" w:sz="0" w:space="0" w:color="auto"/>
            <w:bottom w:val="none" w:sz="0" w:space="0" w:color="auto"/>
            <w:right w:val="none" w:sz="0" w:space="0" w:color="auto"/>
          </w:divBdr>
        </w:div>
        <w:div w:id="289241228">
          <w:marLeft w:val="0"/>
          <w:marRight w:val="0"/>
          <w:marTop w:val="0"/>
          <w:marBottom w:val="0"/>
          <w:divBdr>
            <w:top w:val="none" w:sz="0" w:space="0" w:color="auto"/>
            <w:left w:val="none" w:sz="0" w:space="0" w:color="auto"/>
            <w:bottom w:val="none" w:sz="0" w:space="0" w:color="auto"/>
            <w:right w:val="none" w:sz="0" w:space="0" w:color="auto"/>
          </w:divBdr>
        </w:div>
        <w:div w:id="918758057">
          <w:marLeft w:val="0"/>
          <w:marRight w:val="0"/>
          <w:marTop w:val="0"/>
          <w:marBottom w:val="0"/>
          <w:divBdr>
            <w:top w:val="none" w:sz="0" w:space="0" w:color="auto"/>
            <w:left w:val="none" w:sz="0" w:space="0" w:color="auto"/>
            <w:bottom w:val="none" w:sz="0" w:space="0" w:color="auto"/>
            <w:right w:val="none" w:sz="0" w:space="0" w:color="auto"/>
          </w:divBdr>
        </w:div>
        <w:div w:id="1014839667">
          <w:marLeft w:val="0"/>
          <w:marRight w:val="0"/>
          <w:marTop w:val="0"/>
          <w:marBottom w:val="0"/>
          <w:divBdr>
            <w:top w:val="none" w:sz="0" w:space="0" w:color="auto"/>
            <w:left w:val="none" w:sz="0" w:space="0" w:color="auto"/>
            <w:bottom w:val="none" w:sz="0" w:space="0" w:color="auto"/>
            <w:right w:val="none" w:sz="0" w:space="0" w:color="auto"/>
          </w:divBdr>
        </w:div>
        <w:div w:id="182519046">
          <w:marLeft w:val="0"/>
          <w:marRight w:val="0"/>
          <w:marTop w:val="0"/>
          <w:marBottom w:val="0"/>
          <w:divBdr>
            <w:top w:val="none" w:sz="0" w:space="0" w:color="auto"/>
            <w:left w:val="none" w:sz="0" w:space="0" w:color="auto"/>
            <w:bottom w:val="none" w:sz="0" w:space="0" w:color="auto"/>
            <w:right w:val="none" w:sz="0" w:space="0" w:color="auto"/>
          </w:divBdr>
        </w:div>
        <w:div w:id="848253372">
          <w:marLeft w:val="0"/>
          <w:marRight w:val="0"/>
          <w:marTop w:val="0"/>
          <w:marBottom w:val="0"/>
          <w:divBdr>
            <w:top w:val="none" w:sz="0" w:space="0" w:color="auto"/>
            <w:left w:val="none" w:sz="0" w:space="0" w:color="auto"/>
            <w:bottom w:val="none" w:sz="0" w:space="0" w:color="auto"/>
            <w:right w:val="none" w:sz="0" w:space="0" w:color="auto"/>
          </w:divBdr>
        </w:div>
        <w:div w:id="1023091861">
          <w:marLeft w:val="0"/>
          <w:marRight w:val="0"/>
          <w:marTop w:val="0"/>
          <w:marBottom w:val="0"/>
          <w:divBdr>
            <w:top w:val="none" w:sz="0" w:space="0" w:color="auto"/>
            <w:left w:val="none" w:sz="0" w:space="0" w:color="auto"/>
            <w:bottom w:val="none" w:sz="0" w:space="0" w:color="auto"/>
            <w:right w:val="none" w:sz="0" w:space="0" w:color="auto"/>
          </w:divBdr>
        </w:div>
        <w:div w:id="106631827">
          <w:marLeft w:val="0"/>
          <w:marRight w:val="0"/>
          <w:marTop w:val="0"/>
          <w:marBottom w:val="0"/>
          <w:divBdr>
            <w:top w:val="none" w:sz="0" w:space="0" w:color="auto"/>
            <w:left w:val="none" w:sz="0" w:space="0" w:color="auto"/>
            <w:bottom w:val="none" w:sz="0" w:space="0" w:color="auto"/>
            <w:right w:val="none" w:sz="0" w:space="0" w:color="auto"/>
          </w:divBdr>
        </w:div>
        <w:div w:id="599795283">
          <w:marLeft w:val="0"/>
          <w:marRight w:val="0"/>
          <w:marTop w:val="0"/>
          <w:marBottom w:val="0"/>
          <w:divBdr>
            <w:top w:val="none" w:sz="0" w:space="0" w:color="auto"/>
            <w:left w:val="none" w:sz="0" w:space="0" w:color="auto"/>
            <w:bottom w:val="none" w:sz="0" w:space="0" w:color="auto"/>
            <w:right w:val="none" w:sz="0" w:space="0" w:color="auto"/>
          </w:divBdr>
        </w:div>
        <w:div w:id="1079526353">
          <w:marLeft w:val="0"/>
          <w:marRight w:val="0"/>
          <w:marTop w:val="0"/>
          <w:marBottom w:val="0"/>
          <w:divBdr>
            <w:top w:val="none" w:sz="0" w:space="0" w:color="auto"/>
            <w:left w:val="none" w:sz="0" w:space="0" w:color="auto"/>
            <w:bottom w:val="none" w:sz="0" w:space="0" w:color="auto"/>
            <w:right w:val="none" w:sz="0" w:space="0" w:color="auto"/>
          </w:divBdr>
        </w:div>
        <w:div w:id="1086875704">
          <w:marLeft w:val="0"/>
          <w:marRight w:val="0"/>
          <w:marTop w:val="0"/>
          <w:marBottom w:val="0"/>
          <w:divBdr>
            <w:top w:val="none" w:sz="0" w:space="0" w:color="auto"/>
            <w:left w:val="none" w:sz="0" w:space="0" w:color="auto"/>
            <w:bottom w:val="none" w:sz="0" w:space="0" w:color="auto"/>
            <w:right w:val="none" w:sz="0" w:space="0" w:color="auto"/>
          </w:divBdr>
        </w:div>
        <w:div w:id="1152213901">
          <w:marLeft w:val="0"/>
          <w:marRight w:val="0"/>
          <w:marTop w:val="0"/>
          <w:marBottom w:val="0"/>
          <w:divBdr>
            <w:top w:val="none" w:sz="0" w:space="0" w:color="auto"/>
            <w:left w:val="none" w:sz="0" w:space="0" w:color="auto"/>
            <w:bottom w:val="none" w:sz="0" w:space="0" w:color="auto"/>
            <w:right w:val="none" w:sz="0" w:space="0" w:color="auto"/>
          </w:divBdr>
        </w:div>
        <w:div w:id="1018891759">
          <w:marLeft w:val="0"/>
          <w:marRight w:val="0"/>
          <w:marTop w:val="0"/>
          <w:marBottom w:val="0"/>
          <w:divBdr>
            <w:top w:val="none" w:sz="0" w:space="0" w:color="auto"/>
            <w:left w:val="none" w:sz="0" w:space="0" w:color="auto"/>
            <w:bottom w:val="none" w:sz="0" w:space="0" w:color="auto"/>
            <w:right w:val="none" w:sz="0" w:space="0" w:color="auto"/>
          </w:divBdr>
        </w:div>
      </w:divsChild>
    </w:div>
    <w:div w:id="226377217">
      <w:bodyDiv w:val="1"/>
      <w:marLeft w:val="0"/>
      <w:marRight w:val="0"/>
      <w:marTop w:val="0"/>
      <w:marBottom w:val="0"/>
      <w:divBdr>
        <w:top w:val="none" w:sz="0" w:space="0" w:color="auto"/>
        <w:left w:val="none" w:sz="0" w:space="0" w:color="auto"/>
        <w:bottom w:val="none" w:sz="0" w:space="0" w:color="auto"/>
        <w:right w:val="none" w:sz="0" w:space="0" w:color="auto"/>
      </w:divBdr>
      <w:divsChild>
        <w:div w:id="59788305">
          <w:marLeft w:val="0"/>
          <w:marRight w:val="0"/>
          <w:marTop w:val="15"/>
          <w:marBottom w:val="0"/>
          <w:divBdr>
            <w:top w:val="single" w:sz="48" w:space="0" w:color="auto"/>
            <w:left w:val="single" w:sz="48" w:space="0" w:color="auto"/>
            <w:bottom w:val="single" w:sz="48" w:space="0" w:color="auto"/>
            <w:right w:val="single" w:sz="48" w:space="0" w:color="auto"/>
          </w:divBdr>
          <w:divsChild>
            <w:div w:id="1914775365">
              <w:marLeft w:val="0"/>
              <w:marRight w:val="0"/>
              <w:marTop w:val="0"/>
              <w:marBottom w:val="0"/>
              <w:divBdr>
                <w:top w:val="none" w:sz="0" w:space="0" w:color="auto"/>
                <w:left w:val="none" w:sz="0" w:space="0" w:color="auto"/>
                <w:bottom w:val="none" w:sz="0" w:space="0" w:color="auto"/>
                <w:right w:val="none" w:sz="0" w:space="0" w:color="auto"/>
              </w:divBdr>
              <w:divsChild>
                <w:div w:id="519399346">
                  <w:marLeft w:val="0"/>
                  <w:marRight w:val="0"/>
                  <w:marTop w:val="0"/>
                  <w:marBottom w:val="0"/>
                  <w:divBdr>
                    <w:top w:val="none" w:sz="0" w:space="0" w:color="auto"/>
                    <w:left w:val="none" w:sz="0" w:space="0" w:color="auto"/>
                    <w:bottom w:val="none" w:sz="0" w:space="0" w:color="auto"/>
                    <w:right w:val="none" w:sz="0" w:space="0" w:color="auto"/>
                  </w:divBdr>
                </w:div>
                <w:div w:id="870218917">
                  <w:marLeft w:val="0"/>
                  <w:marRight w:val="0"/>
                  <w:marTop w:val="0"/>
                  <w:marBottom w:val="0"/>
                  <w:divBdr>
                    <w:top w:val="none" w:sz="0" w:space="0" w:color="auto"/>
                    <w:left w:val="none" w:sz="0" w:space="0" w:color="auto"/>
                    <w:bottom w:val="none" w:sz="0" w:space="0" w:color="auto"/>
                    <w:right w:val="none" w:sz="0" w:space="0" w:color="auto"/>
                  </w:divBdr>
                </w:div>
                <w:div w:id="1840807050">
                  <w:marLeft w:val="0"/>
                  <w:marRight w:val="0"/>
                  <w:marTop w:val="0"/>
                  <w:marBottom w:val="0"/>
                  <w:divBdr>
                    <w:top w:val="none" w:sz="0" w:space="0" w:color="auto"/>
                    <w:left w:val="none" w:sz="0" w:space="0" w:color="auto"/>
                    <w:bottom w:val="none" w:sz="0" w:space="0" w:color="auto"/>
                    <w:right w:val="none" w:sz="0" w:space="0" w:color="auto"/>
                  </w:divBdr>
                </w:div>
                <w:div w:id="177158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533202">
          <w:marLeft w:val="0"/>
          <w:marRight w:val="0"/>
          <w:marTop w:val="15"/>
          <w:marBottom w:val="0"/>
          <w:divBdr>
            <w:top w:val="single" w:sz="48" w:space="0" w:color="auto"/>
            <w:left w:val="single" w:sz="48" w:space="0" w:color="auto"/>
            <w:bottom w:val="single" w:sz="48" w:space="0" w:color="auto"/>
            <w:right w:val="single" w:sz="48" w:space="0" w:color="auto"/>
          </w:divBdr>
          <w:divsChild>
            <w:div w:id="1626764932">
              <w:marLeft w:val="0"/>
              <w:marRight w:val="0"/>
              <w:marTop w:val="0"/>
              <w:marBottom w:val="0"/>
              <w:divBdr>
                <w:top w:val="none" w:sz="0" w:space="0" w:color="auto"/>
                <w:left w:val="none" w:sz="0" w:space="0" w:color="auto"/>
                <w:bottom w:val="none" w:sz="0" w:space="0" w:color="auto"/>
                <w:right w:val="none" w:sz="0" w:space="0" w:color="auto"/>
              </w:divBdr>
              <w:divsChild>
                <w:div w:id="1493135914">
                  <w:marLeft w:val="0"/>
                  <w:marRight w:val="0"/>
                  <w:marTop w:val="0"/>
                  <w:marBottom w:val="0"/>
                  <w:divBdr>
                    <w:top w:val="none" w:sz="0" w:space="0" w:color="auto"/>
                    <w:left w:val="none" w:sz="0" w:space="0" w:color="auto"/>
                    <w:bottom w:val="none" w:sz="0" w:space="0" w:color="auto"/>
                    <w:right w:val="none" w:sz="0" w:space="0" w:color="auto"/>
                  </w:divBdr>
                </w:div>
                <w:div w:id="1553155333">
                  <w:marLeft w:val="0"/>
                  <w:marRight w:val="0"/>
                  <w:marTop w:val="0"/>
                  <w:marBottom w:val="0"/>
                  <w:divBdr>
                    <w:top w:val="none" w:sz="0" w:space="0" w:color="auto"/>
                    <w:left w:val="none" w:sz="0" w:space="0" w:color="auto"/>
                    <w:bottom w:val="none" w:sz="0" w:space="0" w:color="auto"/>
                    <w:right w:val="none" w:sz="0" w:space="0" w:color="auto"/>
                  </w:divBdr>
                </w:div>
                <w:div w:id="1669942281">
                  <w:marLeft w:val="0"/>
                  <w:marRight w:val="0"/>
                  <w:marTop w:val="0"/>
                  <w:marBottom w:val="0"/>
                  <w:divBdr>
                    <w:top w:val="none" w:sz="0" w:space="0" w:color="auto"/>
                    <w:left w:val="none" w:sz="0" w:space="0" w:color="auto"/>
                    <w:bottom w:val="none" w:sz="0" w:space="0" w:color="auto"/>
                    <w:right w:val="none" w:sz="0" w:space="0" w:color="auto"/>
                  </w:divBdr>
                </w:div>
                <w:div w:id="451828878">
                  <w:marLeft w:val="0"/>
                  <w:marRight w:val="0"/>
                  <w:marTop w:val="0"/>
                  <w:marBottom w:val="0"/>
                  <w:divBdr>
                    <w:top w:val="none" w:sz="0" w:space="0" w:color="auto"/>
                    <w:left w:val="none" w:sz="0" w:space="0" w:color="auto"/>
                    <w:bottom w:val="none" w:sz="0" w:space="0" w:color="auto"/>
                    <w:right w:val="none" w:sz="0" w:space="0" w:color="auto"/>
                  </w:divBdr>
                </w:div>
                <w:div w:id="149174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290605">
      <w:bodyDiv w:val="1"/>
      <w:marLeft w:val="0"/>
      <w:marRight w:val="0"/>
      <w:marTop w:val="0"/>
      <w:marBottom w:val="0"/>
      <w:divBdr>
        <w:top w:val="none" w:sz="0" w:space="0" w:color="auto"/>
        <w:left w:val="none" w:sz="0" w:space="0" w:color="auto"/>
        <w:bottom w:val="none" w:sz="0" w:space="0" w:color="auto"/>
        <w:right w:val="none" w:sz="0" w:space="0" w:color="auto"/>
      </w:divBdr>
    </w:div>
    <w:div w:id="561331203">
      <w:bodyDiv w:val="1"/>
      <w:marLeft w:val="0"/>
      <w:marRight w:val="0"/>
      <w:marTop w:val="0"/>
      <w:marBottom w:val="0"/>
      <w:divBdr>
        <w:top w:val="none" w:sz="0" w:space="0" w:color="auto"/>
        <w:left w:val="none" w:sz="0" w:space="0" w:color="auto"/>
        <w:bottom w:val="none" w:sz="0" w:space="0" w:color="auto"/>
        <w:right w:val="none" w:sz="0" w:space="0" w:color="auto"/>
      </w:divBdr>
    </w:div>
    <w:div w:id="649671107">
      <w:bodyDiv w:val="1"/>
      <w:marLeft w:val="0"/>
      <w:marRight w:val="0"/>
      <w:marTop w:val="0"/>
      <w:marBottom w:val="0"/>
      <w:divBdr>
        <w:top w:val="none" w:sz="0" w:space="0" w:color="auto"/>
        <w:left w:val="none" w:sz="0" w:space="0" w:color="auto"/>
        <w:bottom w:val="none" w:sz="0" w:space="0" w:color="auto"/>
        <w:right w:val="none" w:sz="0" w:space="0" w:color="auto"/>
      </w:divBdr>
    </w:div>
    <w:div w:id="752433322">
      <w:bodyDiv w:val="1"/>
      <w:marLeft w:val="0"/>
      <w:marRight w:val="0"/>
      <w:marTop w:val="0"/>
      <w:marBottom w:val="0"/>
      <w:divBdr>
        <w:top w:val="none" w:sz="0" w:space="0" w:color="auto"/>
        <w:left w:val="none" w:sz="0" w:space="0" w:color="auto"/>
        <w:bottom w:val="none" w:sz="0" w:space="0" w:color="auto"/>
        <w:right w:val="none" w:sz="0" w:space="0" w:color="auto"/>
      </w:divBdr>
      <w:divsChild>
        <w:div w:id="1885940244">
          <w:marLeft w:val="0"/>
          <w:marRight w:val="0"/>
          <w:marTop w:val="0"/>
          <w:marBottom w:val="0"/>
          <w:divBdr>
            <w:top w:val="none" w:sz="0" w:space="0" w:color="auto"/>
            <w:left w:val="none" w:sz="0" w:space="0" w:color="auto"/>
            <w:bottom w:val="none" w:sz="0" w:space="0" w:color="auto"/>
            <w:right w:val="none" w:sz="0" w:space="0" w:color="auto"/>
          </w:divBdr>
        </w:div>
        <w:div w:id="1236162373">
          <w:marLeft w:val="0"/>
          <w:marRight w:val="0"/>
          <w:marTop w:val="0"/>
          <w:marBottom w:val="0"/>
          <w:divBdr>
            <w:top w:val="none" w:sz="0" w:space="0" w:color="auto"/>
            <w:left w:val="none" w:sz="0" w:space="0" w:color="auto"/>
            <w:bottom w:val="none" w:sz="0" w:space="0" w:color="auto"/>
            <w:right w:val="none" w:sz="0" w:space="0" w:color="auto"/>
          </w:divBdr>
        </w:div>
        <w:div w:id="359362722">
          <w:marLeft w:val="0"/>
          <w:marRight w:val="0"/>
          <w:marTop w:val="0"/>
          <w:marBottom w:val="0"/>
          <w:divBdr>
            <w:top w:val="none" w:sz="0" w:space="0" w:color="auto"/>
            <w:left w:val="none" w:sz="0" w:space="0" w:color="auto"/>
            <w:bottom w:val="none" w:sz="0" w:space="0" w:color="auto"/>
            <w:right w:val="none" w:sz="0" w:space="0" w:color="auto"/>
          </w:divBdr>
        </w:div>
        <w:div w:id="400905197">
          <w:marLeft w:val="0"/>
          <w:marRight w:val="0"/>
          <w:marTop w:val="0"/>
          <w:marBottom w:val="0"/>
          <w:divBdr>
            <w:top w:val="none" w:sz="0" w:space="0" w:color="auto"/>
            <w:left w:val="none" w:sz="0" w:space="0" w:color="auto"/>
            <w:bottom w:val="none" w:sz="0" w:space="0" w:color="auto"/>
            <w:right w:val="none" w:sz="0" w:space="0" w:color="auto"/>
          </w:divBdr>
        </w:div>
        <w:div w:id="1412195356">
          <w:marLeft w:val="0"/>
          <w:marRight w:val="0"/>
          <w:marTop w:val="0"/>
          <w:marBottom w:val="0"/>
          <w:divBdr>
            <w:top w:val="none" w:sz="0" w:space="0" w:color="auto"/>
            <w:left w:val="none" w:sz="0" w:space="0" w:color="auto"/>
            <w:bottom w:val="none" w:sz="0" w:space="0" w:color="auto"/>
            <w:right w:val="none" w:sz="0" w:space="0" w:color="auto"/>
          </w:divBdr>
        </w:div>
        <w:div w:id="806242310">
          <w:marLeft w:val="0"/>
          <w:marRight w:val="0"/>
          <w:marTop w:val="0"/>
          <w:marBottom w:val="0"/>
          <w:divBdr>
            <w:top w:val="none" w:sz="0" w:space="0" w:color="auto"/>
            <w:left w:val="none" w:sz="0" w:space="0" w:color="auto"/>
            <w:bottom w:val="none" w:sz="0" w:space="0" w:color="auto"/>
            <w:right w:val="none" w:sz="0" w:space="0" w:color="auto"/>
          </w:divBdr>
        </w:div>
        <w:div w:id="864900032">
          <w:marLeft w:val="0"/>
          <w:marRight w:val="0"/>
          <w:marTop w:val="0"/>
          <w:marBottom w:val="0"/>
          <w:divBdr>
            <w:top w:val="none" w:sz="0" w:space="0" w:color="auto"/>
            <w:left w:val="none" w:sz="0" w:space="0" w:color="auto"/>
            <w:bottom w:val="none" w:sz="0" w:space="0" w:color="auto"/>
            <w:right w:val="none" w:sz="0" w:space="0" w:color="auto"/>
          </w:divBdr>
        </w:div>
        <w:div w:id="399208692">
          <w:marLeft w:val="0"/>
          <w:marRight w:val="0"/>
          <w:marTop w:val="0"/>
          <w:marBottom w:val="0"/>
          <w:divBdr>
            <w:top w:val="none" w:sz="0" w:space="0" w:color="auto"/>
            <w:left w:val="none" w:sz="0" w:space="0" w:color="auto"/>
            <w:bottom w:val="none" w:sz="0" w:space="0" w:color="auto"/>
            <w:right w:val="none" w:sz="0" w:space="0" w:color="auto"/>
          </w:divBdr>
        </w:div>
        <w:div w:id="1590502437">
          <w:marLeft w:val="0"/>
          <w:marRight w:val="0"/>
          <w:marTop w:val="0"/>
          <w:marBottom w:val="0"/>
          <w:divBdr>
            <w:top w:val="none" w:sz="0" w:space="0" w:color="auto"/>
            <w:left w:val="none" w:sz="0" w:space="0" w:color="auto"/>
            <w:bottom w:val="none" w:sz="0" w:space="0" w:color="auto"/>
            <w:right w:val="none" w:sz="0" w:space="0" w:color="auto"/>
          </w:divBdr>
        </w:div>
        <w:div w:id="935334286">
          <w:marLeft w:val="0"/>
          <w:marRight w:val="0"/>
          <w:marTop w:val="0"/>
          <w:marBottom w:val="0"/>
          <w:divBdr>
            <w:top w:val="none" w:sz="0" w:space="0" w:color="auto"/>
            <w:left w:val="none" w:sz="0" w:space="0" w:color="auto"/>
            <w:bottom w:val="none" w:sz="0" w:space="0" w:color="auto"/>
            <w:right w:val="none" w:sz="0" w:space="0" w:color="auto"/>
          </w:divBdr>
        </w:div>
        <w:div w:id="2067491022">
          <w:marLeft w:val="0"/>
          <w:marRight w:val="0"/>
          <w:marTop w:val="0"/>
          <w:marBottom w:val="0"/>
          <w:divBdr>
            <w:top w:val="none" w:sz="0" w:space="0" w:color="auto"/>
            <w:left w:val="none" w:sz="0" w:space="0" w:color="auto"/>
            <w:bottom w:val="none" w:sz="0" w:space="0" w:color="auto"/>
            <w:right w:val="none" w:sz="0" w:space="0" w:color="auto"/>
          </w:divBdr>
        </w:div>
        <w:div w:id="1349021772">
          <w:marLeft w:val="0"/>
          <w:marRight w:val="0"/>
          <w:marTop w:val="0"/>
          <w:marBottom w:val="0"/>
          <w:divBdr>
            <w:top w:val="none" w:sz="0" w:space="0" w:color="auto"/>
            <w:left w:val="none" w:sz="0" w:space="0" w:color="auto"/>
            <w:bottom w:val="none" w:sz="0" w:space="0" w:color="auto"/>
            <w:right w:val="none" w:sz="0" w:space="0" w:color="auto"/>
          </w:divBdr>
        </w:div>
      </w:divsChild>
    </w:div>
    <w:div w:id="803037687">
      <w:bodyDiv w:val="1"/>
      <w:marLeft w:val="0"/>
      <w:marRight w:val="0"/>
      <w:marTop w:val="0"/>
      <w:marBottom w:val="0"/>
      <w:divBdr>
        <w:top w:val="none" w:sz="0" w:space="0" w:color="auto"/>
        <w:left w:val="none" w:sz="0" w:space="0" w:color="auto"/>
        <w:bottom w:val="none" w:sz="0" w:space="0" w:color="auto"/>
        <w:right w:val="none" w:sz="0" w:space="0" w:color="auto"/>
      </w:divBdr>
      <w:divsChild>
        <w:div w:id="571432417">
          <w:marLeft w:val="0"/>
          <w:marRight w:val="0"/>
          <w:marTop w:val="15"/>
          <w:marBottom w:val="0"/>
          <w:divBdr>
            <w:top w:val="single" w:sz="48" w:space="0" w:color="auto"/>
            <w:left w:val="single" w:sz="48" w:space="0" w:color="auto"/>
            <w:bottom w:val="single" w:sz="48" w:space="0" w:color="auto"/>
            <w:right w:val="single" w:sz="48" w:space="0" w:color="auto"/>
          </w:divBdr>
          <w:divsChild>
            <w:div w:id="1796632608">
              <w:marLeft w:val="0"/>
              <w:marRight w:val="0"/>
              <w:marTop w:val="0"/>
              <w:marBottom w:val="0"/>
              <w:divBdr>
                <w:top w:val="none" w:sz="0" w:space="0" w:color="auto"/>
                <w:left w:val="none" w:sz="0" w:space="0" w:color="auto"/>
                <w:bottom w:val="none" w:sz="0" w:space="0" w:color="auto"/>
                <w:right w:val="none" w:sz="0" w:space="0" w:color="auto"/>
              </w:divBdr>
              <w:divsChild>
                <w:div w:id="2031298076">
                  <w:marLeft w:val="0"/>
                  <w:marRight w:val="0"/>
                  <w:marTop w:val="0"/>
                  <w:marBottom w:val="0"/>
                  <w:divBdr>
                    <w:top w:val="none" w:sz="0" w:space="0" w:color="auto"/>
                    <w:left w:val="none" w:sz="0" w:space="0" w:color="auto"/>
                    <w:bottom w:val="none" w:sz="0" w:space="0" w:color="auto"/>
                    <w:right w:val="none" w:sz="0" w:space="0" w:color="auto"/>
                  </w:divBdr>
                </w:div>
                <w:div w:id="20710212">
                  <w:marLeft w:val="0"/>
                  <w:marRight w:val="0"/>
                  <w:marTop w:val="0"/>
                  <w:marBottom w:val="0"/>
                  <w:divBdr>
                    <w:top w:val="none" w:sz="0" w:space="0" w:color="auto"/>
                    <w:left w:val="none" w:sz="0" w:space="0" w:color="auto"/>
                    <w:bottom w:val="none" w:sz="0" w:space="0" w:color="auto"/>
                    <w:right w:val="none" w:sz="0" w:space="0" w:color="auto"/>
                  </w:divBdr>
                </w:div>
                <w:div w:id="1210219930">
                  <w:marLeft w:val="0"/>
                  <w:marRight w:val="0"/>
                  <w:marTop w:val="0"/>
                  <w:marBottom w:val="0"/>
                  <w:divBdr>
                    <w:top w:val="none" w:sz="0" w:space="0" w:color="auto"/>
                    <w:left w:val="none" w:sz="0" w:space="0" w:color="auto"/>
                    <w:bottom w:val="none" w:sz="0" w:space="0" w:color="auto"/>
                    <w:right w:val="none" w:sz="0" w:space="0" w:color="auto"/>
                  </w:divBdr>
                </w:div>
                <w:div w:id="902718058">
                  <w:marLeft w:val="0"/>
                  <w:marRight w:val="0"/>
                  <w:marTop w:val="0"/>
                  <w:marBottom w:val="0"/>
                  <w:divBdr>
                    <w:top w:val="none" w:sz="0" w:space="0" w:color="auto"/>
                    <w:left w:val="none" w:sz="0" w:space="0" w:color="auto"/>
                    <w:bottom w:val="none" w:sz="0" w:space="0" w:color="auto"/>
                    <w:right w:val="none" w:sz="0" w:space="0" w:color="auto"/>
                  </w:divBdr>
                </w:div>
                <w:div w:id="646057531">
                  <w:marLeft w:val="0"/>
                  <w:marRight w:val="0"/>
                  <w:marTop w:val="0"/>
                  <w:marBottom w:val="0"/>
                  <w:divBdr>
                    <w:top w:val="none" w:sz="0" w:space="0" w:color="auto"/>
                    <w:left w:val="none" w:sz="0" w:space="0" w:color="auto"/>
                    <w:bottom w:val="none" w:sz="0" w:space="0" w:color="auto"/>
                    <w:right w:val="none" w:sz="0" w:space="0" w:color="auto"/>
                  </w:divBdr>
                </w:div>
                <w:div w:id="1946306799">
                  <w:marLeft w:val="0"/>
                  <w:marRight w:val="0"/>
                  <w:marTop w:val="0"/>
                  <w:marBottom w:val="0"/>
                  <w:divBdr>
                    <w:top w:val="none" w:sz="0" w:space="0" w:color="auto"/>
                    <w:left w:val="none" w:sz="0" w:space="0" w:color="auto"/>
                    <w:bottom w:val="none" w:sz="0" w:space="0" w:color="auto"/>
                    <w:right w:val="none" w:sz="0" w:space="0" w:color="auto"/>
                  </w:divBdr>
                </w:div>
                <w:div w:id="593321466">
                  <w:marLeft w:val="0"/>
                  <w:marRight w:val="0"/>
                  <w:marTop w:val="0"/>
                  <w:marBottom w:val="0"/>
                  <w:divBdr>
                    <w:top w:val="none" w:sz="0" w:space="0" w:color="auto"/>
                    <w:left w:val="none" w:sz="0" w:space="0" w:color="auto"/>
                    <w:bottom w:val="none" w:sz="0" w:space="0" w:color="auto"/>
                    <w:right w:val="none" w:sz="0" w:space="0" w:color="auto"/>
                  </w:divBdr>
                </w:div>
                <w:div w:id="1701737921">
                  <w:marLeft w:val="0"/>
                  <w:marRight w:val="0"/>
                  <w:marTop w:val="0"/>
                  <w:marBottom w:val="0"/>
                  <w:divBdr>
                    <w:top w:val="none" w:sz="0" w:space="0" w:color="auto"/>
                    <w:left w:val="none" w:sz="0" w:space="0" w:color="auto"/>
                    <w:bottom w:val="none" w:sz="0" w:space="0" w:color="auto"/>
                    <w:right w:val="none" w:sz="0" w:space="0" w:color="auto"/>
                  </w:divBdr>
                </w:div>
                <w:div w:id="419832491">
                  <w:marLeft w:val="0"/>
                  <w:marRight w:val="0"/>
                  <w:marTop w:val="0"/>
                  <w:marBottom w:val="0"/>
                  <w:divBdr>
                    <w:top w:val="none" w:sz="0" w:space="0" w:color="auto"/>
                    <w:left w:val="none" w:sz="0" w:space="0" w:color="auto"/>
                    <w:bottom w:val="none" w:sz="0" w:space="0" w:color="auto"/>
                    <w:right w:val="none" w:sz="0" w:space="0" w:color="auto"/>
                  </w:divBdr>
                </w:div>
                <w:div w:id="135025808">
                  <w:marLeft w:val="0"/>
                  <w:marRight w:val="0"/>
                  <w:marTop w:val="0"/>
                  <w:marBottom w:val="0"/>
                  <w:divBdr>
                    <w:top w:val="none" w:sz="0" w:space="0" w:color="auto"/>
                    <w:left w:val="none" w:sz="0" w:space="0" w:color="auto"/>
                    <w:bottom w:val="none" w:sz="0" w:space="0" w:color="auto"/>
                    <w:right w:val="none" w:sz="0" w:space="0" w:color="auto"/>
                  </w:divBdr>
                </w:div>
                <w:div w:id="765418566">
                  <w:marLeft w:val="0"/>
                  <w:marRight w:val="0"/>
                  <w:marTop w:val="0"/>
                  <w:marBottom w:val="0"/>
                  <w:divBdr>
                    <w:top w:val="none" w:sz="0" w:space="0" w:color="auto"/>
                    <w:left w:val="none" w:sz="0" w:space="0" w:color="auto"/>
                    <w:bottom w:val="none" w:sz="0" w:space="0" w:color="auto"/>
                    <w:right w:val="none" w:sz="0" w:space="0" w:color="auto"/>
                  </w:divBdr>
                </w:div>
                <w:div w:id="2081320770">
                  <w:marLeft w:val="0"/>
                  <w:marRight w:val="0"/>
                  <w:marTop w:val="0"/>
                  <w:marBottom w:val="0"/>
                  <w:divBdr>
                    <w:top w:val="none" w:sz="0" w:space="0" w:color="auto"/>
                    <w:left w:val="none" w:sz="0" w:space="0" w:color="auto"/>
                    <w:bottom w:val="none" w:sz="0" w:space="0" w:color="auto"/>
                    <w:right w:val="none" w:sz="0" w:space="0" w:color="auto"/>
                  </w:divBdr>
                </w:div>
                <w:div w:id="1433865179">
                  <w:marLeft w:val="0"/>
                  <w:marRight w:val="0"/>
                  <w:marTop w:val="0"/>
                  <w:marBottom w:val="0"/>
                  <w:divBdr>
                    <w:top w:val="none" w:sz="0" w:space="0" w:color="auto"/>
                    <w:left w:val="none" w:sz="0" w:space="0" w:color="auto"/>
                    <w:bottom w:val="none" w:sz="0" w:space="0" w:color="auto"/>
                    <w:right w:val="none" w:sz="0" w:space="0" w:color="auto"/>
                  </w:divBdr>
                </w:div>
                <w:div w:id="1388337183">
                  <w:marLeft w:val="0"/>
                  <w:marRight w:val="0"/>
                  <w:marTop w:val="0"/>
                  <w:marBottom w:val="0"/>
                  <w:divBdr>
                    <w:top w:val="none" w:sz="0" w:space="0" w:color="auto"/>
                    <w:left w:val="none" w:sz="0" w:space="0" w:color="auto"/>
                    <w:bottom w:val="none" w:sz="0" w:space="0" w:color="auto"/>
                    <w:right w:val="none" w:sz="0" w:space="0" w:color="auto"/>
                  </w:divBdr>
                </w:div>
                <w:div w:id="1062558104">
                  <w:marLeft w:val="0"/>
                  <w:marRight w:val="0"/>
                  <w:marTop w:val="0"/>
                  <w:marBottom w:val="0"/>
                  <w:divBdr>
                    <w:top w:val="none" w:sz="0" w:space="0" w:color="auto"/>
                    <w:left w:val="none" w:sz="0" w:space="0" w:color="auto"/>
                    <w:bottom w:val="none" w:sz="0" w:space="0" w:color="auto"/>
                    <w:right w:val="none" w:sz="0" w:space="0" w:color="auto"/>
                  </w:divBdr>
                </w:div>
                <w:div w:id="762922390">
                  <w:marLeft w:val="0"/>
                  <w:marRight w:val="0"/>
                  <w:marTop w:val="0"/>
                  <w:marBottom w:val="0"/>
                  <w:divBdr>
                    <w:top w:val="none" w:sz="0" w:space="0" w:color="auto"/>
                    <w:left w:val="none" w:sz="0" w:space="0" w:color="auto"/>
                    <w:bottom w:val="none" w:sz="0" w:space="0" w:color="auto"/>
                    <w:right w:val="none" w:sz="0" w:space="0" w:color="auto"/>
                  </w:divBdr>
                </w:div>
                <w:div w:id="739016674">
                  <w:marLeft w:val="0"/>
                  <w:marRight w:val="0"/>
                  <w:marTop w:val="0"/>
                  <w:marBottom w:val="0"/>
                  <w:divBdr>
                    <w:top w:val="none" w:sz="0" w:space="0" w:color="auto"/>
                    <w:left w:val="none" w:sz="0" w:space="0" w:color="auto"/>
                    <w:bottom w:val="none" w:sz="0" w:space="0" w:color="auto"/>
                    <w:right w:val="none" w:sz="0" w:space="0" w:color="auto"/>
                  </w:divBdr>
                </w:div>
                <w:div w:id="491258528">
                  <w:marLeft w:val="0"/>
                  <w:marRight w:val="0"/>
                  <w:marTop w:val="0"/>
                  <w:marBottom w:val="0"/>
                  <w:divBdr>
                    <w:top w:val="none" w:sz="0" w:space="0" w:color="auto"/>
                    <w:left w:val="none" w:sz="0" w:space="0" w:color="auto"/>
                    <w:bottom w:val="none" w:sz="0" w:space="0" w:color="auto"/>
                    <w:right w:val="none" w:sz="0" w:space="0" w:color="auto"/>
                  </w:divBdr>
                </w:div>
                <w:div w:id="849948714">
                  <w:marLeft w:val="0"/>
                  <w:marRight w:val="0"/>
                  <w:marTop w:val="0"/>
                  <w:marBottom w:val="0"/>
                  <w:divBdr>
                    <w:top w:val="none" w:sz="0" w:space="0" w:color="auto"/>
                    <w:left w:val="none" w:sz="0" w:space="0" w:color="auto"/>
                    <w:bottom w:val="none" w:sz="0" w:space="0" w:color="auto"/>
                    <w:right w:val="none" w:sz="0" w:space="0" w:color="auto"/>
                  </w:divBdr>
                </w:div>
                <w:div w:id="1085415900">
                  <w:marLeft w:val="0"/>
                  <w:marRight w:val="0"/>
                  <w:marTop w:val="0"/>
                  <w:marBottom w:val="0"/>
                  <w:divBdr>
                    <w:top w:val="none" w:sz="0" w:space="0" w:color="auto"/>
                    <w:left w:val="none" w:sz="0" w:space="0" w:color="auto"/>
                    <w:bottom w:val="none" w:sz="0" w:space="0" w:color="auto"/>
                    <w:right w:val="none" w:sz="0" w:space="0" w:color="auto"/>
                  </w:divBdr>
                </w:div>
                <w:div w:id="183447437">
                  <w:marLeft w:val="0"/>
                  <w:marRight w:val="0"/>
                  <w:marTop w:val="0"/>
                  <w:marBottom w:val="0"/>
                  <w:divBdr>
                    <w:top w:val="none" w:sz="0" w:space="0" w:color="auto"/>
                    <w:left w:val="none" w:sz="0" w:space="0" w:color="auto"/>
                    <w:bottom w:val="none" w:sz="0" w:space="0" w:color="auto"/>
                    <w:right w:val="none" w:sz="0" w:space="0" w:color="auto"/>
                  </w:divBdr>
                </w:div>
                <w:div w:id="1253854042">
                  <w:marLeft w:val="0"/>
                  <w:marRight w:val="0"/>
                  <w:marTop w:val="0"/>
                  <w:marBottom w:val="0"/>
                  <w:divBdr>
                    <w:top w:val="none" w:sz="0" w:space="0" w:color="auto"/>
                    <w:left w:val="none" w:sz="0" w:space="0" w:color="auto"/>
                    <w:bottom w:val="none" w:sz="0" w:space="0" w:color="auto"/>
                    <w:right w:val="none" w:sz="0" w:space="0" w:color="auto"/>
                  </w:divBdr>
                </w:div>
                <w:div w:id="1255552142">
                  <w:marLeft w:val="0"/>
                  <w:marRight w:val="0"/>
                  <w:marTop w:val="0"/>
                  <w:marBottom w:val="0"/>
                  <w:divBdr>
                    <w:top w:val="none" w:sz="0" w:space="0" w:color="auto"/>
                    <w:left w:val="none" w:sz="0" w:space="0" w:color="auto"/>
                    <w:bottom w:val="none" w:sz="0" w:space="0" w:color="auto"/>
                    <w:right w:val="none" w:sz="0" w:space="0" w:color="auto"/>
                  </w:divBdr>
                </w:div>
                <w:div w:id="1328946067">
                  <w:marLeft w:val="0"/>
                  <w:marRight w:val="0"/>
                  <w:marTop w:val="0"/>
                  <w:marBottom w:val="0"/>
                  <w:divBdr>
                    <w:top w:val="none" w:sz="0" w:space="0" w:color="auto"/>
                    <w:left w:val="none" w:sz="0" w:space="0" w:color="auto"/>
                    <w:bottom w:val="none" w:sz="0" w:space="0" w:color="auto"/>
                    <w:right w:val="none" w:sz="0" w:space="0" w:color="auto"/>
                  </w:divBdr>
                </w:div>
                <w:div w:id="1985624602">
                  <w:marLeft w:val="0"/>
                  <w:marRight w:val="0"/>
                  <w:marTop w:val="0"/>
                  <w:marBottom w:val="0"/>
                  <w:divBdr>
                    <w:top w:val="none" w:sz="0" w:space="0" w:color="auto"/>
                    <w:left w:val="none" w:sz="0" w:space="0" w:color="auto"/>
                    <w:bottom w:val="none" w:sz="0" w:space="0" w:color="auto"/>
                    <w:right w:val="none" w:sz="0" w:space="0" w:color="auto"/>
                  </w:divBdr>
                </w:div>
                <w:div w:id="560868338">
                  <w:marLeft w:val="0"/>
                  <w:marRight w:val="0"/>
                  <w:marTop w:val="0"/>
                  <w:marBottom w:val="0"/>
                  <w:divBdr>
                    <w:top w:val="none" w:sz="0" w:space="0" w:color="auto"/>
                    <w:left w:val="none" w:sz="0" w:space="0" w:color="auto"/>
                    <w:bottom w:val="none" w:sz="0" w:space="0" w:color="auto"/>
                    <w:right w:val="none" w:sz="0" w:space="0" w:color="auto"/>
                  </w:divBdr>
                </w:div>
                <w:div w:id="1864283">
                  <w:marLeft w:val="0"/>
                  <w:marRight w:val="0"/>
                  <w:marTop w:val="0"/>
                  <w:marBottom w:val="0"/>
                  <w:divBdr>
                    <w:top w:val="none" w:sz="0" w:space="0" w:color="auto"/>
                    <w:left w:val="none" w:sz="0" w:space="0" w:color="auto"/>
                    <w:bottom w:val="none" w:sz="0" w:space="0" w:color="auto"/>
                    <w:right w:val="none" w:sz="0" w:space="0" w:color="auto"/>
                  </w:divBdr>
                </w:div>
                <w:div w:id="750658055">
                  <w:marLeft w:val="0"/>
                  <w:marRight w:val="0"/>
                  <w:marTop w:val="0"/>
                  <w:marBottom w:val="0"/>
                  <w:divBdr>
                    <w:top w:val="none" w:sz="0" w:space="0" w:color="auto"/>
                    <w:left w:val="none" w:sz="0" w:space="0" w:color="auto"/>
                    <w:bottom w:val="none" w:sz="0" w:space="0" w:color="auto"/>
                    <w:right w:val="none" w:sz="0" w:space="0" w:color="auto"/>
                  </w:divBdr>
                </w:div>
                <w:div w:id="1743791911">
                  <w:marLeft w:val="0"/>
                  <w:marRight w:val="0"/>
                  <w:marTop w:val="0"/>
                  <w:marBottom w:val="0"/>
                  <w:divBdr>
                    <w:top w:val="none" w:sz="0" w:space="0" w:color="auto"/>
                    <w:left w:val="none" w:sz="0" w:space="0" w:color="auto"/>
                    <w:bottom w:val="none" w:sz="0" w:space="0" w:color="auto"/>
                    <w:right w:val="none" w:sz="0" w:space="0" w:color="auto"/>
                  </w:divBdr>
                </w:div>
                <w:div w:id="307057716">
                  <w:marLeft w:val="0"/>
                  <w:marRight w:val="0"/>
                  <w:marTop w:val="0"/>
                  <w:marBottom w:val="0"/>
                  <w:divBdr>
                    <w:top w:val="none" w:sz="0" w:space="0" w:color="auto"/>
                    <w:left w:val="none" w:sz="0" w:space="0" w:color="auto"/>
                    <w:bottom w:val="none" w:sz="0" w:space="0" w:color="auto"/>
                    <w:right w:val="none" w:sz="0" w:space="0" w:color="auto"/>
                  </w:divBdr>
                </w:div>
                <w:div w:id="1987663239">
                  <w:marLeft w:val="0"/>
                  <w:marRight w:val="0"/>
                  <w:marTop w:val="0"/>
                  <w:marBottom w:val="0"/>
                  <w:divBdr>
                    <w:top w:val="none" w:sz="0" w:space="0" w:color="auto"/>
                    <w:left w:val="none" w:sz="0" w:space="0" w:color="auto"/>
                    <w:bottom w:val="none" w:sz="0" w:space="0" w:color="auto"/>
                    <w:right w:val="none" w:sz="0" w:space="0" w:color="auto"/>
                  </w:divBdr>
                </w:div>
                <w:div w:id="996416221">
                  <w:marLeft w:val="0"/>
                  <w:marRight w:val="0"/>
                  <w:marTop w:val="0"/>
                  <w:marBottom w:val="0"/>
                  <w:divBdr>
                    <w:top w:val="none" w:sz="0" w:space="0" w:color="auto"/>
                    <w:left w:val="none" w:sz="0" w:space="0" w:color="auto"/>
                    <w:bottom w:val="none" w:sz="0" w:space="0" w:color="auto"/>
                    <w:right w:val="none" w:sz="0" w:space="0" w:color="auto"/>
                  </w:divBdr>
                </w:div>
                <w:div w:id="628172438">
                  <w:marLeft w:val="0"/>
                  <w:marRight w:val="0"/>
                  <w:marTop w:val="0"/>
                  <w:marBottom w:val="0"/>
                  <w:divBdr>
                    <w:top w:val="none" w:sz="0" w:space="0" w:color="auto"/>
                    <w:left w:val="none" w:sz="0" w:space="0" w:color="auto"/>
                    <w:bottom w:val="none" w:sz="0" w:space="0" w:color="auto"/>
                    <w:right w:val="none" w:sz="0" w:space="0" w:color="auto"/>
                  </w:divBdr>
                </w:div>
                <w:div w:id="1466241652">
                  <w:marLeft w:val="0"/>
                  <w:marRight w:val="0"/>
                  <w:marTop w:val="0"/>
                  <w:marBottom w:val="0"/>
                  <w:divBdr>
                    <w:top w:val="none" w:sz="0" w:space="0" w:color="auto"/>
                    <w:left w:val="none" w:sz="0" w:space="0" w:color="auto"/>
                    <w:bottom w:val="none" w:sz="0" w:space="0" w:color="auto"/>
                    <w:right w:val="none" w:sz="0" w:space="0" w:color="auto"/>
                  </w:divBdr>
                </w:div>
                <w:div w:id="192616862">
                  <w:marLeft w:val="0"/>
                  <w:marRight w:val="0"/>
                  <w:marTop w:val="0"/>
                  <w:marBottom w:val="0"/>
                  <w:divBdr>
                    <w:top w:val="none" w:sz="0" w:space="0" w:color="auto"/>
                    <w:left w:val="none" w:sz="0" w:space="0" w:color="auto"/>
                    <w:bottom w:val="none" w:sz="0" w:space="0" w:color="auto"/>
                    <w:right w:val="none" w:sz="0" w:space="0" w:color="auto"/>
                  </w:divBdr>
                </w:div>
                <w:div w:id="1381438586">
                  <w:marLeft w:val="0"/>
                  <w:marRight w:val="0"/>
                  <w:marTop w:val="0"/>
                  <w:marBottom w:val="0"/>
                  <w:divBdr>
                    <w:top w:val="none" w:sz="0" w:space="0" w:color="auto"/>
                    <w:left w:val="none" w:sz="0" w:space="0" w:color="auto"/>
                    <w:bottom w:val="none" w:sz="0" w:space="0" w:color="auto"/>
                    <w:right w:val="none" w:sz="0" w:space="0" w:color="auto"/>
                  </w:divBdr>
                </w:div>
                <w:div w:id="269245407">
                  <w:marLeft w:val="0"/>
                  <w:marRight w:val="0"/>
                  <w:marTop w:val="0"/>
                  <w:marBottom w:val="0"/>
                  <w:divBdr>
                    <w:top w:val="none" w:sz="0" w:space="0" w:color="auto"/>
                    <w:left w:val="none" w:sz="0" w:space="0" w:color="auto"/>
                    <w:bottom w:val="none" w:sz="0" w:space="0" w:color="auto"/>
                    <w:right w:val="none" w:sz="0" w:space="0" w:color="auto"/>
                  </w:divBdr>
                </w:div>
                <w:div w:id="604653212">
                  <w:marLeft w:val="0"/>
                  <w:marRight w:val="0"/>
                  <w:marTop w:val="0"/>
                  <w:marBottom w:val="0"/>
                  <w:divBdr>
                    <w:top w:val="none" w:sz="0" w:space="0" w:color="auto"/>
                    <w:left w:val="none" w:sz="0" w:space="0" w:color="auto"/>
                    <w:bottom w:val="none" w:sz="0" w:space="0" w:color="auto"/>
                    <w:right w:val="none" w:sz="0" w:space="0" w:color="auto"/>
                  </w:divBdr>
                </w:div>
                <w:div w:id="1979872342">
                  <w:marLeft w:val="0"/>
                  <w:marRight w:val="0"/>
                  <w:marTop w:val="0"/>
                  <w:marBottom w:val="0"/>
                  <w:divBdr>
                    <w:top w:val="none" w:sz="0" w:space="0" w:color="auto"/>
                    <w:left w:val="none" w:sz="0" w:space="0" w:color="auto"/>
                    <w:bottom w:val="none" w:sz="0" w:space="0" w:color="auto"/>
                    <w:right w:val="none" w:sz="0" w:space="0" w:color="auto"/>
                  </w:divBdr>
                </w:div>
                <w:div w:id="744493756">
                  <w:marLeft w:val="0"/>
                  <w:marRight w:val="0"/>
                  <w:marTop w:val="0"/>
                  <w:marBottom w:val="0"/>
                  <w:divBdr>
                    <w:top w:val="none" w:sz="0" w:space="0" w:color="auto"/>
                    <w:left w:val="none" w:sz="0" w:space="0" w:color="auto"/>
                    <w:bottom w:val="none" w:sz="0" w:space="0" w:color="auto"/>
                    <w:right w:val="none" w:sz="0" w:space="0" w:color="auto"/>
                  </w:divBdr>
                </w:div>
                <w:div w:id="851920145">
                  <w:marLeft w:val="0"/>
                  <w:marRight w:val="0"/>
                  <w:marTop w:val="0"/>
                  <w:marBottom w:val="0"/>
                  <w:divBdr>
                    <w:top w:val="none" w:sz="0" w:space="0" w:color="auto"/>
                    <w:left w:val="none" w:sz="0" w:space="0" w:color="auto"/>
                    <w:bottom w:val="none" w:sz="0" w:space="0" w:color="auto"/>
                    <w:right w:val="none" w:sz="0" w:space="0" w:color="auto"/>
                  </w:divBdr>
                </w:div>
                <w:div w:id="827554472">
                  <w:marLeft w:val="0"/>
                  <w:marRight w:val="0"/>
                  <w:marTop w:val="0"/>
                  <w:marBottom w:val="0"/>
                  <w:divBdr>
                    <w:top w:val="none" w:sz="0" w:space="0" w:color="auto"/>
                    <w:left w:val="none" w:sz="0" w:space="0" w:color="auto"/>
                    <w:bottom w:val="none" w:sz="0" w:space="0" w:color="auto"/>
                    <w:right w:val="none" w:sz="0" w:space="0" w:color="auto"/>
                  </w:divBdr>
                </w:div>
                <w:div w:id="612320567">
                  <w:marLeft w:val="0"/>
                  <w:marRight w:val="0"/>
                  <w:marTop w:val="0"/>
                  <w:marBottom w:val="0"/>
                  <w:divBdr>
                    <w:top w:val="none" w:sz="0" w:space="0" w:color="auto"/>
                    <w:left w:val="none" w:sz="0" w:space="0" w:color="auto"/>
                    <w:bottom w:val="none" w:sz="0" w:space="0" w:color="auto"/>
                    <w:right w:val="none" w:sz="0" w:space="0" w:color="auto"/>
                  </w:divBdr>
                </w:div>
                <w:div w:id="1523935304">
                  <w:marLeft w:val="0"/>
                  <w:marRight w:val="0"/>
                  <w:marTop w:val="0"/>
                  <w:marBottom w:val="0"/>
                  <w:divBdr>
                    <w:top w:val="none" w:sz="0" w:space="0" w:color="auto"/>
                    <w:left w:val="none" w:sz="0" w:space="0" w:color="auto"/>
                    <w:bottom w:val="none" w:sz="0" w:space="0" w:color="auto"/>
                    <w:right w:val="none" w:sz="0" w:space="0" w:color="auto"/>
                  </w:divBdr>
                </w:div>
                <w:div w:id="715161326">
                  <w:marLeft w:val="0"/>
                  <w:marRight w:val="0"/>
                  <w:marTop w:val="0"/>
                  <w:marBottom w:val="0"/>
                  <w:divBdr>
                    <w:top w:val="none" w:sz="0" w:space="0" w:color="auto"/>
                    <w:left w:val="none" w:sz="0" w:space="0" w:color="auto"/>
                    <w:bottom w:val="none" w:sz="0" w:space="0" w:color="auto"/>
                    <w:right w:val="none" w:sz="0" w:space="0" w:color="auto"/>
                  </w:divBdr>
                </w:div>
                <w:div w:id="246038177">
                  <w:marLeft w:val="0"/>
                  <w:marRight w:val="0"/>
                  <w:marTop w:val="0"/>
                  <w:marBottom w:val="0"/>
                  <w:divBdr>
                    <w:top w:val="none" w:sz="0" w:space="0" w:color="auto"/>
                    <w:left w:val="none" w:sz="0" w:space="0" w:color="auto"/>
                    <w:bottom w:val="none" w:sz="0" w:space="0" w:color="auto"/>
                    <w:right w:val="none" w:sz="0" w:space="0" w:color="auto"/>
                  </w:divBdr>
                </w:div>
                <w:div w:id="1079252650">
                  <w:marLeft w:val="0"/>
                  <w:marRight w:val="0"/>
                  <w:marTop w:val="0"/>
                  <w:marBottom w:val="0"/>
                  <w:divBdr>
                    <w:top w:val="none" w:sz="0" w:space="0" w:color="auto"/>
                    <w:left w:val="none" w:sz="0" w:space="0" w:color="auto"/>
                    <w:bottom w:val="none" w:sz="0" w:space="0" w:color="auto"/>
                    <w:right w:val="none" w:sz="0" w:space="0" w:color="auto"/>
                  </w:divBdr>
                </w:div>
                <w:div w:id="75784132">
                  <w:marLeft w:val="0"/>
                  <w:marRight w:val="0"/>
                  <w:marTop w:val="0"/>
                  <w:marBottom w:val="0"/>
                  <w:divBdr>
                    <w:top w:val="none" w:sz="0" w:space="0" w:color="auto"/>
                    <w:left w:val="none" w:sz="0" w:space="0" w:color="auto"/>
                    <w:bottom w:val="none" w:sz="0" w:space="0" w:color="auto"/>
                    <w:right w:val="none" w:sz="0" w:space="0" w:color="auto"/>
                  </w:divBdr>
                </w:div>
                <w:div w:id="2108115826">
                  <w:marLeft w:val="0"/>
                  <w:marRight w:val="0"/>
                  <w:marTop w:val="0"/>
                  <w:marBottom w:val="0"/>
                  <w:divBdr>
                    <w:top w:val="none" w:sz="0" w:space="0" w:color="auto"/>
                    <w:left w:val="none" w:sz="0" w:space="0" w:color="auto"/>
                    <w:bottom w:val="none" w:sz="0" w:space="0" w:color="auto"/>
                    <w:right w:val="none" w:sz="0" w:space="0" w:color="auto"/>
                  </w:divBdr>
                </w:div>
                <w:div w:id="1724717943">
                  <w:marLeft w:val="0"/>
                  <w:marRight w:val="0"/>
                  <w:marTop w:val="0"/>
                  <w:marBottom w:val="0"/>
                  <w:divBdr>
                    <w:top w:val="none" w:sz="0" w:space="0" w:color="auto"/>
                    <w:left w:val="none" w:sz="0" w:space="0" w:color="auto"/>
                    <w:bottom w:val="none" w:sz="0" w:space="0" w:color="auto"/>
                    <w:right w:val="none" w:sz="0" w:space="0" w:color="auto"/>
                  </w:divBdr>
                </w:div>
                <w:div w:id="1070425975">
                  <w:marLeft w:val="0"/>
                  <w:marRight w:val="0"/>
                  <w:marTop w:val="0"/>
                  <w:marBottom w:val="0"/>
                  <w:divBdr>
                    <w:top w:val="none" w:sz="0" w:space="0" w:color="auto"/>
                    <w:left w:val="none" w:sz="0" w:space="0" w:color="auto"/>
                    <w:bottom w:val="none" w:sz="0" w:space="0" w:color="auto"/>
                    <w:right w:val="none" w:sz="0" w:space="0" w:color="auto"/>
                  </w:divBdr>
                </w:div>
                <w:div w:id="1758938777">
                  <w:marLeft w:val="0"/>
                  <w:marRight w:val="0"/>
                  <w:marTop w:val="0"/>
                  <w:marBottom w:val="0"/>
                  <w:divBdr>
                    <w:top w:val="none" w:sz="0" w:space="0" w:color="auto"/>
                    <w:left w:val="none" w:sz="0" w:space="0" w:color="auto"/>
                    <w:bottom w:val="none" w:sz="0" w:space="0" w:color="auto"/>
                    <w:right w:val="none" w:sz="0" w:space="0" w:color="auto"/>
                  </w:divBdr>
                </w:div>
                <w:div w:id="197652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922011">
          <w:marLeft w:val="0"/>
          <w:marRight w:val="0"/>
          <w:marTop w:val="15"/>
          <w:marBottom w:val="0"/>
          <w:divBdr>
            <w:top w:val="single" w:sz="48" w:space="0" w:color="auto"/>
            <w:left w:val="single" w:sz="48" w:space="0" w:color="auto"/>
            <w:bottom w:val="single" w:sz="48" w:space="0" w:color="auto"/>
            <w:right w:val="single" w:sz="48" w:space="0" w:color="auto"/>
          </w:divBdr>
          <w:divsChild>
            <w:div w:id="925456024">
              <w:marLeft w:val="0"/>
              <w:marRight w:val="0"/>
              <w:marTop w:val="0"/>
              <w:marBottom w:val="0"/>
              <w:divBdr>
                <w:top w:val="none" w:sz="0" w:space="0" w:color="auto"/>
                <w:left w:val="none" w:sz="0" w:space="0" w:color="auto"/>
                <w:bottom w:val="none" w:sz="0" w:space="0" w:color="auto"/>
                <w:right w:val="none" w:sz="0" w:space="0" w:color="auto"/>
              </w:divBdr>
              <w:divsChild>
                <w:div w:id="595669586">
                  <w:marLeft w:val="0"/>
                  <w:marRight w:val="0"/>
                  <w:marTop w:val="0"/>
                  <w:marBottom w:val="0"/>
                  <w:divBdr>
                    <w:top w:val="none" w:sz="0" w:space="0" w:color="auto"/>
                    <w:left w:val="none" w:sz="0" w:space="0" w:color="auto"/>
                    <w:bottom w:val="none" w:sz="0" w:space="0" w:color="auto"/>
                    <w:right w:val="none" w:sz="0" w:space="0" w:color="auto"/>
                  </w:divBdr>
                </w:div>
                <w:div w:id="496069121">
                  <w:marLeft w:val="0"/>
                  <w:marRight w:val="0"/>
                  <w:marTop w:val="0"/>
                  <w:marBottom w:val="0"/>
                  <w:divBdr>
                    <w:top w:val="none" w:sz="0" w:space="0" w:color="auto"/>
                    <w:left w:val="none" w:sz="0" w:space="0" w:color="auto"/>
                    <w:bottom w:val="none" w:sz="0" w:space="0" w:color="auto"/>
                    <w:right w:val="none" w:sz="0" w:space="0" w:color="auto"/>
                  </w:divBdr>
                </w:div>
                <w:div w:id="1116944227">
                  <w:marLeft w:val="0"/>
                  <w:marRight w:val="0"/>
                  <w:marTop w:val="0"/>
                  <w:marBottom w:val="0"/>
                  <w:divBdr>
                    <w:top w:val="none" w:sz="0" w:space="0" w:color="auto"/>
                    <w:left w:val="none" w:sz="0" w:space="0" w:color="auto"/>
                    <w:bottom w:val="none" w:sz="0" w:space="0" w:color="auto"/>
                    <w:right w:val="none" w:sz="0" w:space="0" w:color="auto"/>
                  </w:divBdr>
                </w:div>
                <w:div w:id="1886213984">
                  <w:marLeft w:val="0"/>
                  <w:marRight w:val="0"/>
                  <w:marTop w:val="0"/>
                  <w:marBottom w:val="0"/>
                  <w:divBdr>
                    <w:top w:val="none" w:sz="0" w:space="0" w:color="auto"/>
                    <w:left w:val="none" w:sz="0" w:space="0" w:color="auto"/>
                    <w:bottom w:val="none" w:sz="0" w:space="0" w:color="auto"/>
                    <w:right w:val="none" w:sz="0" w:space="0" w:color="auto"/>
                  </w:divBdr>
                </w:div>
                <w:div w:id="338974037">
                  <w:marLeft w:val="0"/>
                  <w:marRight w:val="0"/>
                  <w:marTop w:val="0"/>
                  <w:marBottom w:val="0"/>
                  <w:divBdr>
                    <w:top w:val="none" w:sz="0" w:space="0" w:color="auto"/>
                    <w:left w:val="none" w:sz="0" w:space="0" w:color="auto"/>
                    <w:bottom w:val="none" w:sz="0" w:space="0" w:color="auto"/>
                    <w:right w:val="none" w:sz="0" w:space="0" w:color="auto"/>
                  </w:divBdr>
                </w:div>
                <w:div w:id="1205410131">
                  <w:marLeft w:val="0"/>
                  <w:marRight w:val="0"/>
                  <w:marTop w:val="0"/>
                  <w:marBottom w:val="0"/>
                  <w:divBdr>
                    <w:top w:val="none" w:sz="0" w:space="0" w:color="auto"/>
                    <w:left w:val="none" w:sz="0" w:space="0" w:color="auto"/>
                    <w:bottom w:val="none" w:sz="0" w:space="0" w:color="auto"/>
                    <w:right w:val="none" w:sz="0" w:space="0" w:color="auto"/>
                  </w:divBdr>
                </w:div>
                <w:div w:id="345451545">
                  <w:marLeft w:val="0"/>
                  <w:marRight w:val="0"/>
                  <w:marTop w:val="0"/>
                  <w:marBottom w:val="0"/>
                  <w:divBdr>
                    <w:top w:val="none" w:sz="0" w:space="0" w:color="auto"/>
                    <w:left w:val="none" w:sz="0" w:space="0" w:color="auto"/>
                    <w:bottom w:val="none" w:sz="0" w:space="0" w:color="auto"/>
                    <w:right w:val="none" w:sz="0" w:space="0" w:color="auto"/>
                  </w:divBdr>
                </w:div>
                <w:div w:id="1128863822">
                  <w:marLeft w:val="0"/>
                  <w:marRight w:val="0"/>
                  <w:marTop w:val="0"/>
                  <w:marBottom w:val="0"/>
                  <w:divBdr>
                    <w:top w:val="none" w:sz="0" w:space="0" w:color="auto"/>
                    <w:left w:val="none" w:sz="0" w:space="0" w:color="auto"/>
                    <w:bottom w:val="none" w:sz="0" w:space="0" w:color="auto"/>
                    <w:right w:val="none" w:sz="0" w:space="0" w:color="auto"/>
                  </w:divBdr>
                </w:div>
                <w:div w:id="1800538133">
                  <w:marLeft w:val="0"/>
                  <w:marRight w:val="0"/>
                  <w:marTop w:val="0"/>
                  <w:marBottom w:val="0"/>
                  <w:divBdr>
                    <w:top w:val="none" w:sz="0" w:space="0" w:color="auto"/>
                    <w:left w:val="none" w:sz="0" w:space="0" w:color="auto"/>
                    <w:bottom w:val="none" w:sz="0" w:space="0" w:color="auto"/>
                    <w:right w:val="none" w:sz="0" w:space="0" w:color="auto"/>
                  </w:divBdr>
                </w:div>
                <w:div w:id="296188493">
                  <w:marLeft w:val="0"/>
                  <w:marRight w:val="0"/>
                  <w:marTop w:val="0"/>
                  <w:marBottom w:val="0"/>
                  <w:divBdr>
                    <w:top w:val="none" w:sz="0" w:space="0" w:color="auto"/>
                    <w:left w:val="none" w:sz="0" w:space="0" w:color="auto"/>
                    <w:bottom w:val="none" w:sz="0" w:space="0" w:color="auto"/>
                    <w:right w:val="none" w:sz="0" w:space="0" w:color="auto"/>
                  </w:divBdr>
                </w:div>
                <w:div w:id="425031444">
                  <w:marLeft w:val="0"/>
                  <w:marRight w:val="0"/>
                  <w:marTop w:val="0"/>
                  <w:marBottom w:val="0"/>
                  <w:divBdr>
                    <w:top w:val="none" w:sz="0" w:space="0" w:color="auto"/>
                    <w:left w:val="none" w:sz="0" w:space="0" w:color="auto"/>
                    <w:bottom w:val="none" w:sz="0" w:space="0" w:color="auto"/>
                    <w:right w:val="none" w:sz="0" w:space="0" w:color="auto"/>
                  </w:divBdr>
                </w:div>
                <w:div w:id="1424688685">
                  <w:marLeft w:val="0"/>
                  <w:marRight w:val="0"/>
                  <w:marTop w:val="0"/>
                  <w:marBottom w:val="0"/>
                  <w:divBdr>
                    <w:top w:val="none" w:sz="0" w:space="0" w:color="auto"/>
                    <w:left w:val="none" w:sz="0" w:space="0" w:color="auto"/>
                    <w:bottom w:val="none" w:sz="0" w:space="0" w:color="auto"/>
                    <w:right w:val="none" w:sz="0" w:space="0" w:color="auto"/>
                  </w:divBdr>
                </w:div>
                <w:div w:id="53899354">
                  <w:marLeft w:val="0"/>
                  <w:marRight w:val="0"/>
                  <w:marTop w:val="0"/>
                  <w:marBottom w:val="0"/>
                  <w:divBdr>
                    <w:top w:val="none" w:sz="0" w:space="0" w:color="auto"/>
                    <w:left w:val="none" w:sz="0" w:space="0" w:color="auto"/>
                    <w:bottom w:val="none" w:sz="0" w:space="0" w:color="auto"/>
                    <w:right w:val="none" w:sz="0" w:space="0" w:color="auto"/>
                  </w:divBdr>
                </w:div>
                <w:div w:id="1373842965">
                  <w:marLeft w:val="0"/>
                  <w:marRight w:val="0"/>
                  <w:marTop w:val="0"/>
                  <w:marBottom w:val="0"/>
                  <w:divBdr>
                    <w:top w:val="none" w:sz="0" w:space="0" w:color="auto"/>
                    <w:left w:val="none" w:sz="0" w:space="0" w:color="auto"/>
                    <w:bottom w:val="none" w:sz="0" w:space="0" w:color="auto"/>
                    <w:right w:val="none" w:sz="0" w:space="0" w:color="auto"/>
                  </w:divBdr>
                </w:div>
                <w:div w:id="1594633102">
                  <w:marLeft w:val="0"/>
                  <w:marRight w:val="0"/>
                  <w:marTop w:val="0"/>
                  <w:marBottom w:val="0"/>
                  <w:divBdr>
                    <w:top w:val="none" w:sz="0" w:space="0" w:color="auto"/>
                    <w:left w:val="none" w:sz="0" w:space="0" w:color="auto"/>
                    <w:bottom w:val="none" w:sz="0" w:space="0" w:color="auto"/>
                    <w:right w:val="none" w:sz="0" w:space="0" w:color="auto"/>
                  </w:divBdr>
                </w:div>
                <w:div w:id="78061915">
                  <w:marLeft w:val="0"/>
                  <w:marRight w:val="0"/>
                  <w:marTop w:val="0"/>
                  <w:marBottom w:val="0"/>
                  <w:divBdr>
                    <w:top w:val="none" w:sz="0" w:space="0" w:color="auto"/>
                    <w:left w:val="none" w:sz="0" w:space="0" w:color="auto"/>
                    <w:bottom w:val="none" w:sz="0" w:space="0" w:color="auto"/>
                    <w:right w:val="none" w:sz="0" w:space="0" w:color="auto"/>
                  </w:divBdr>
                </w:div>
                <w:div w:id="667291257">
                  <w:marLeft w:val="0"/>
                  <w:marRight w:val="0"/>
                  <w:marTop w:val="0"/>
                  <w:marBottom w:val="0"/>
                  <w:divBdr>
                    <w:top w:val="none" w:sz="0" w:space="0" w:color="auto"/>
                    <w:left w:val="none" w:sz="0" w:space="0" w:color="auto"/>
                    <w:bottom w:val="none" w:sz="0" w:space="0" w:color="auto"/>
                    <w:right w:val="none" w:sz="0" w:space="0" w:color="auto"/>
                  </w:divBdr>
                </w:div>
                <w:div w:id="1156334411">
                  <w:marLeft w:val="0"/>
                  <w:marRight w:val="0"/>
                  <w:marTop w:val="0"/>
                  <w:marBottom w:val="0"/>
                  <w:divBdr>
                    <w:top w:val="none" w:sz="0" w:space="0" w:color="auto"/>
                    <w:left w:val="none" w:sz="0" w:space="0" w:color="auto"/>
                    <w:bottom w:val="none" w:sz="0" w:space="0" w:color="auto"/>
                    <w:right w:val="none" w:sz="0" w:space="0" w:color="auto"/>
                  </w:divBdr>
                </w:div>
                <w:div w:id="738331916">
                  <w:marLeft w:val="0"/>
                  <w:marRight w:val="0"/>
                  <w:marTop w:val="0"/>
                  <w:marBottom w:val="0"/>
                  <w:divBdr>
                    <w:top w:val="none" w:sz="0" w:space="0" w:color="auto"/>
                    <w:left w:val="none" w:sz="0" w:space="0" w:color="auto"/>
                    <w:bottom w:val="none" w:sz="0" w:space="0" w:color="auto"/>
                    <w:right w:val="none" w:sz="0" w:space="0" w:color="auto"/>
                  </w:divBdr>
                </w:div>
                <w:div w:id="9139592">
                  <w:marLeft w:val="0"/>
                  <w:marRight w:val="0"/>
                  <w:marTop w:val="0"/>
                  <w:marBottom w:val="0"/>
                  <w:divBdr>
                    <w:top w:val="none" w:sz="0" w:space="0" w:color="auto"/>
                    <w:left w:val="none" w:sz="0" w:space="0" w:color="auto"/>
                    <w:bottom w:val="none" w:sz="0" w:space="0" w:color="auto"/>
                    <w:right w:val="none" w:sz="0" w:space="0" w:color="auto"/>
                  </w:divBdr>
                </w:div>
                <w:div w:id="529031233">
                  <w:marLeft w:val="0"/>
                  <w:marRight w:val="0"/>
                  <w:marTop w:val="0"/>
                  <w:marBottom w:val="0"/>
                  <w:divBdr>
                    <w:top w:val="none" w:sz="0" w:space="0" w:color="auto"/>
                    <w:left w:val="none" w:sz="0" w:space="0" w:color="auto"/>
                    <w:bottom w:val="none" w:sz="0" w:space="0" w:color="auto"/>
                    <w:right w:val="none" w:sz="0" w:space="0" w:color="auto"/>
                  </w:divBdr>
                </w:div>
                <w:div w:id="918634913">
                  <w:marLeft w:val="0"/>
                  <w:marRight w:val="0"/>
                  <w:marTop w:val="0"/>
                  <w:marBottom w:val="0"/>
                  <w:divBdr>
                    <w:top w:val="none" w:sz="0" w:space="0" w:color="auto"/>
                    <w:left w:val="none" w:sz="0" w:space="0" w:color="auto"/>
                    <w:bottom w:val="none" w:sz="0" w:space="0" w:color="auto"/>
                    <w:right w:val="none" w:sz="0" w:space="0" w:color="auto"/>
                  </w:divBdr>
                </w:div>
                <w:div w:id="1787121043">
                  <w:marLeft w:val="0"/>
                  <w:marRight w:val="0"/>
                  <w:marTop w:val="0"/>
                  <w:marBottom w:val="0"/>
                  <w:divBdr>
                    <w:top w:val="none" w:sz="0" w:space="0" w:color="auto"/>
                    <w:left w:val="none" w:sz="0" w:space="0" w:color="auto"/>
                    <w:bottom w:val="none" w:sz="0" w:space="0" w:color="auto"/>
                    <w:right w:val="none" w:sz="0" w:space="0" w:color="auto"/>
                  </w:divBdr>
                </w:div>
                <w:div w:id="301496244">
                  <w:marLeft w:val="0"/>
                  <w:marRight w:val="0"/>
                  <w:marTop w:val="0"/>
                  <w:marBottom w:val="0"/>
                  <w:divBdr>
                    <w:top w:val="none" w:sz="0" w:space="0" w:color="auto"/>
                    <w:left w:val="none" w:sz="0" w:space="0" w:color="auto"/>
                    <w:bottom w:val="none" w:sz="0" w:space="0" w:color="auto"/>
                    <w:right w:val="none" w:sz="0" w:space="0" w:color="auto"/>
                  </w:divBdr>
                </w:div>
                <w:div w:id="1786072592">
                  <w:marLeft w:val="0"/>
                  <w:marRight w:val="0"/>
                  <w:marTop w:val="0"/>
                  <w:marBottom w:val="0"/>
                  <w:divBdr>
                    <w:top w:val="none" w:sz="0" w:space="0" w:color="auto"/>
                    <w:left w:val="none" w:sz="0" w:space="0" w:color="auto"/>
                    <w:bottom w:val="none" w:sz="0" w:space="0" w:color="auto"/>
                    <w:right w:val="none" w:sz="0" w:space="0" w:color="auto"/>
                  </w:divBdr>
                </w:div>
                <w:div w:id="1574272647">
                  <w:marLeft w:val="0"/>
                  <w:marRight w:val="0"/>
                  <w:marTop w:val="0"/>
                  <w:marBottom w:val="0"/>
                  <w:divBdr>
                    <w:top w:val="none" w:sz="0" w:space="0" w:color="auto"/>
                    <w:left w:val="none" w:sz="0" w:space="0" w:color="auto"/>
                    <w:bottom w:val="none" w:sz="0" w:space="0" w:color="auto"/>
                    <w:right w:val="none" w:sz="0" w:space="0" w:color="auto"/>
                  </w:divBdr>
                </w:div>
                <w:div w:id="756558439">
                  <w:marLeft w:val="0"/>
                  <w:marRight w:val="0"/>
                  <w:marTop w:val="0"/>
                  <w:marBottom w:val="0"/>
                  <w:divBdr>
                    <w:top w:val="none" w:sz="0" w:space="0" w:color="auto"/>
                    <w:left w:val="none" w:sz="0" w:space="0" w:color="auto"/>
                    <w:bottom w:val="none" w:sz="0" w:space="0" w:color="auto"/>
                    <w:right w:val="none" w:sz="0" w:space="0" w:color="auto"/>
                  </w:divBdr>
                </w:div>
                <w:div w:id="1040322274">
                  <w:marLeft w:val="0"/>
                  <w:marRight w:val="0"/>
                  <w:marTop w:val="0"/>
                  <w:marBottom w:val="0"/>
                  <w:divBdr>
                    <w:top w:val="none" w:sz="0" w:space="0" w:color="auto"/>
                    <w:left w:val="none" w:sz="0" w:space="0" w:color="auto"/>
                    <w:bottom w:val="none" w:sz="0" w:space="0" w:color="auto"/>
                    <w:right w:val="none" w:sz="0" w:space="0" w:color="auto"/>
                  </w:divBdr>
                </w:div>
                <w:div w:id="2004625699">
                  <w:marLeft w:val="0"/>
                  <w:marRight w:val="0"/>
                  <w:marTop w:val="0"/>
                  <w:marBottom w:val="0"/>
                  <w:divBdr>
                    <w:top w:val="none" w:sz="0" w:space="0" w:color="auto"/>
                    <w:left w:val="none" w:sz="0" w:space="0" w:color="auto"/>
                    <w:bottom w:val="none" w:sz="0" w:space="0" w:color="auto"/>
                    <w:right w:val="none" w:sz="0" w:space="0" w:color="auto"/>
                  </w:divBdr>
                </w:div>
                <w:div w:id="1054502122">
                  <w:marLeft w:val="0"/>
                  <w:marRight w:val="0"/>
                  <w:marTop w:val="0"/>
                  <w:marBottom w:val="0"/>
                  <w:divBdr>
                    <w:top w:val="none" w:sz="0" w:space="0" w:color="auto"/>
                    <w:left w:val="none" w:sz="0" w:space="0" w:color="auto"/>
                    <w:bottom w:val="none" w:sz="0" w:space="0" w:color="auto"/>
                    <w:right w:val="none" w:sz="0" w:space="0" w:color="auto"/>
                  </w:divBdr>
                </w:div>
                <w:div w:id="1855921201">
                  <w:marLeft w:val="0"/>
                  <w:marRight w:val="0"/>
                  <w:marTop w:val="0"/>
                  <w:marBottom w:val="0"/>
                  <w:divBdr>
                    <w:top w:val="none" w:sz="0" w:space="0" w:color="auto"/>
                    <w:left w:val="none" w:sz="0" w:space="0" w:color="auto"/>
                    <w:bottom w:val="none" w:sz="0" w:space="0" w:color="auto"/>
                    <w:right w:val="none" w:sz="0" w:space="0" w:color="auto"/>
                  </w:divBdr>
                </w:div>
                <w:div w:id="645939484">
                  <w:marLeft w:val="0"/>
                  <w:marRight w:val="0"/>
                  <w:marTop w:val="0"/>
                  <w:marBottom w:val="0"/>
                  <w:divBdr>
                    <w:top w:val="none" w:sz="0" w:space="0" w:color="auto"/>
                    <w:left w:val="none" w:sz="0" w:space="0" w:color="auto"/>
                    <w:bottom w:val="none" w:sz="0" w:space="0" w:color="auto"/>
                    <w:right w:val="none" w:sz="0" w:space="0" w:color="auto"/>
                  </w:divBdr>
                </w:div>
                <w:div w:id="1778403465">
                  <w:marLeft w:val="0"/>
                  <w:marRight w:val="0"/>
                  <w:marTop w:val="0"/>
                  <w:marBottom w:val="0"/>
                  <w:divBdr>
                    <w:top w:val="none" w:sz="0" w:space="0" w:color="auto"/>
                    <w:left w:val="none" w:sz="0" w:space="0" w:color="auto"/>
                    <w:bottom w:val="none" w:sz="0" w:space="0" w:color="auto"/>
                    <w:right w:val="none" w:sz="0" w:space="0" w:color="auto"/>
                  </w:divBdr>
                </w:div>
                <w:div w:id="1601598567">
                  <w:marLeft w:val="0"/>
                  <w:marRight w:val="0"/>
                  <w:marTop w:val="0"/>
                  <w:marBottom w:val="0"/>
                  <w:divBdr>
                    <w:top w:val="none" w:sz="0" w:space="0" w:color="auto"/>
                    <w:left w:val="none" w:sz="0" w:space="0" w:color="auto"/>
                    <w:bottom w:val="none" w:sz="0" w:space="0" w:color="auto"/>
                    <w:right w:val="none" w:sz="0" w:space="0" w:color="auto"/>
                  </w:divBdr>
                </w:div>
                <w:div w:id="732704921">
                  <w:marLeft w:val="0"/>
                  <w:marRight w:val="0"/>
                  <w:marTop w:val="0"/>
                  <w:marBottom w:val="0"/>
                  <w:divBdr>
                    <w:top w:val="none" w:sz="0" w:space="0" w:color="auto"/>
                    <w:left w:val="none" w:sz="0" w:space="0" w:color="auto"/>
                    <w:bottom w:val="none" w:sz="0" w:space="0" w:color="auto"/>
                    <w:right w:val="none" w:sz="0" w:space="0" w:color="auto"/>
                  </w:divBdr>
                </w:div>
                <w:div w:id="45885483">
                  <w:marLeft w:val="0"/>
                  <w:marRight w:val="0"/>
                  <w:marTop w:val="0"/>
                  <w:marBottom w:val="0"/>
                  <w:divBdr>
                    <w:top w:val="none" w:sz="0" w:space="0" w:color="auto"/>
                    <w:left w:val="none" w:sz="0" w:space="0" w:color="auto"/>
                    <w:bottom w:val="none" w:sz="0" w:space="0" w:color="auto"/>
                    <w:right w:val="none" w:sz="0" w:space="0" w:color="auto"/>
                  </w:divBdr>
                </w:div>
                <w:div w:id="68429809">
                  <w:marLeft w:val="0"/>
                  <w:marRight w:val="0"/>
                  <w:marTop w:val="0"/>
                  <w:marBottom w:val="0"/>
                  <w:divBdr>
                    <w:top w:val="none" w:sz="0" w:space="0" w:color="auto"/>
                    <w:left w:val="none" w:sz="0" w:space="0" w:color="auto"/>
                    <w:bottom w:val="none" w:sz="0" w:space="0" w:color="auto"/>
                    <w:right w:val="none" w:sz="0" w:space="0" w:color="auto"/>
                  </w:divBdr>
                </w:div>
                <w:div w:id="1318991740">
                  <w:marLeft w:val="0"/>
                  <w:marRight w:val="0"/>
                  <w:marTop w:val="0"/>
                  <w:marBottom w:val="0"/>
                  <w:divBdr>
                    <w:top w:val="none" w:sz="0" w:space="0" w:color="auto"/>
                    <w:left w:val="none" w:sz="0" w:space="0" w:color="auto"/>
                    <w:bottom w:val="none" w:sz="0" w:space="0" w:color="auto"/>
                    <w:right w:val="none" w:sz="0" w:space="0" w:color="auto"/>
                  </w:divBdr>
                </w:div>
                <w:div w:id="905410202">
                  <w:marLeft w:val="0"/>
                  <w:marRight w:val="0"/>
                  <w:marTop w:val="0"/>
                  <w:marBottom w:val="0"/>
                  <w:divBdr>
                    <w:top w:val="none" w:sz="0" w:space="0" w:color="auto"/>
                    <w:left w:val="none" w:sz="0" w:space="0" w:color="auto"/>
                    <w:bottom w:val="none" w:sz="0" w:space="0" w:color="auto"/>
                    <w:right w:val="none" w:sz="0" w:space="0" w:color="auto"/>
                  </w:divBdr>
                </w:div>
                <w:div w:id="454297991">
                  <w:marLeft w:val="0"/>
                  <w:marRight w:val="0"/>
                  <w:marTop w:val="0"/>
                  <w:marBottom w:val="0"/>
                  <w:divBdr>
                    <w:top w:val="none" w:sz="0" w:space="0" w:color="auto"/>
                    <w:left w:val="none" w:sz="0" w:space="0" w:color="auto"/>
                    <w:bottom w:val="none" w:sz="0" w:space="0" w:color="auto"/>
                    <w:right w:val="none" w:sz="0" w:space="0" w:color="auto"/>
                  </w:divBdr>
                </w:div>
                <w:div w:id="2087722287">
                  <w:marLeft w:val="0"/>
                  <w:marRight w:val="0"/>
                  <w:marTop w:val="0"/>
                  <w:marBottom w:val="0"/>
                  <w:divBdr>
                    <w:top w:val="none" w:sz="0" w:space="0" w:color="auto"/>
                    <w:left w:val="none" w:sz="0" w:space="0" w:color="auto"/>
                    <w:bottom w:val="none" w:sz="0" w:space="0" w:color="auto"/>
                    <w:right w:val="none" w:sz="0" w:space="0" w:color="auto"/>
                  </w:divBdr>
                </w:div>
                <w:div w:id="503935833">
                  <w:marLeft w:val="0"/>
                  <w:marRight w:val="0"/>
                  <w:marTop w:val="0"/>
                  <w:marBottom w:val="0"/>
                  <w:divBdr>
                    <w:top w:val="none" w:sz="0" w:space="0" w:color="auto"/>
                    <w:left w:val="none" w:sz="0" w:space="0" w:color="auto"/>
                    <w:bottom w:val="none" w:sz="0" w:space="0" w:color="auto"/>
                    <w:right w:val="none" w:sz="0" w:space="0" w:color="auto"/>
                  </w:divBdr>
                </w:div>
                <w:div w:id="1406881551">
                  <w:marLeft w:val="0"/>
                  <w:marRight w:val="0"/>
                  <w:marTop w:val="0"/>
                  <w:marBottom w:val="0"/>
                  <w:divBdr>
                    <w:top w:val="none" w:sz="0" w:space="0" w:color="auto"/>
                    <w:left w:val="none" w:sz="0" w:space="0" w:color="auto"/>
                    <w:bottom w:val="none" w:sz="0" w:space="0" w:color="auto"/>
                    <w:right w:val="none" w:sz="0" w:space="0" w:color="auto"/>
                  </w:divBdr>
                </w:div>
                <w:div w:id="74281475">
                  <w:marLeft w:val="0"/>
                  <w:marRight w:val="0"/>
                  <w:marTop w:val="0"/>
                  <w:marBottom w:val="0"/>
                  <w:divBdr>
                    <w:top w:val="none" w:sz="0" w:space="0" w:color="auto"/>
                    <w:left w:val="none" w:sz="0" w:space="0" w:color="auto"/>
                    <w:bottom w:val="none" w:sz="0" w:space="0" w:color="auto"/>
                    <w:right w:val="none" w:sz="0" w:space="0" w:color="auto"/>
                  </w:divBdr>
                </w:div>
                <w:div w:id="108666454">
                  <w:marLeft w:val="0"/>
                  <w:marRight w:val="0"/>
                  <w:marTop w:val="0"/>
                  <w:marBottom w:val="0"/>
                  <w:divBdr>
                    <w:top w:val="none" w:sz="0" w:space="0" w:color="auto"/>
                    <w:left w:val="none" w:sz="0" w:space="0" w:color="auto"/>
                    <w:bottom w:val="none" w:sz="0" w:space="0" w:color="auto"/>
                    <w:right w:val="none" w:sz="0" w:space="0" w:color="auto"/>
                  </w:divBdr>
                </w:div>
                <w:div w:id="1201474745">
                  <w:marLeft w:val="0"/>
                  <w:marRight w:val="0"/>
                  <w:marTop w:val="0"/>
                  <w:marBottom w:val="0"/>
                  <w:divBdr>
                    <w:top w:val="none" w:sz="0" w:space="0" w:color="auto"/>
                    <w:left w:val="none" w:sz="0" w:space="0" w:color="auto"/>
                    <w:bottom w:val="none" w:sz="0" w:space="0" w:color="auto"/>
                    <w:right w:val="none" w:sz="0" w:space="0" w:color="auto"/>
                  </w:divBdr>
                </w:div>
                <w:div w:id="534272480">
                  <w:marLeft w:val="0"/>
                  <w:marRight w:val="0"/>
                  <w:marTop w:val="0"/>
                  <w:marBottom w:val="0"/>
                  <w:divBdr>
                    <w:top w:val="none" w:sz="0" w:space="0" w:color="auto"/>
                    <w:left w:val="none" w:sz="0" w:space="0" w:color="auto"/>
                    <w:bottom w:val="none" w:sz="0" w:space="0" w:color="auto"/>
                    <w:right w:val="none" w:sz="0" w:space="0" w:color="auto"/>
                  </w:divBdr>
                </w:div>
                <w:div w:id="2042314840">
                  <w:marLeft w:val="0"/>
                  <w:marRight w:val="0"/>
                  <w:marTop w:val="0"/>
                  <w:marBottom w:val="0"/>
                  <w:divBdr>
                    <w:top w:val="none" w:sz="0" w:space="0" w:color="auto"/>
                    <w:left w:val="none" w:sz="0" w:space="0" w:color="auto"/>
                    <w:bottom w:val="none" w:sz="0" w:space="0" w:color="auto"/>
                    <w:right w:val="none" w:sz="0" w:space="0" w:color="auto"/>
                  </w:divBdr>
                </w:div>
                <w:div w:id="2038118067">
                  <w:marLeft w:val="0"/>
                  <w:marRight w:val="0"/>
                  <w:marTop w:val="0"/>
                  <w:marBottom w:val="0"/>
                  <w:divBdr>
                    <w:top w:val="none" w:sz="0" w:space="0" w:color="auto"/>
                    <w:left w:val="none" w:sz="0" w:space="0" w:color="auto"/>
                    <w:bottom w:val="none" w:sz="0" w:space="0" w:color="auto"/>
                    <w:right w:val="none" w:sz="0" w:space="0" w:color="auto"/>
                  </w:divBdr>
                </w:div>
                <w:div w:id="243733528">
                  <w:marLeft w:val="0"/>
                  <w:marRight w:val="0"/>
                  <w:marTop w:val="0"/>
                  <w:marBottom w:val="0"/>
                  <w:divBdr>
                    <w:top w:val="none" w:sz="0" w:space="0" w:color="auto"/>
                    <w:left w:val="none" w:sz="0" w:space="0" w:color="auto"/>
                    <w:bottom w:val="none" w:sz="0" w:space="0" w:color="auto"/>
                    <w:right w:val="none" w:sz="0" w:space="0" w:color="auto"/>
                  </w:divBdr>
                </w:div>
                <w:div w:id="1761028210">
                  <w:marLeft w:val="0"/>
                  <w:marRight w:val="0"/>
                  <w:marTop w:val="0"/>
                  <w:marBottom w:val="0"/>
                  <w:divBdr>
                    <w:top w:val="none" w:sz="0" w:space="0" w:color="auto"/>
                    <w:left w:val="none" w:sz="0" w:space="0" w:color="auto"/>
                    <w:bottom w:val="none" w:sz="0" w:space="0" w:color="auto"/>
                    <w:right w:val="none" w:sz="0" w:space="0" w:color="auto"/>
                  </w:divBdr>
                </w:div>
                <w:div w:id="902761586">
                  <w:marLeft w:val="0"/>
                  <w:marRight w:val="0"/>
                  <w:marTop w:val="0"/>
                  <w:marBottom w:val="0"/>
                  <w:divBdr>
                    <w:top w:val="none" w:sz="0" w:space="0" w:color="auto"/>
                    <w:left w:val="none" w:sz="0" w:space="0" w:color="auto"/>
                    <w:bottom w:val="none" w:sz="0" w:space="0" w:color="auto"/>
                    <w:right w:val="none" w:sz="0" w:space="0" w:color="auto"/>
                  </w:divBdr>
                </w:div>
                <w:div w:id="110176270">
                  <w:marLeft w:val="0"/>
                  <w:marRight w:val="0"/>
                  <w:marTop w:val="0"/>
                  <w:marBottom w:val="0"/>
                  <w:divBdr>
                    <w:top w:val="none" w:sz="0" w:space="0" w:color="auto"/>
                    <w:left w:val="none" w:sz="0" w:space="0" w:color="auto"/>
                    <w:bottom w:val="none" w:sz="0" w:space="0" w:color="auto"/>
                    <w:right w:val="none" w:sz="0" w:space="0" w:color="auto"/>
                  </w:divBdr>
                </w:div>
                <w:div w:id="675153307">
                  <w:marLeft w:val="0"/>
                  <w:marRight w:val="0"/>
                  <w:marTop w:val="0"/>
                  <w:marBottom w:val="0"/>
                  <w:divBdr>
                    <w:top w:val="none" w:sz="0" w:space="0" w:color="auto"/>
                    <w:left w:val="none" w:sz="0" w:space="0" w:color="auto"/>
                    <w:bottom w:val="none" w:sz="0" w:space="0" w:color="auto"/>
                    <w:right w:val="none" w:sz="0" w:space="0" w:color="auto"/>
                  </w:divBdr>
                </w:div>
                <w:div w:id="660159939">
                  <w:marLeft w:val="0"/>
                  <w:marRight w:val="0"/>
                  <w:marTop w:val="0"/>
                  <w:marBottom w:val="0"/>
                  <w:divBdr>
                    <w:top w:val="none" w:sz="0" w:space="0" w:color="auto"/>
                    <w:left w:val="none" w:sz="0" w:space="0" w:color="auto"/>
                    <w:bottom w:val="none" w:sz="0" w:space="0" w:color="auto"/>
                    <w:right w:val="none" w:sz="0" w:space="0" w:color="auto"/>
                  </w:divBdr>
                </w:div>
                <w:div w:id="66457842">
                  <w:marLeft w:val="0"/>
                  <w:marRight w:val="0"/>
                  <w:marTop w:val="0"/>
                  <w:marBottom w:val="0"/>
                  <w:divBdr>
                    <w:top w:val="none" w:sz="0" w:space="0" w:color="auto"/>
                    <w:left w:val="none" w:sz="0" w:space="0" w:color="auto"/>
                    <w:bottom w:val="none" w:sz="0" w:space="0" w:color="auto"/>
                    <w:right w:val="none" w:sz="0" w:space="0" w:color="auto"/>
                  </w:divBdr>
                </w:div>
                <w:div w:id="783156805">
                  <w:marLeft w:val="0"/>
                  <w:marRight w:val="0"/>
                  <w:marTop w:val="0"/>
                  <w:marBottom w:val="0"/>
                  <w:divBdr>
                    <w:top w:val="none" w:sz="0" w:space="0" w:color="auto"/>
                    <w:left w:val="none" w:sz="0" w:space="0" w:color="auto"/>
                    <w:bottom w:val="none" w:sz="0" w:space="0" w:color="auto"/>
                    <w:right w:val="none" w:sz="0" w:space="0" w:color="auto"/>
                  </w:divBdr>
                </w:div>
                <w:div w:id="108009126">
                  <w:marLeft w:val="0"/>
                  <w:marRight w:val="0"/>
                  <w:marTop w:val="0"/>
                  <w:marBottom w:val="0"/>
                  <w:divBdr>
                    <w:top w:val="none" w:sz="0" w:space="0" w:color="auto"/>
                    <w:left w:val="none" w:sz="0" w:space="0" w:color="auto"/>
                    <w:bottom w:val="none" w:sz="0" w:space="0" w:color="auto"/>
                    <w:right w:val="none" w:sz="0" w:space="0" w:color="auto"/>
                  </w:divBdr>
                </w:div>
                <w:div w:id="2090733200">
                  <w:marLeft w:val="0"/>
                  <w:marRight w:val="0"/>
                  <w:marTop w:val="0"/>
                  <w:marBottom w:val="0"/>
                  <w:divBdr>
                    <w:top w:val="none" w:sz="0" w:space="0" w:color="auto"/>
                    <w:left w:val="none" w:sz="0" w:space="0" w:color="auto"/>
                    <w:bottom w:val="none" w:sz="0" w:space="0" w:color="auto"/>
                    <w:right w:val="none" w:sz="0" w:space="0" w:color="auto"/>
                  </w:divBdr>
                </w:div>
                <w:div w:id="869074553">
                  <w:marLeft w:val="0"/>
                  <w:marRight w:val="0"/>
                  <w:marTop w:val="0"/>
                  <w:marBottom w:val="0"/>
                  <w:divBdr>
                    <w:top w:val="none" w:sz="0" w:space="0" w:color="auto"/>
                    <w:left w:val="none" w:sz="0" w:space="0" w:color="auto"/>
                    <w:bottom w:val="none" w:sz="0" w:space="0" w:color="auto"/>
                    <w:right w:val="none" w:sz="0" w:space="0" w:color="auto"/>
                  </w:divBdr>
                </w:div>
                <w:div w:id="1287197650">
                  <w:marLeft w:val="0"/>
                  <w:marRight w:val="0"/>
                  <w:marTop w:val="0"/>
                  <w:marBottom w:val="0"/>
                  <w:divBdr>
                    <w:top w:val="none" w:sz="0" w:space="0" w:color="auto"/>
                    <w:left w:val="none" w:sz="0" w:space="0" w:color="auto"/>
                    <w:bottom w:val="none" w:sz="0" w:space="0" w:color="auto"/>
                    <w:right w:val="none" w:sz="0" w:space="0" w:color="auto"/>
                  </w:divBdr>
                </w:div>
                <w:div w:id="1991054233">
                  <w:marLeft w:val="0"/>
                  <w:marRight w:val="0"/>
                  <w:marTop w:val="0"/>
                  <w:marBottom w:val="0"/>
                  <w:divBdr>
                    <w:top w:val="none" w:sz="0" w:space="0" w:color="auto"/>
                    <w:left w:val="none" w:sz="0" w:space="0" w:color="auto"/>
                    <w:bottom w:val="none" w:sz="0" w:space="0" w:color="auto"/>
                    <w:right w:val="none" w:sz="0" w:space="0" w:color="auto"/>
                  </w:divBdr>
                </w:div>
                <w:div w:id="1577090791">
                  <w:marLeft w:val="0"/>
                  <w:marRight w:val="0"/>
                  <w:marTop w:val="0"/>
                  <w:marBottom w:val="0"/>
                  <w:divBdr>
                    <w:top w:val="none" w:sz="0" w:space="0" w:color="auto"/>
                    <w:left w:val="none" w:sz="0" w:space="0" w:color="auto"/>
                    <w:bottom w:val="none" w:sz="0" w:space="0" w:color="auto"/>
                    <w:right w:val="none" w:sz="0" w:space="0" w:color="auto"/>
                  </w:divBdr>
                </w:div>
                <w:div w:id="28705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929164">
          <w:marLeft w:val="0"/>
          <w:marRight w:val="0"/>
          <w:marTop w:val="15"/>
          <w:marBottom w:val="0"/>
          <w:divBdr>
            <w:top w:val="single" w:sz="48" w:space="0" w:color="auto"/>
            <w:left w:val="single" w:sz="48" w:space="0" w:color="auto"/>
            <w:bottom w:val="single" w:sz="48" w:space="0" w:color="auto"/>
            <w:right w:val="single" w:sz="48" w:space="0" w:color="auto"/>
          </w:divBdr>
          <w:divsChild>
            <w:div w:id="2075001491">
              <w:marLeft w:val="0"/>
              <w:marRight w:val="0"/>
              <w:marTop w:val="0"/>
              <w:marBottom w:val="0"/>
              <w:divBdr>
                <w:top w:val="none" w:sz="0" w:space="0" w:color="auto"/>
                <w:left w:val="none" w:sz="0" w:space="0" w:color="auto"/>
                <w:bottom w:val="none" w:sz="0" w:space="0" w:color="auto"/>
                <w:right w:val="none" w:sz="0" w:space="0" w:color="auto"/>
              </w:divBdr>
              <w:divsChild>
                <w:div w:id="1615672609">
                  <w:marLeft w:val="0"/>
                  <w:marRight w:val="0"/>
                  <w:marTop w:val="0"/>
                  <w:marBottom w:val="0"/>
                  <w:divBdr>
                    <w:top w:val="none" w:sz="0" w:space="0" w:color="auto"/>
                    <w:left w:val="none" w:sz="0" w:space="0" w:color="auto"/>
                    <w:bottom w:val="none" w:sz="0" w:space="0" w:color="auto"/>
                    <w:right w:val="none" w:sz="0" w:space="0" w:color="auto"/>
                  </w:divBdr>
                </w:div>
                <w:div w:id="1524978694">
                  <w:marLeft w:val="0"/>
                  <w:marRight w:val="0"/>
                  <w:marTop w:val="0"/>
                  <w:marBottom w:val="0"/>
                  <w:divBdr>
                    <w:top w:val="none" w:sz="0" w:space="0" w:color="auto"/>
                    <w:left w:val="none" w:sz="0" w:space="0" w:color="auto"/>
                    <w:bottom w:val="none" w:sz="0" w:space="0" w:color="auto"/>
                    <w:right w:val="none" w:sz="0" w:space="0" w:color="auto"/>
                  </w:divBdr>
                </w:div>
                <w:div w:id="452987854">
                  <w:marLeft w:val="0"/>
                  <w:marRight w:val="0"/>
                  <w:marTop w:val="0"/>
                  <w:marBottom w:val="0"/>
                  <w:divBdr>
                    <w:top w:val="none" w:sz="0" w:space="0" w:color="auto"/>
                    <w:left w:val="none" w:sz="0" w:space="0" w:color="auto"/>
                    <w:bottom w:val="none" w:sz="0" w:space="0" w:color="auto"/>
                    <w:right w:val="none" w:sz="0" w:space="0" w:color="auto"/>
                  </w:divBdr>
                </w:div>
                <w:div w:id="1704599418">
                  <w:marLeft w:val="0"/>
                  <w:marRight w:val="0"/>
                  <w:marTop w:val="0"/>
                  <w:marBottom w:val="0"/>
                  <w:divBdr>
                    <w:top w:val="none" w:sz="0" w:space="0" w:color="auto"/>
                    <w:left w:val="none" w:sz="0" w:space="0" w:color="auto"/>
                    <w:bottom w:val="none" w:sz="0" w:space="0" w:color="auto"/>
                    <w:right w:val="none" w:sz="0" w:space="0" w:color="auto"/>
                  </w:divBdr>
                </w:div>
                <w:div w:id="721440105">
                  <w:marLeft w:val="0"/>
                  <w:marRight w:val="0"/>
                  <w:marTop w:val="0"/>
                  <w:marBottom w:val="0"/>
                  <w:divBdr>
                    <w:top w:val="none" w:sz="0" w:space="0" w:color="auto"/>
                    <w:left w:val="none" w:sz="0" w:space="0" w:color="auto"/>
                    <w:bottom w:val="none" w:sz="0" w:space="0" w:color="auto"/>
                    <w:right w:val="none" w:sz="0" w:space="0" w:color="auto"/>
                  </w:divBdr>
                </w:div>
                <w:div w:id="1546480980">
                  <w:marLeft w:val="0"/>
                  <w:marRight w:val="0"/>
                  <w:marTop w:val="0"/>
                  <w:marBottom w:val="0"/>
                  <w:divBdr>
                    <w:top w:val="none" w:sz="0" w:space="0" w:color="auto"/>
                    <w:left w:val="none" w:sz="0" w:space="0" w:color="auto"/>
                    <w:bottom w:val="none" w:sz="0" w:space="0" w:color="auto"/>
                    <w:right w:val="none" w:sz="0" w:space="0" w:color="auto"/>
                  </w:divBdr>
                </w:div>
                <w:div w:id="1774662235">
                  <w:marLeft w:val="0"/>
                  <w:marRight w:val="0"/>
                  <w:marTop w:val="0"/>
                  <w:marBottom w:val="0"/>
                  <w:divBdr>
                    <w:top w:val="none" w:sz="0" w:space="0" w:color="auto"/>
                    <w:left w:val="none" w:sz="0" w:space="0" w:color="auto"/>
                    <w:bottom w:val="none" w:sz="0" w:space="0" w:color="auto"/>
                    <w:right w:val="none" w:sz="0" w:space="0" w:color="auto"/>
                  </w:divBdr>
                </w:div>
                <w:div w:id="1646928093">
                  <w:marLeft w:val="0"/>
                  <w:marRight w:val="0"/>
                  <w:marTop w:val="0"/>
                  <w:marBottom w:val="0"/>
                  <w:divBdr>
                    <w:top w:val="none" w:sz="0" w:space="0" w:color="auto"/>
                    <w:left w:val="none" w:sz="0" w:space="0" w:color="auto"/>
                    <w:bottom w:val="none" w:sz="0" w:space="0" w:color="auto"/>
                    <w:right w:val="none" w:sz="0" w:space="0" w:color="auto"/>
                  </w:divBdr>
                </w:div>
                <w:div w:id="1651978474">
                  <w:marLeft w:val="0"/>
                  <w:marRight w:val="0"/>
                  <w:marTop w:val="0"/>
                  <w:marBottom w:val="0"/>
                  <w:divBdr>
                    <w:top w:val="none" w:sz="0" w:space="0" w:color="auto"/>
                    <w:left w:val="none" w:sz="0" w:space="0" w:color="auto"/>
                    <w:bottom w:val="none" w:sz="0" w:space="0" w:color="auto"/>
                    <w:right w:val="none" w:sz="0" w:space="0" w:color="auto"/>
                  </w:divBdr>
                </w:div>
                <w:div w:id="534268391">
                  <w:marLeft w:val="0"/>
                  <w:marRight w:val="0"/>
                  <w:marTop w:val="0"/>
                  <w:marBottom w:val="0"/>
                  <w:divBdr>
                    <w:top w:val="none" w:sz="0" w:space="0" w:color="auto"/>
                    <w:left w:val="none" w:sz="0" w:space="0" w:color="auto"/>
                    <w:bottom w:val="none" w:sz="0" w:space="0" w:color="auto"/>
                    <w:right w:val="none" w:sz="0" w:space="0" w:color="auto"/>
                  </w:divBdr>
                </w:div>
                <w:div w:id="1133789297">
                  <w:marLeft w:val="0"/>
                  <w:marRight w:val="0"/>
                  <w:marTop w:val="0"/>
                  <w:marBottom w:val="0"/>
                  <w:divBdr>
                    <w:top w:val="none" w:sz="0" w:space="0" w:color="auto"/>
                    <w:left w:val="none" w:sz="0" w:space="0" w:color="auto"/>
                    <w:bottom w:val="none" w:sz="0" w:space="0" w:color="auto"/>
                    <w:right w:val="none" w:sz="0" w:space="0" w:color="auto"/>
                  </w:divBdr>
                </w:div>
                <w:div w:id="1237276433">
                  <w:marLeft w:val="0"/>
                  <w:marRight w:val="0"/>
                  <w:marTop w:val="0"/>
                  <w:marBottom w:val="0"/>
                  <w:divBdr>
                    <w:top w:val="none" w:sz="0" w:space="0" w:color="auto"/>
                    <w:left w:val="none" w:sz="0" w:space="0" w:color="auto"/>
                    <w:bottom w:val="none" w:sz="0" w:space="0" w:color="auto"/>
                    <w:right w:val="none" w:sz="0" w:space="0" w:color="auto"/>
                  </w:divBdr>
                </w:div>
                <w:div w:id="94399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396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BF409-99C4-4378-A954-1578EAF6E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674</TotalTime>
  <Pages>32</Pages>
  <Words>11473</Words>
  <Characters>65398</Characters>
  <Application>Microsoft Office Word</Application>
  <DocSecurity>0</DocSecurity>
  <Lines>544</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Ayenika Godheart Mbiydzenyuy</dc:creator>
  <cp:keywords/>
  <dc:description/>
  <cp:lastModifiedBy>Ayenika Godheart Mbiydzenyuy</cp:lastModifiedBy>
  <cp:revision>135</cp:revision>
  <dcterms:created xsi:type="dcterms:W3CDTF">2024-10-11T05:11:00Z</dcterms:created>
  <dcterms:modified xsi:type="dcterms:W3CDTF">2024-10-15T06:16:00Z</dcterms:modified>
</cp:coreProperties>
</file>