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57334" w14:textId="77777777" w:rsidR="00A86410" w:rsidRPr="00E234AD" w:rsidRDefault="00A86410">
      <w:pPr>
        <w:rPr>
          <w:b/>
          <w:sz w:val="22"/>
          <w:szCs w:val="22"/>
        </w:rPr>
      </w:pPr>
    </w:p>
    <w:p w14:paraId="4E217000" w14:textId="78F0D546" w:rsidR="00403FED" w:rsidRPr="00E234AD" w:rsidRDefault="001123A6" w:rsidP="00403FED">
      <w:pPr>
        <w:jc w:val="center"/>
        <w:rPr>
          <w:b/>
        </w:rPr>
      </w:pPr>
      <w:r w:rsidRPr="00E234AD">
        <w:rPr>
          <w:b/>
        </w:rPr>
        <w:t>RPTC</w:t>
      </w:r>
      <w:r w:rsidR="00583EAA">
        <w:rPr>
          <w:b/>
        </w:rPr>
        <w:t xml:space="preserve"> (RESOURCES) PROPOSAL </w:t>
      </w:r>
      <w:r w:rsidR="00403FED" w:rsidRPr="00E234AD">
        <w:rPr>
          <w:b/>
        </w:rPr>
        <w:t xml:space="preserve">REQUEST </w:t>
      </w:r>
      <w:r w:rsidR="00583EAA">
        <w:rPr>
          <w:b/>
        </w:rPr>
        <w:t xml:space="preserve">TEMPLATE </w:t>
      </w:r>
      <w:r w:rsidR="00AF42AD">
        <w:rPr>
          <w:b/>
        </w:rPr>
        <w:t>(202</w:t>
      </w:r>
      <w:r w:rsidR="004A7F3D">
        <w:rPr>
          <w:b/>
        </w:rPr>
        <w:t>5</w:t>
      </w:r>
      <w:r w:rsidR="00AF42AD">
        <w:rPr>
          <w:b/>
        </w:rPr>
        <w:t>)</w:t>
      </w:r>
      <w:r w:rsidR="00403FED" w:rsidRPr="00E234AD">
        <w:rPr>
          <w:b/>
        </w:rPr>
        <w:br/>
      </w:r>
    </w:p>
    <w:p w14:paraId="73D28F3B" w14:textId="77777777" w:rsidR="00403FED" w:rsidRPr="00E234AD" w:rsidRDefault="00403FED" w:rsidP="00403FED">
      <w:pPr>
        <w:rPr>
          <w:b/>
        </w:rPr>
      </w:pPr>
      <w:r w:rsidRPr="00E234AD">
        <w:rPr>
          <w:b/>
        </w:rPr>
        <w:t>PART I – GENERAL INFORMATION</w:t>
      </w:r>
    </w:p>
    <w:p w14:paraId="6FCDC577" w14:textId="77777777" w:rsidR="00DA1DBF" w:rsidRPr="00E234AD" w:rsidRDefault="00DA1DBF" w:rsidP="00403FED">
      <w:pPr>
        <w:rPr>
          <w:b/>
        </w:rPr>
      </w:pPr>
    </w:p>
    <w:tbl>
      <w:tblPr>
        <w:tblW w:w="9781" w:type="dxa"/>
        <w:tblInd w:w="-142" w:type="dxa"/>
        <w:tblLook w:val="04A0" w:firstRow="1" w:lastRow="0" w:firstColumn="1" w:lastColumn="0" w:noHBand="0" w:noVBand="1"/>
      </w:tblPr>
      <w:tblGrid>
        <w:gridCol w:w="4537"/>
        <w:gridCol w:w="2409"/>
        <w:gridCol w:w="2835"/>
      </w:tblGrid>
      <w:tr w:rsidR="001123A6" w:rsidRPr="00E836FD" w14:paraId="32AB3337" w14:textId="77777777" w:rsidTr="00E836FD">
        <w:trPr>
          <w:trHeight w:hRule="exact" w:val="432"/>
        </w:trPr>
        <w:tc>
          <w:tcPr>
            <w:tcW w:w="9781" w:type="dxa"/>
            <w:gridSpan w:val="3"/>
          </w:tcPr>
          <w:p w14:paraId="441D49F6" w14:textId="4FCAA7EC" w:rsidR="001123A6" w:rsidRPr="00E836FD" w:rsidRDefault="001123A6" w:rsidP="0052318F">
            <w:pPr>
              <w:pStyle w:val="ListParagraph"/>
              <w:numPr>
                <w:ilvl w:val="0"/>
                <w:numId w:val="1"/>
              </w:numPr>
              <w:contextualSpacing/>
              <w:rPr>
                <w:rFonts w:eastAsia="DengXian"/>
                <w:sz w:val="22"/>
                <w:szCs w:val="22"/>
              </w:rPr>
            </w:pPr>
            <w:r w:rsidRPr="00E836FD">
              <w:rPr>
                <w:rFonts w:eastAsia="DengXian"/>
                <w:sz w:val="22"/>
                <w:szCs w:val="22"/>
              </w:rPr>
              <w:t>Requesting Division/SRO/IDEP</w:t>
            </w:r>
            <w:r w:rsidR="0039578E" w:rsidRPr="00E836FD">
              <w:rPr>
                <w:rFonts w:eastAsia="DengXian"/>
                <w:sz w:val="22"/>
                <w:szCs w:val="22"/>
              </w:rPr>
              <w:t xml:space="preserve">: </w:t>
            </w:r>
            <w:r w:rsidR="00842685" w:rsidRPr="006A4426">
              <w:rPr>
                <w:rFonts w:eastAsia="DengXian"/>
                <w:color w:val="2F5496" w:themeColor="accent1" w:themeShade="BF"/>
                <w:sz w:val="22"/>
                <w:szCs w:val="22"/>
              </w:rPr>
              <w:t>African Centre for Statistics</w:t>
            </w:r>
          </w:p>
        </w:tc>
      </w:tr>
      <w:tr w:rsidR="00403FED" w:rsidRPr="00842685" w14:paraId="4D43509B" w14:textId="77777777" w:rsidTr="00E836FD">
        <w:trPr>
          <w:trHeight w:hRule="exact" w:val="432"/>
        </w:trPr>
        <w:tc>
          <w:tcPr>
            <w:tcW w:w="9781" w:type="dxa"/>
            <w:gridSpan w:val="3"/>
          </w:tcPr>
          <w:p w14:paraId="6CD89E71" w14:textId="352AF077" w:rsidR="00403FED" w:rsidRPr="004A7F3D" w:rsidRDefault="00403FED" w:rsidP="0052318F">
            <w:pPr>
              <w:pStyle w:val="ListParagraph"/>
              <w:numPr>
                <w:ilvl w:val="0"/>
                <w:numId w:val="1"/>
              </w:numPr>
              <w:contextualSpacing/>
              <w:rPr>
                <w:rFonts w:eastAsia="DengXian"/>
                <w:sz w:val="22"/>
                <w:szCs w:val="22"/>
                <w:lang w:val="en-GB"/>
              </w:rPr>
            </w:pPr>
            <w:r w:rsidRPr="004A7F3D">
              <w:rPr>
                <w:rFonts w:eastAsia="DengXian"/>
                <w:sz w:val="22"/>
                <w:szCs w:val="22"/>
                <w:lang w:val="en-GB"/>
              </w:rPr>
              <w:t xml:space="preserve">Responsible Officer/Contact </w:t>
            </w:r>
            <w:r w:rsidR="00B71E50" w:rsidRPr="004A7F3D">
              <w:rPr>
                <w:rFonts w:eastAsia="DengXian"/>
                <w:sz w:val="22"/>
                <w:szCs w:val="22"/>
                <w:lang w:val="en-GB"/>
              </w:rPr>
              <w:t>Person:</w:t>
            </w:r>
            <w:r w:rsidRPr="004A7F3D">
              <w:rPr>
                <w:rFonts w:eastAsia="DengXian"/>
                <w:sz w:val="22"/>
                <w:szCs w:val="22"/>
                <w:lang w:val="en-GB"/>
              </w:rPr>
              <w:t xml:space="preserve"> </w:t>
            </w:r>
            <w:r w:rsidR="00842685" w:rsidRPr="004A7F3D">
              <w:rPr>
                <w:rFonts w:eastAsia="DengXian"/>
                <w:color w:val="2F5496" w:themeColor="accent1" w:themeShade="BF"/>
                <w:sz w:val="22"/>
                <w:szCs w:val="22"/>
                <w:lang w:val="en-GB"/>
              </w:rPr>
              <w:t>Andre Nonguierma</w:t>
            </w:r>
            <w:r w:rsidR="004A7F3D" w:rsidRPr="004A7F3D">
              <w:rPr>
                <w:rFonts w:eastAsia="DengXian"/>
                <w:color w:val="2F5496" w:themeColor="accent1" w:themeShade="BF"/>
                <w:sz w:val="22"/>
                <w:szCs w:val="22"/>
                <w:lang w:val="en-GB"/>
              </w:rPr>
              <w:t xml:space="preserve"> and Ayenika Go</w:t>
            </w:r>
            <w:r w:rsidR="004A7F3D">
              <w:rPr>
                <w:rFonts w:eastAsia="DengXian"/>
                <w:color w:val="2F5496" w:themeColor="accent1" w:themeShade="BF"/>
                <w:sz w:val="22"/>
                <w:szCs w:val="22"/>
                <w:lang w:val="en-GB"/>
              </w:rPr>
              <w:t xml:space="preserve">dheart </w:t>
            </w:r>
          </w:p>
        </w:tc>
      </w:tr>
      <w:tr w:rsidR="00403FED" w:rsidRPr="00E836FD" w14:paraId="6117B48F" w14:textId="77777777" w:rsidTr="006214A5">
        <w:trPr>
          <w:trHeight w:hRule="exact" w:val="1180"/>
        </w:trPr>
        <w:tc>
          <w:tcPr>
            <w:tcW w:w="9781" w:type="dxa"/>
            <w:gridSpan w:val="3"/>
          </w:tcPr>
          <w:p w14:paraId="2A783861" w14:textId="4738FC51" w:rsidR="00403FED" w:rsidRPr="006214A5" w:rsidRDefault="00403FED" w:rsidP="0052318F">
            <w:pPr>
              <w:pStyle w:val="ListParagraph"/>
              <w:numPr>
                <w:ilvl w:val="0"/>
                <w:numId w:val="1"/>
              </w:numPr>
              <w:contextualSpacing/>
              <w:rPr>
                <w:b/>
                <w:bCs/>
                <w:color w:val="2F5496" w:themeColor="accent1" w:themeShade="BF"/>
                <w:sz w:val="22"/>
                <w:szCs w:val="22"/>
                <w:u w:val="single"/>
              </w:rPr>
            </w:pPr>
            <w:r w:rsidRPr="00E836FD">
              <w:rPr>
                <w:rFonts w:eastAsia="DengXian"/>
                <w:sz w:val="22"/>
                <w:szCs w:val="22"/>
                <w:lang w:val="en-GB"/>
              </w:rPr>
              <w:t>Title of the Proposed Project</w:t>
            </w:r>
            <w:r w:rsidR="00C31E3C" w:rsidRPr="00E836FD">
              <w:rPr>
                <w:rFonts w:eastAsia="DengXian"/>
                <w:sz w:val="22"/>
                <w:szCs w:val="22"/>
                <w:lang w:val="en-GB"/>
              </w:rPr>
              <w:t xml:space="preserve">/ </w:t>
            </w:r>
            <w:r w:rsidR="00CD64F4" w:rsidRPr="00E836FD">
              <w:rPr>
                <w:rFonts w:eastAsia="DengXian"/>
                <w:sz w:val="22"/>
                <w:szCs w:val="22"/>
                <w:lang w:val="en-GB"/>
              </w:rPr>
              <w:t>Activity</w:t>
            </w:r>
            <w:r w:rsidRPr="00E836FD">
              <w:rPr>
                <w:rFonts w:eastAsia="DengXian"/>
                <w:sz w:val="22"/>
                <w:szCs w:val="22"/>
                <w:lang w:val="en-GB"/>
              </w:rPr>
              <w:t xml:space="preserve">: </w:t>
            </w:r>
            <w:bookmarkStart w:id="0" w:name="_Hlk202267159"/>
            <w:r w:rsidR="004A7F3D" w:rsidRPr="004A7F3D">
              <w:rPr>
                <w:b/>
                <w:bCs/>
                <w:color w:val="2F5496" w:themeColor="accent1" w:themeShade="BF"/>
                <w:sz w:val="22"/>
                <w:szCs w:val="22"/>
              </w:rPr>
              <w:t>Eritrea Second</w:t>
            </w:r>
            <w:r w:rsidR="004A7F3D">
              <w:rPr>
                <w:rFonts w:eastAsia="DengXian"/>
                <w:sz w:val="22"/>
                <w:szCs w:val="22"/>
                <w:lang w:val="en-GB"/>
              </w:rPr>
              <w:t xml:space="preserve"> </w:t>
            </w:r>
            <w:r w:rsidR="004A7F3D" w:rsidRPr="004A7F3D">
              <w:rPr>
                <w:b/>
                <w:bCs/>
                <w:color w:val="2F5496" w:themeColor="accent1" w:themeShade="BF"/>
                <w:sz w:val="22"/>
                <w:szCs w:val="22"/>
              </w:rPr>
              <w:t xml:space="preserve">Capacity Developing Workshop on </w:t>
            </w:r>
            <w:r w:rsidR="00B71E50">
              <w:rPr>
                <w:b/>
                <w:bCs/>
                <w:color w:val="2F5496" w:themeColor="accent1" w:themeShade="BF"/>
                <w:sz w:val="22"/>
                <w:szCs w:val="22"/>
              </w:rPr>
              <w:t xml:space="preserve">Statistical and </w:t>
            </w:r>
            <w:r w:rsidR="004A7F3D" w:rsidRPr="004A7F3D">
              <w:rPr>
                <w:b/>
                <w:bCs/>
                <w:color w:val="2F5496" w:themeColor="accent1" w:themeShade="BF"/>
                <w:sz w:val="22"/>
                <w:szCs w:val="22"/>
              </w:rPr>
              <w:t>Spatial Insights: Empowering Decision-Making and Transforming Knowledge into Action with Geospatial Intelligence</w:t>
            </w:r>
            <w:bookmarkEnd w:id="0"/>
            <w:r w:rsidR="004A7F3D" w:rsidRPr="004A7F3D">
              <w:rPr>
                <w:b/>
                <w:bCs/>
                <w:color w:val="2F5496" w:themeColor="accent1" w:themeShade="BF"/>
                <w:sz w:val="22"/>
                <w:szCs w:val="22"/>
              </w:rPr>
              <w:t>.</w:t>
            </w:r>
            <w:bookmarkStart w:id="1" w:name="_GoBack"/>
            <w:bookmarkEnd w:id="1"/>
          </w:p>
        </w:tc>
      </w:tr>
      <w:tr w:rsidR="00C31E3C" w:rsidRPr="00E836FD" w14:paraId="7CCFE4EC" w14:textId="77777777" w:rsidTr="006A4426">
        <w:trPr>
          <w:trHeight w:hRule="exact" w:val="432"/>
        </w:trPr>
        <w:tc>
          <w:tcPr>
            <w:tcW w:w="4537" w:type="dxa"/>
          </w:tcPr>
          <w:p w14:paraId="6576AB30" w14:textId="6620FD6E" w:rsidR="00C31E3C" w:rsidRPr="00E836FD" w:rsidRDefault="00C31E3C" w:rsidP="0052318F">
            <w:pPr>
              <w:pStyle w:val="ListParagraph"/>
              <w:numPr>
                <w:ilvl w:val="0"/>
                <w:numId w:val="1"/>
              </w:numPr>
              <w:contextualSpacing/>
              <w:rPr>
                <w:rFonts w:eastAsia="DengXian"/>
                <w:sz w:val="22"/>
                <w:szCs w:val="22"/>
              </w:rPr>
            </w:pPr>
            <w:r w:rsidRPr="00E836FD">
              <w:rPr>
                <w:rFonts w:eastAsia="DengXian"/>
                <w:sz w:val="22"/>
                <w:szCs w:val="22"/>
                <w:lang w:val="en-GB"/>
              </w:rPr>
              <w:t xml:space="preserve">Duration of the Project/Activity: </w:t>
            </w:r>
            <w:r w:rsidR="00DE7DFC">
              <w:rPr>
                <w:rFonts w:eastAsia="DengXian"/>
                <w:sz w:val="22"/>
                <w:szCs w:val="22"/>
                <w:lang w:val="en-GB"/>
              </w:rPr>
              <w:t>3</w:t>
            </w:r>
            <w:r w:rsidR="006A4426">
              <w:rPr>
                <w:rFonts w:eastAsia="DengXian"/>
                <w:color w:val="2F5496" w:themeColor="accent1" w:themeShade="BF"/>
                <w:sz w:val="22"/>
                <w:szCs w:val="22"/>
                <w:lang w:val="en-GB"/>
              </w:rPr>
              <w:t xml:space="preserve"> months </w:t>
            </w:r>
          </w:p>
        </w:tc>
        <w:tc>
          <w:tcPr>
            <w:tcW w:w="2409" w:type="dxa"/>
          </w:tcPr>
          <w:p w14:paraId="14923718" w14:textId="407D29A3" w:rsidR="00C31E3C" w:rsidRPr="00E836FD" w:rsidRDefault="00C31E3C" w:rsidP="00303D7F">
            <w:pPr>
              <w:contextualSpacing/>
              <w:rPr>
                <w:sz w:val="22"/>
                <w:szCs w:val="22"/>
                <w:lang w:val="en-US" w:eastAsia="en-US"/>
              </w:rPr>
            </w:pPr>
            <w:r w:rsidRPr="00E836FD">
              <w:rPr>
                <w:sz w:val="22"/>
                <w:szCs w:val="22"/>
                <w:lang w:val="en-US" w:eastAsia="en-US"/>
              </w:rPr>
              <w:t xml:space="preserve">From: </w:t>
            </w:r>
            <w:r w:rsidR="006A4426" w:rsidRPr="006A4426">
              <w:rPr>
                <w:rStyle w:val="PlaceholderText"/>
                <w:color w:val="2F5496" w:themeColor="accent1" w:themeShade="BF"/>
                <w:sz w:val="20"/>
                <w:szCs w:val="20"/>
              </w:rPr>
              <w:t>01/0</w:t>
            </w:r>
            <w:r w:rsidR="006B23AE">
              <w:rPr>
                <w:rStyle w:val="PlaceholderText"/>
                <w:color w:val="2F5496" w:themeColor="accent1" w:themeShade="BF"/>
                <w:sz w:val="20"/>
                <w:szCs w:val="20"/>
              </w:rPr>
              <w:t>1</w:t>
            </w:r>
            <w:r w:rsidR="006A4426" w:rsidRPr="006A4426">
              <w:rPr>
                <w:rStyle w:val="PlaceholderText"/>
                <w:color w:val="2F5496" w:themeColor="accent1" w:themeShade="BF"/>
                <w:sz w:val="20"/>
                <w:szCs w:val="20"/>
              </w:rPr>
              <w:t>/202</w:t>
            </w:r>
            <w:r w:rsidR="00B71E50">
              <w:rPr>
                <w:rStyle w:val="PlaceholderText"/>
                <w:color w:val="2F5496" w:themeColor="accent1" w:themeShade="BF"/>
                <w:sz w:val="20"/>
                <w:szCs w:val="20"/>
              </w:rPr>
              <w:t>6</w:t>
            </w:r>
          </w:p>
        </w:tc>
        <w:tc>
          <w:tcPr>
            <w:tcW w:w="2835" w:type="dxa"/>
          </w:tcPr>
          <w:p w14:paraId="4858415A" w14:textId="2DD95BEE" w:rsidR="00C31E3C" w:rsidRPr="00E836FD" w:rsidRDefault="00C31E3C" w:rsidP="00303D7F">
            <w:pPr>
              <w:contextualSpacing/>
              <w:rPr>
                <w:sz w:val="22"/>
                <w:szCs w:val="22"/>
                <w:lang w:eastAsia="en-US"/>
              </w:rPr>
            </w:pPr>
            <w:r w:rsidRPr="00E836FD">
              <w:rPr>
                <w:sz w:val="22"/>
                <w:szCs w:val="22"/>
                <w:lang w:eastAsia="en-US"/>
              </w:rPr>
              <w:t xml:space="preserve">To: </w:t>
            </w:r>
            <w:r w:rsidR="00B71E50">
              <w:rPr>
                <w:rStyle w:val="PlaceholderText"/>
                <w:color w:val="2F5496" w:themeColor="accent1" w:themeShade="BF"/>
                <w:sz w:val="20"/>
                <w:szCs w:val="20"/>
                <w:lang w:val="en-US"/>
              </w:rPr>
              <w:t>01</w:t>
            </w:r>
            <w:r w:rsidR="006A4426" w:rsidRPr="006A4426">
              <w:rPr>
                <w:rStyle w:val="PlaceholderText"/>
                <w:color w:val="2F5496" w:themeColor="accent1" w:themeShade="BF"/>
                <w:sz w:val="20"/>
                <w:szCs w:val="20"/>
                <w:lang w:val="en-US"/>
              </w:rPr>
              <w:t>/</w:t>
            </w:r>
            <w:r w:rsidR="006B23AE">
              <w:rPr>
                <w:rStyle w:val="PlaceholderText"/>
                <w:color w:val="2F5496" w:themeColor="accent1" w:themeShade="BF"/>
                <w:sz w:val="20"/>
                <w:szCs w:val="20"/>
                <w:lang w:val="en-US"/>
              </w:rPr>
              <w:t>03</w:t>
            </w:r>
            <w:r w:rsidR="006A4426" w:rsidRPr="006A4426">
              <w:rPr>
                <w:rStyle w:val="PlaceholderText"/>
                <w:color w:val="2F5496" w:themeColor="accent1" w:themeShade="BF"/>
                <w:sz w:val="20"/>
                <w:szCs w:val="20"/>
                <w:lang w:val="en-US"/>
              </w:rPr>
              <w:t>/202</w:t>
            </w:r>
            <w:r w:rsidR="006B23AE">
              <w:rPr>
                <w:rStyle w:val="PlaceholderText"/>
                <w:color w:val="2F5496" w:themeColor="accent1" w:themeShade="BF"/>
                <w:sz w:val="20"/>
                <w:szCs w:val="20"/>
                <w:lang w:val="en-US"/>
              </w:rPr>
              <w:t>6</w:t>
            </w:r>
          </w:p>
        </w:tc>
      </w:tr>
      <w:tr w:rsidR="00403FED" w:rsidRPr="00E836FD" w14:paraId="5F4CCD9B" w14:textId="77777777" w:rsidTr="00D820FC">
        <w:trPr>
          <w:trHeight w:hRule="exact" w:val="432"/>
        </w:trPr>
        <w:tc>
          <w:tcPr>
            <w:tcW w:w="4537" w:type="dxa"/>
          </w:tcPr>
          <w:p w14:paraId="4E8E19A9" w14:textId="3371AC8F" w:rsidR="00403FED" w:rsidRPr="00E836FD" w:rsidRDefault="00403FED" w:rsidP="0052318F">
            <w:pPr>
              <w:pStyle w:val="ListParagraph"/>
              <w:numPr>
                <w:ilvl w:val="0"/>
                <w:numId w:val="1"/>
              </w:numPr>
              <w:contextualSpacing/>
              <w:rPr>
                <w:rFonts w:eastAsia="DengXian"/>
                <w:sz w:val="22"/>
                <w:szCs w:val="22"/>
                <w:lang w:val="en-GB"/>
              </w:rPr>
            </w:pPr>
            <w:r w:rsidRPr="00E836FD">
              <w:rPr>
                <w:rFonts w:eastAsia="DengXian"/>
                <w:sz w:val="22"/>
                <w:szCs w:val="22"/>
                <w:lang w:val="en-GB"/>
              </w:rPr>
              <w:t xml:space="preserve">Requested amount (in USD):  </w:t>
            </w:r>
            <w:r w:rsidR="00463175" w:rsidRPr="00463175">
              <w:rPr>
                <w:rFonts w:eastAsia="DengXian"/>
                <w:color w:val="2F5496" w:themeColor="accent1" w:themeShade="BF"/>
                <w:sz w:val="22"/>
                <w:szCs w:val="22"/>
                <w:lang w:val="en-GB"/>
              </w:rPr>
              <w:t>$</w:t>
            </w:r>
            <w:r w:rsidR="00D869D3">
              <w:rPr>
                <w:rFonts w:eastAsia="DengXian"/>
                <w:color w:val="2F5496" w:themeColor="accent1" w:themeShade="BF"/>
                <w:sz w:val="22"/>
                <w:szCs w:val="22"/>
                <w:lang w:val="en-GB"/>
              </w:rPr>
              <w:t>100 000</w:t>
            </w:r>
          </w:p>
        </w:tc>
        <w:tc>
          <w:tcPr>
            <w:tcW w:w="5244" w:type="dxa"/>
            <w:gridSpan w:val="2"/>
          </w:tcPr>
          <w:p w14:paraId="3C7B3FD6" w14:textId="1F4EB70F" w:rsidR="00403FED" w:rsidRPr="00E836FD" w:rsidRDefault="00403FED" w:rsidP="0052318F">
            <w:pPr>
              <w:pStyle w:val="ListParagraph"/>
              <w:numPr>
                <w:ilvl w:val="0"/>
                <w:numId w:val="1"/>
              </w:numPr>
              <w:contextualSpacing/>
              <w:rPr>
                <w:rFonts w:eastAsia="DengXian"/>
                <w:sz w:val="22"/>
                <w:szCs w:val="22"/>
                <w:lang w:val="en-GB"/>
              </w:rPr>
            </w:pPr>
            <w:r w:rsidRPr="00E836FD">
              <w:rPr>
                <w:rFonts w:eastAsia="DengXian"/>
                <w:sz w:val="22"/>
                <w:szCs w:val="22"/>
                <w:lang w:val="en-GB"/>
              </w:rPr>
              <w:t>Date of request</w:t>
            </w:r>
            <w:r w:rsidRPr="00E836FD">
              <w:rPr>
                <w:rFonts w:eastAsia="DengXian"/>
                <w:b/>
                <w:bCs/>
                <w:sz w:val="22"/>
                <w:szCs w:val="22"/>
                <w:lang w:val="en-GB"/>
              </w:rPr>
              <w:t>*</w:t>
            </w:r>
            <w:r w:rsidRPr="00E836FD">
              <w:rPr>
                <w:rFonts w:eastAsia="DengXian"/>
                <w:sz w:val="22"/>
                <w:szCs w:val="22"/>
                <w:lang w:val="en-GB"/>
              </w:rPr>
              <w:t xml:space="preserve">: </w:t>
            </w:r>
            <w:r w:rsidR="00DE7DFC">
              <w:rPr>
                <w:rFonts w:eastAsia="DengXian"/>
                <w:sz w:val="22"/>
                <w:szCs w:val="22"/>
                <w:lang w:val="en-GB"/>
              </w:rPr>
              <w:t>3</w:t>
            </w:r>
            <w:r w:rsidR="00E90683">
              <w:rPr>
                <w:rFonts w:eastAsia="DengXian"/>
                <w:color w:val="2F5496" w:themeColor="accent1" w:themeShade="BF"/>
                <w:sz w:val="22"/>
                <w:szCs w:val="22"/>
                <w:lang w:val="en-GB"/>
              </w:rPr>
              <w:t xml:space="preserve"> months</w:t>
            </w:r>
          </w:p>
        </w:tc>
      </w:tr>
    </w:tbl>
    <w:p w14:paraId="10413B2A" w14:textId="77777777" w:rsidR="00023A2A" w:rsidRPr="00D820FC" w:rsidRDefault="00023A2A" w:rsidP="00042E79">
      <w:pPr>
        <w:rPr>
          <w:b/>
          <w:sz w:val="12"/>
          <w:szCs w:val="12"/>
        </w:rPr>
      </w:pPr>
    </w:p>
    <w:p w14:paraId="318782CA" w14:textId="77777777" w:rsidR="00D52BA2" w:rsidRPr="00E234AD" w:rsidRDefault="00023A2A" w:rsidP="00042E79">
      <w:pPr>
        <w:rPr>
          <w:b/>
        </w:rPr>
      </w:pPr>
      <w:r w:rsidRPr="00E234AD">
        <w:rPr>
          <w:b/>
        </w:rPr>
        <w:t>PART II - DETAILS OF THE PROPOSED PROJECT</w:t>
      </w:r>
      <w:r w:rsidR="0039578E" w:rsidRPr="00E234AD">
        <w:rPr>
          <w:b/>
        </w:rPr>
        <w:t>/ ACTIVITY</w:t>
      </w:r>
    </w:p>
    <w:p w14:paraId="36B152A1" w14:textId="77777777" w:rsidR="00023A2A" w:rsidRPr="00D820FC" w:rsidRDefault="00023A2A" w:rsidP="00042E79">
      <w:pPr>
        <w:rPr>
          <w:sz w:val="10"/>
          <w:szCs w:val="10"/>
        </w:rPr>
      </w:pPr>
    </w:p>
    <w:tbl>
      <w:tblPr>
        <w:tblW w:w="10152" w:type="dxa"/>
        <w:tblInd w:w="-147" w:type="dxa"/>
        <w:tblCellMar>
          <w:left w:w="10" w:type="dxa"/>
          <w:right w:w="10" w:type="dxa"/>
        </w:tblCellMar>
        <w:tblLook w:val="0000" w:firstRow="0" w:lastRow="0" w:firstColumn="0" w:lastColumn="0" w:noHBand="0" w:noVBand="0"/>
      </w:tblPr>
      <w:tblGrid>
        <w:gridCol w:w="1702"/>
        <w:gridCol w:w="2693"/>
        <w:gridCol w:w="1886"/>
        <w:gridCol w:w="1922"/>
        <w:gridCol w:w="1949"/>
      </w:tblGrid>
      <w:tr w:rsidR="00D52BA2" w:rsidRPr="00E836FD" w14:paraId="7C45493F" w14:textId="77777777" w:rsidTr="004B06A1">
        <w:trPr>
          <w:trHeight w:hRule="exact" w:val="481"/>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4BBBBCC2" w14:textId="5C077388" w:rsidR="00D52BA2" w:rsidRPr="00307491" w:rsidRDefault="00EB21C5" w:rsidP="0052318F">
            <w:pPr>
              <w:pStyle w:val="ListParagraph"/>
              <w:numPr>
                <w:ilvl w:val="0"/>
                <w:numId w:val="6"/>
              </w:numPr>
              <w:contextualSpacing/>
              <w:rPr>
                <w:rFonts w:eastAsia="DengXian"/>
              </w:rPr>
            </w:pPr>
            <w:r w:rsidRPr="00307491">
              <w:rPr>
                <w:rFonts w:eastAsia="DengXian"/>
                <w:b/>
                <w:sz w:val="22"/>
                <w:szCs w:val="22"/>
              </w:rPr>
              <w:t xml:space="preserve">BACKGROUND INFORMATION AND JUSTIFICATION </w:t>
            </w:r>
            <w:r w:rsidRPr="00307491">
              <w:rPr>
                <w:rFonts w:eastAsia="DengXian"/>
                <w:b/>
                <w:sz w:val="18"/>
                <w:szCs w:val="18"/>
              </w:rPr>
              <w:t>–</w:t>
            </w:r>
            <w:r w:rsidR="0084270D" w:rsidRPr="00791113">
              <w:rPr>
                <w:rFonts w:eastAsia="DengXian"/>
                <w:b/>
                <w:sz w:val="18"/>
                <w:szCs w:val="18"/>
              </w:rPr>
              <w:t>4-5</w:t>
            </w:r>
            <w:r w:rsidRPr="00791113">
              <w:rPr>
                <w:rFonts w:eastAsia="DengXian"/>
                <w:b/>
                <w:i/>
                <w:iCs/>
                <w:sz w:val="20"/>
                <w:szCs w:val="20"/>
              </w:rPr>
              <w:t xml:space="preserve"> paragraph</w:t>
            </w:r>
            <w:r w:rsidR="00831B2A" w:rsidRPr="00791113">
              <w:rPr>
                <w:rFonts w:eastAsia="DengXian"/>
                <w:b/>
                <w:i/>
                <w:iCs/>
                <w:sz w:val="20"/>
                <w:szCs w:val="20"/>
              </w:rPr>
              <w:t>s</w:t>
            </w:r>
            <w:r w:rsidR="00831B2A" w:rsidRPr="00307491">
              <w:rPr>
                <w:rFonts w:eastAsia="DengXian"/>
                <w:b/>
                <w:i/>
                <w:iCs/>
                <w:sz w:val="20"/>
                <w:szCs w:val="20"/>
              </w:rPr>
              <w:t xml:space="preserve"> </w:t>
            </w:r>
          </w:p>
        </w:tc>
      </w:tr>
      <w:tr w:rsidR="00307491" w:rsidRPr="00307491" w14:paraId="765A0CC2" w14:textId="77777777" w:rsidTr="004B06A1">
        <w:trPr>
          <w:trHeight w:val="359"/>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vAlign w:val="center"/>
          </w:tcPr>
          <w:p w14:paraId="62FDAA14" w14:textId="6EBAAD26" w:rsidR="00497AD9" w:rsidRDefault="0039040E" w:rsidP="0052318F">
            <w:pPr>
              <w:pStyle w:val="ListParagraph"/>
              <w:numPr>
                <w:ilvl w:val="0"/>
                <w:numId w:val="2"/>
              </w:numPr>
              <w:autoSpaceDE w:val="0"/>
              <w:autoSpaceDN w:val="0"/>
              <w:adjustRightInd w:val="0"/>
              <w:jc w:val="both"/>
              <w:rPr>
                <w:color w:val="2F5496" w:themeColor="accent1" w:themeShade="BF"/>
                <w:sz w:val="20"/>
                <w:szCs w:val="20"/>
              </w:rPr>
            </w:pPr>
            <w:r w:rsidRPr="00373B05">
              <w:rPr>
                <w:color w:val="2F5496" w:themeColor="accent1" w:themeShade="BF"/>
                <w:sz w:val="20"/>
                <w:szCs w:val="20"/>
              </w:rPr>
              <w:t>Provide a brief explanation of what the project intends to do and the problems that it aims to address</w:t>
            </w:r>
            <w:r w:rsidR="00ED3E74" w:rsidRPr="00373B05">
              <w:rPr>
                <w:color w:val="2F5496" w:themeColor="accent1" w:themeShade="BF"/>
                <w:sz w:val="20"/>
                <w:szCs w:val="20"/>
              </w:rPr>
              <w:t>.</w:t>
            </w:r>
          </w:p>
          <w:p w14:paraId="0A916DA4" w14:textId="77777777" w:rsidR="00373B05" w:rsidRPr="00373B05" w:rsidRDefault="00373B05" w:rsidP="00373B05">
            <w:pPr>
              <w:pStyle w:val="ListParagraph"/>
              <w:autoSpaceDE w:val="0"/>
              <w:autoSpaceDN w:val="0"/>
              <w:adjustRightInd w:val="0"/>
              <w:ind w:left="360"/>
              <w:jc w:val="both"/>
              <w:rPr>
                <w:color w:val="2F5496" w:themeColor="accent1" w:themeShade="BF"/>
                <w:sz w:val="20"/>
                <w:szCs w:val="20"/>
              </w:rPr>
            </w:pPr>
          </w:p>
          <w:p w14:paraId="78AE1253" w14:textId="269EFCE4" w:rsidR="004A7F3D" w:rsidRDefault="004A7F3D" w:rsidP="001E66B7">
            <w:pPr>
              <w:pStyle w:val="ListParagraph"/>
              <w:autoSpaceDE w:val="0"/>
              <w:autoSpaceDN w:val="0"/>
              <w:adjustRightInd w:val="0"/>
              <w:ind w:left="360"/>
              <w:jc w:val="both"/>
              <w:rPr>
                <w:color w:val="2F5496" w:themeColor="accent1" w:themeShade="BF"/>
                <w:sz w:val="20"/>
                <w:szCs w:val="20"/>
              </w:rPr>
            </w:pPr>
            <w:r>
              <w:rPr>
                <w:color w:val="2F5496" w:themeColor="accent1" w:themeShade="BF"/>
                <w:sz w:val="20"/>
                <w:szCs w:val="20"/>
              </w:rPr>
              <w:t>T</w:t>
            </w:r>
            <w:r w:rsidRPr="004A7F3D">
              <w:rPr>
                <w:color w:val="2F5496" w:themeColor="accent1" w:themeShade="BF"/>
                <w:sz w:val="20"/>
                <w:szCs w:val="20"/>
              </w:rPr>
              <w:t xml:space="preserve">he African Centre for Statistics (ACS) of the (ECA) </w:t>
            </w:r>
            <w:r>
              <w:rPr>
                <w:color w:val="2F5496" w:themeColor="accent1" w:themeShade="BF"/>
                <w:sz w:val="20"/>
                <w:szCs w:val="20"/>
              </w:rPr>
              <w:t>provided</w:t>
            </w:r>
            <w:r w:rsidRPr="004A7F3D">
              <w:rPr>
                <w:color w:val="2F5496" w:themeColor="accent1" w:themeShade="BF"/>
                <w:sz w:val="20"/>
                <w:szCs w:val="20"/>
              </w:rPr>
              <w:t xml:space="preserve"> invaluable support and expertise during the First Capacity Building Workshop held from 23rd to 27th June 2025 in Asmara</w:t>
            </w:r>
            <w:r w:rsidR="00373B05">
              <w:rPr>
                <w:color w:val="2F5496" w:themeColor="accent1" w:themeShade="BF"/>
                <w:sz w:val="20"/>
                <w:szCs w:val="20"/>
              </w:rPr>
              <w:t>, Eritrea</w:t>
            </w:r>
            <w:r w:rsidRPr="004A7F3D">
              <w:rPr>
                <w:color w:val="2F5496" w:themeColor="accent1" w:themeShade="BF"/>
                <w:sz w:val="20"/>
                <w:szCs w:val="20"/>
              </w:rPr>
              <w:t>. The training, attended by 23</w:t>
            </w:r>
            <w:r w:rsidR="00373B05">
              <w:rPr>
                <w:color w:val="2F5496" w:themeColor="accent1" w:themeShade="BF"/>
                <w:sz w:val="20"/>
                <w:szCs w:val="20"/>
              </w:rPr>
              <w:t xml:space="preserve"> </w:t>
            </w:r>
            <w:r w:rsidRPr="004A7F3D">
              <w:rPr>
                <w:color w:val="2F5496" w:themeColor="accent1" w:themeShade="BF"/>
                <w:sz w:val="20"/>
                <w:szCs w:val="20"/>
              </w:rPr>
              <w:t xml:space="preserve">of </w:t>
            </w:r>
            <w:r>
              <w:rPr>
                <w:color w:val="2F5496" w:themeColor="accent1" w:themeShade="BF"/>
                <w:sz w:val="20"/>
                <w:szCs w:val="20"/>
              </w:rPr>
              <w:t>the Ministry of Lands, Water and the Environment</w:t>
            </w:r>
            <w:r w:rsidRPr="004A7F3D">
              <w:rPr>
                <w:color w:val="2F5496" w:themeColor="accent1" w:themeShade="BF"/>
                <w:sz w:val="20"/>
                <w:szCs w:val="20"/>
              </w:rPr>
              <w:t xml:space="preserve"> staff</w:t>
            </w:r>
            <w:r>
              <w:rPr>
                <w:color w:val="2F5496" w:themeColor="accent1" w:themeShade="BF"/>
                <w:sz w:val="20"/>
                <w:szCs w:val="20"/>
              </w:rPr>
              <w:t>s</w:t>
            </w:r>
            <w:r w:rsidRPr="004A7F3D">
              <w:rPr>
                <w:color w:val="2F5496" w:themeColor="accent1" w:themeShade="BF"/>
                <w:sz w:val="20"/>
                <w:szCs w:val="20"/>
              </w:rPr>
              <w:t xml:space="preserve">, </w:t>
            </w:r>
            <w:r>
              <w:rPr>
                <w:color w:val="2F5496" w:themeColor="accent1" w:themeShade="BF"/>
                <w:sz w:val="20"/>
                <w:szCs w:val="20"/>
              </w:rPr>
              <w:t xml:space="preserve">the capacity building </w:t>
            </w:r>
            <w:r w:rsidRPr="004A7F3D">
              <w:rPr>
                <w:color w:val="2F5496" w:themeColor="accent1" w:themeShade="BF"/>
                <w:sz w:val="20"/>
                <w:szCs w:val="20"/>
              </w:rPr>
              <w:t xml:space="preserve">addressed critical knowledge and skill gaps in Geographic Information Systems (GIS) and Remote Sensing (RS), and was instrumental in enhancing </w:t>
            </w:r>
            <w:r w:rsidR="00373B05">
              <w:rPr>
                <w:color w:val="2F5496" w:themeColor="accent1" w:themeShade="BF"/>
                <w:sz w:val="20"/>
                <w:szCs w:val="20"/>
              </w:rPr>
              <w:t>the</w:t>
            </w:r>
            <w:r w:rsidRPr="004A7F3D">
              <w:rPr>
                <w:color w:val="2F5496" w:themeColor="accent1" w:themeShade="BF"/>
                <w:sz w:val="20"/>
                <w:szCs w:val="20"/>
              </w:rPr>
              <w:t xml:space="preserve"> team’s technical capabilities. </w:t>
            </w:r>
            <w:r w:rsidR="00373B05">
              <w:rPr>
                <w:color w:val="2F5496" w:themeColor="accent1" w:themeShade="BF"/>
                <w:sz w:val="20"/>
                <w:szCs w:val="20"/>
              </w:rPr>
              <w:t xml:space="preserve">The training was </w:t>
            </w:r>
            <w:r w:rsidRPr="004A7F3D">
              <w:rPr>
                <w:color w:val="2F5496" w:themeColor="accent1" w:themeShade="BF"/>
                <w:sz w:val="20"/>
                <w:szCs w:val="20"/>
              </w:rPr>
              <w:t>support</w:t>
            </w:r>
            <w:r w:rsidR="00373B05">
              <w:rPr>
                <w:color w:val="2F5496" w:themeColor="accent1" w:themeShade="BF"/>
                <w:sz w:val="20"/>
                <w:szCs w:val="20"/>
              </w:rPr>
              <w:t>ed</w:t>
            </w:r>
            <w:r w:rsidRPr="004A7F3D">
              <w:rPr>
                <w:color w:val="2F5496" w:themeColor="accent1" w:themeShade="BF"/>
                <w:sz w:val="20"/>
                <w:szCs w:val="20"/>
              </w:rPr>
              <w:t xml:space="preserve"> </w:t>
            </w:r>
            <w:r w:rsidR="00373B05">
              <w:rPr>
                <w:color w:val="2F5496" w:themeColor="accent1" w:themeShade="BF"/>
                <w:sz w:val="20"/>
                <w:szCs w:val="20"/>
              </w:rPr>
              <w:t>by</w:t>
            </w:r>
            <w:r w:rsidRPr="004A7F3D">
              <w:rPr>
                <w:color w:val="2F5496" w:themeColor="accent1" w:themeShade="BF"/>
                <w:sz w:val="20"/>
                <w:szCs w:val="20"/>
              </w:rPr>
              <w:t xml:space="preserve"> UNDP in facilitating the logistics and arrangements for this successful event.</w:t>
            </w:r>
          </w:p>
          <w:p w14:paraId="3C5874CB" w14:textId="77777777" w:rsidR="00F72073" w:rsidRPr="004A7F3D" w:rsidRDefault="00F72073" w:rsidP="001E66B7">
            <w:pPr>
              <w:pStyle w:val="ListParagraph"/>
              <w:autoSpaceDE w:val="0"/>
              <w:autoSpaceDN w:val="0"/>
              <w:adjustRightInd w:val="0"/>
              <w:ind w:left="360"/>
              <w:jc w:val="both"/>
              <w:rPr>
                <w:color w:val="2F5496" w:themeColor="accent1" w:themeShade="BF"/>
                <w:sz w:val="20"/>
                <w:szCs w:val="20"/>
              </w:rPr>
            </w:pPr>
          </w:p>
          <w:p w14:paraId="4901E41A" w14:textId="423BA299" w:rsidR="004A7F3D" w:rsidRPr="004A7F3D" w:rsidRDefault="004A7F3D" w:rsidP="001E66B7">
            <w:pPr>
              <w:pStyle w:val="ListParagraph"/>
              <w:autoSpaceDE w:val="0"/>
              <w:autoSpaceDN w:val="0"/>
              <w:adjustRightInd w:val="0"/>
              <w:ind w:left="360"/>
              <w:jc w:val="both"/>
              <w:rPr>
                <w:color w:val="2F5496" w:themeColor="accent1" w:themeShade="BF"/>
                <w:sz w:val="20"/>
                <w:szCs w:val="20"/>
              </w:rPr>
            </w:pPr>
            <w:r w:rsidRPr="004A7F3D">
              <w:rPr>
                <w:color w:val="2F5496" w:themeColor="accent1" w:themeShade="BF"/>
                <w:sz w:val="20"/>
                <w:szCs w:val="20"/>
              </w:rPr>
              <w:t xml:space="preserve">Building on the achievements of the initial workshop, </w:t>
            </w:r>
            <w:r>
              <w:rPr>
                <w:color w:val="2F5496" w:themeColor="accent1" w:themeShade="BF"/>
                <w:sz w:val="20"/>
                <w:szCs w:val="20"/>
              </w:rPr>
              <w:t xml:space="preserve">the Minister of Lands, Water and the Environment requested the </w:t>
            </w:r>
            <w:r w:rsidRPr="004A7F3D">
              <w:rPr>
                <w:color w:val="2F5496" w:themeColor="accent1" w:themeShade="BF"/>
                <w:sz w:val="20"/>
                <w:szCs w:val="20"/>
              </w:rPr>
              <w:t xml:space="preserve">ECA-ACS team to conduct </w:t>
            </w:r>
            <w:r>
              <w:rPr>
                <w:color w:val="2F5496" w:themeColor="accent1" w:themeShade="BF"/>
                <w:sz w:val="20"/>
                <w:szCs w:val="20"/>
              </w:rPr>
              <w:t>a</w:t>
            </w:r>
            <w:r w:rsidRPr="004A7F3D">
              <w:rPr>
                <w:color w:val="2F5496" w:themeColor="accent1" w:themeShade="BF"/>
                <w:sz w:val="20"/>
                <w:szCs w:val="20"/>
              </w:rPr>
              <w:t xml:space="preserve"> Second </w:t>
            </w:r>
            <w:r w:rsidR="00327D25">
              <w:rPr>
                <w:color w:val="2F5496" w:themeColor="accent1" w:themeShade="BF"/>
                <w:sz w:val="20"/>
                <w:szCs w:val="20"/>
              </w:rPr>
              <w:t xml:space="preserve">in-depth </w:t>
            </w:r>
            <w:r w:rsidRPr="004A7F3D">
              <w:rPr>
                <w:color w:val="2F5496" w:themeColor="accent1" w:themeShade="BF"/>
                <w:sz w:val="20"/>
                <w:szCs w:val="20"/>
              </w:rPr>
              <w:t xml:space="preserve">Capacity Development Workshop on </w:t>
            </w:r>
            <w:r w:rsidR="0028183D">
              <w:rPr>
                <w:color w:val="2F5496" w:themeColor="accent1" w:themeShade="BF"/>
                <w:sz w:val="20"/>
                <w:szCs w:val="20"/>
              </w:rPr>
              <w:t>S</w:t>
            </w:r>
            <w:r w:rsidR="0028183D" w:rsidRPr="0028183D">
              <w:rPr>
                <w:color w:val="2F5496" w:themeColor="accent1" w:themeShade="BF"/>
                <w:sz w:val="20"/>
                <w:szCs w:val="20"/>
              </w:rPr>
              <w:t xml:space="preserve">tatistical and </w:t>
            </w:r>
            <w:r w:rsidRPr="004A7F3D">
              <w:rPr>
                <w:color w:val="2F5496" w:themeColor="accent1" w:themeShade="BF"/>
                <w:sz w:val="20"/>
                <w:szCs w:val="20"/>
              </w:rPr>
              <w:t xml:space="preserve">Spatial Insights: Empowering Decision-Making and Transforming Knowledge into Action with Geospatial Intelligence. This advanced </w:t>
            </w:r>
            <w:r>
              <w:rPr>
                <w:color w:val="2F5496" w:themeColor="accent1" w:themeShade="BF"/>
                <w:sz w:val="20"/>
                <w:szCs w:val="20"/>
              </w:rPr>
              <w:t>training</w:t>
            </w:r>
            <w:r w:rsidRPr="004A7F3D">
              <w:rPr>
                <w:color w:val="2F5496" w:themeColor="accent1" w:themeShade="BF"/>
                <w:sz w:val="20"/>
                <w:szCs w:val="20"/>
              </w:rPr>
              <w:t xml:space="preserve"> is envisioned as a 4</w:t>
            </w:r>
            <w:r w:rsidR="00F72073">
              <w:rPr>
                <w:color w:val="2F5496" w:themeColor="accent1" w:themeShade="BF"/>
                <w:sz w:val="20"/>
                <w:szCs w:val="20"/>
              </w:rPr>
              <w:t xml:space="preserve"> </w:t>
            </w:r>
            <w:r w:rsidRPr="004A7F3D">
              <w:rPr>
                <w:color w:val="2F5496" w:themeColor="accent1" w:themeShade="BF"/>
                <w:sz w:val="20"/>
                <w:szCs w:val="20"/>
              </w:rPr>
              <w:t>week</w:t>
            </w:r>
            <w:r w:rsidR="00F72073">
              <w:rPr>
                <w:color w:val="2F5496" w:themeColor="accent1" w:themeShade="BF"/>
                <w:sz w:val="20"/>
                <w:szCs w:val="20"/>
              </w:rPr>
              <w:t>s</w:t>
            </w:r>
            <w:r w:rsidRPr="004A7F3D">
              <w:rPr>
                <w:color w:val="2F5496" w:themeColor="accent1" w:themeShade="BF"/>
                <w:sz w:val="20"/>
                <w:szCs w:val="20"/>
              </w:rPr>
              <w:t xml:space="preserve"> in-depth capacity building initiative, focusing on the practical application of GIS and Remote Sensing in the domains of land, water, and environmental management</w:t>
            </w:r>
            <w:r w:rsidR="00F72073">
              <w:rPr>
                <w:color w:val="2F5496" w:themeColor="accent1" w:themeShade="BF"/>
                <w:sz w:val="20"/>
                <w:szCs w:val="20"/>
              </w:rPr>
              <w:t xml:space="preserve"> with emphasis of generating statistical measurements</w:t>
            </w:r>
            <w:r w:rsidRPr="004A7F3D">
              <w:rPr>
                <w:color w:val="2F5496" w:themeColor="accent1" w:themeShade="BF"/>
                <w:sz w:val="20"/>
                <w:szCs w:val="20"/>
              </w:rPr>
              <w:t>.</w:t>
            </w:r>
          </w:p>
          <w:p w14:paraId="63AEACDD" w14:textId="77777777" w:rsidR="001E66B7" w:rsidRDefault="001E66B7" w:rsidP="004A7F3D">
            <w:pPr>
              <w:pStyle w:val="ListParagraph"/>
              <w:autoSpaceDE w:val="0"/>
              <w:autoSpaceDN w:val="0"/>
              <w:adjustRightInd w:val="0"/>
              <w:ind w:left="360"/>
              <w:rPr>
                <w:color w:val="2F5496" w:themeColor="accent1" w:themeShade="BF"/>
                <w:sz w:val="20"/>
                <w:szCs w:val="20"/>
              </w:rPr>
            </w:pPr>
          </w:p>
          <w:p w14:paraId="68988D4A" w14:textId="4449F0FB" w:rsidR="004A7F3D" w:rsidRPr="004A7F3D" w:rsidRDefault="004A7F3D" w:rsidP="004A7F3D">
            <w:pPr>
              <w:pStyle w:val="ListParagraph"/>
              <w:autoSpaceDE w:val="0"/>
              <w:autoSpaceDN w:val="0"/>
              <w:adjustRightInd w:val="0"/>
              <w:ind w:left="360"/>
              <w:rPr>
                <w:color w:val="2F5496" w:themeColor="accent1" w:themeShade="BF"/>
                <w:sz w:val="20"/>
                <w:szCs w:val="20"/>
              </w:rPr>
            </w:pPr>
            <w:r w:rsidRPr="004A7F3D">
              <w:rPr>
                <w:color w:val="2F5496" w:themeColor="accent1" w:themeShade="BF"/>
                <w:sz w:val="20"/>
                <w:szCs w:val="20"/>
              </w:rPr>
              <w:t>The objectives of this second workshop are to:</w:t>
            </w:r>
          </w:p>
          <w:p w14:paraId="3F71338A" w14:textId="77777777" w:rsidR="004A7F3D" w:rsidRPr="004A7F3D" w:rsidRDefault="004A7F3D" w:rsidP="004A7F3D">
            <w:pPr>
              <w:pStyle w:val="ListParagraph"/>
              <w:autoSpaceDE w:val="0"/>
              <w:autoSpaceDN w:val="0"/>
              <w:adjustRightInd w:val="0"/>
              <w:ind w:left="360"/>
              <w:rPr>
                <w:color w:val="2F5496" w:themeColor="accent1" w:themeShade="BF"/>
                <w:sz w:val="20"/>
                <w:szCs w:val="20"/>
              </w:rPr>
            </w:pPr>
            <w:r w:rsidRPr="004A7F3D">
              <w:rPr>
                <w:color w:val="2F5496" w:themeColor="accent1" w:themeShade="BF"/>
                <w:sz w:val="20"/>
                <w:szCs w:val="20"/>
              </w:rPr>
              <w:t>a)</w:t>
            </w:r>
            <w:r w:rsidRPr="004A7F3D">
              <w:rPr>
                <w:color w:val="2F5496" w:themeColor="accent1" w:themeShade="BF"/>
                <w:sz w:val="20"/>
                <w:szCs w:val="20"/>
              </w:rPr>
              <w:tab/>
              <w:t>Deepen the theoretical understanding gained in the first workshop through extensive hands-on exercises.</w:t>
            </w:r>
          </w:p>
          <w:p w14:paraId="74D2FEEF" w14:textId="6D0AB539" w:rsidR="004A7F3D" w:rsidRPr="004A7F3D" w:rsidRDefault="004A7F3D" w:rsidP="004A7F3D">
            <w:pPr>
              <w:pStyle w:val="ListParagraph"/>
              <w:autoSpaceDE w:val="0"/>
              <w:autoSpaceDN w:val="0"/>
              <w:adjustRightInd w:val="0"/>
              <w:ind w:left="360"/>
              <w:rPr>
                <w:color w:val="2F5496" w:themeColor="accent1" w:themeShade="BF"/>
                <w:sz w:val="20"/>
                <w:szCs w:val="20"/>
              </w:rPr>
            </w:pPr>
            <w:r w:rsidRPr="004A7F3D">
              <w:rPr>
                <w:color w:val="2F5496" w:themeColor="accent1" w:themeShade="BF"/>
                <w:sz w:val="20"/>
                <w:szCs w:val="20"/>
              </w:rPr>
              <w:t>b)</w:t>
            </w:r>
            <w:r w:rsidRPr="004A7F3D">
              <w:rPr>
                <w:color w:val="2F5496" w:themeColor="accent1" w:themeShade="BF"/>
                <w:sz w:val="20"/>
                <w:szCs w:val="20"/>
              </w:rPr>
              <w:tab/>
              <w:t>Equip Ministry staff</w:t>
            </w:r>
            <w:r w:rsidR="00327D25">
              <w:rPr>
                <w:color w:val="2F5496" w:themeColor="accent1" w:themeShade="BF"/>
                <w:sz w:val="20"/>
                <w:szCs w:val="20"/>
              </w:rPr>
              <w:t>s</w:t>
            </w:r>
            <w:r w:rsidRPr="004A7F3D">
              <w:rPr>
                <w:color w:val="2F5496" w:themeColor="accent1" w:themeShade="BF"/>
                <w:sz w:val="20"/>
                <w:szCs w:val="20"/>
              </w:rPr>
              <w:t xml:space="preserve"> with practical skills to confidently apply GIS and RS technologies to real-world challenges, including water resource management, land use planning, and environmental monitoring</w:t>
            </w:r>
            <w:r w:rsidR="00F72073">
              <w:rPr>
                <w:color w:val="2F5496" w:themeColor="accent1" w:themeShade="BF"/>
                <w:sz w:val="20"/>
                <w:szCs w:val="20"/>
              </w:rPr>
              <w:t xml:space="preserve"> and developing statistical indicators from the geospatial data</w:t>
            </w:r>
            <w:r w:rsidRPr="004A7F3D">
              <w:rPr>
                <w:color w:val="2F5496" w:themeColor="accent1" w:themeShade="BF"/>
                <w:sz w:val="20"/>
                <w:szCs w:val="20"/>
              </w:rPr>
              <w:t>.</w:t>
            </w:r>
          </w:p>
          <w:p w14:paraId="42973AC7" w14:textId="77777777" w:rsidR="00327D25" w:rsidRDefault="004A7F3D" w:rsidP="00327D25">
            <w:pPr>
              <w:pStyle w:val="ListParagraph"/>
              <w:autoSpaceDE w:val="0"/>
              <w:autoSpaceDN w:val="0"/>
              <w:adjustRightInd w:val="0"/>
              <w:ind w:left="360"/>
              <w:jc w:val="both"/>
              <w:rPr>
                <w:color w:val="2F5496" w:themeColor="accent1" w:themeShade="BF"/>
                <w:sz w:val="20"/>
                <w:szCs w:val="20"/>
              </w:rPr>
            </w:pPr>
            <w:r w:rsidRPr="004A7F3D">
              <w:rPr>
                <w:color w:val="2F5496" w:themeColor="accent1" w:themeShade="BF"/>
                <w:sz w:val="20"/>
                <w:szCs w:val="20"/>
              </w:rPr>
              <w:t>c)</w:t>
            </w:r>
            <w:r w:rsidRPr="004A7F3D">
              <w:rPr>
                <w:color w:val="2F5496" w:themeColor="accent1" w:themeShade="BF"/>
                <w:sz w:val="20"/>
                <w:szCs w:val="20"/>
              </w:rPr>
              <w:tab/>
              <w:t>Foster a culture of data-driven decision-making and knowledge transformation within the Ministry.</w:t>
            </w:r>
          </w:p>
          <w:p w14:paraId="04FF00A3" w14:textId="77777777" w:rsidR="00327D25" w:rsidRDefault="00327D25" w:rsidP="00327D25">
            <w:pPr>
              <w:pStyle w:val="ListParagraph"/>
              <w:autoSpaceDE w:val="0"/>
              <w:autoSpaceDN w:val="0"/>
              <w:adjustRightInd w:val="0"/>
              <w:ind w:left="360"/>
              <w:jc w:val="both"/>
              <w:rPr>
                <w:color w:val="2F5496" w:themeColor="accent1" w:themeShade="BF"/>
                <w:sz w:val="20"/>
                <w:szCs w:val="20"/>
              </w:rPr>
            </w:pPr>
          </w:p>
          <w:p w14:paraId="62901506" w14:textId="3EB6C70D" w:rsidR="00373B05" w:rsidRPr="00327D25" w:rsidRDefault="00373B05" w:rsidP="00327D25">
            <w:pPr>
              <w:pStyle w:val="ListParagraph"/>
              <w:autoSpaceDE w:val="0"/>
              <w:autoSpaceDN w:val="0"/>
              <w:adjustRightInd w:val="0"/>
              <w:ind w:left="360"/>
              <w:jc w:val="both"/>
              <w:rPr>
                <w:color w:val="2F5496" w:themeColor="accent1" w:themeShade="BF"/>
                <w:sz w:val="20"/>
                <w:szCs w:val="20"/>
              </w:rPr>
            </w:pPr>
            <w:r w:rsidRPr="00327D25">
              <w:rPr>
                <w:color w:val="2F5496" w:themeColor="accent1" w:themeShade="BF"/>
                <w:sz w:val="20"/>
                <w:szCs w:val="20"/>
              </w:rPr>
              <w:t>The primary aim of this project is to further strengthen the technical and practical capabilities of the Ministry of Lands, Water, and Environment staff in the use of Geographic Information Systems (GIS) and Remote Sensing (RS). Through this initiative, the workshop will provide in-depth, hands-on training that goes beyond theoretical knowledge, ensuring that participants can confidently apply these tools to real-world scenarios relevant to their daily responsibilities.</w:t>
            </w:r>
          </w:p>
          <w:p w14:paraId="1CEE06F2" w14:textId="77777777" w:rsidR="00D72FE7" w:rsidRDefault="00D72FE7" w:rsidP="00373B05">
            <w:pPr>
              <w:pStyle w:val="ListParagraph"/>
              <w:autoSpaceDE w:val="0"/>
              <w:autoSpaceDN w:val="0"/>
              <w:adjustRightInd w:val="0"/>
              <w:ind w:left="360"/>
              <w:jc w:val="both"/>
              <w:rPr>
                <w:color w:val="2F5496" w:themeColor="accent1" w:themeShade="BF"/>
                <w:sz w:val="20"/>
                <w:szCs w:val="20"/>
              </w:rPr>
            </w:pPr>
          </w:p>
          <w:p w14:paraId="4C836ECE" w14:textId="78F9A9A5" w:rsidR="00373B05" w:rsidRPr="00373B05" w:rsidRDefault="00373B05" w:rsidP="00373B05">
            <w:pPr>
              <w:pStyle w:val="ListParagraph"/>
              <w:autoSpaceDE w:val="0"/>
              <w:autoSpaceDN w:val="0"/>
              <w:adjustRightInd w:val="0"/>
              <w:ind w:left="360"/>
              <w:jc w:val="both"/>
              <w:rPr>
                <w:color w:val="2F5496" w:themeColor="accent1" w:themeShade="BF"/>
                <w:sz w:val="20"/>
                <w:szCs w:val="20"/>
              </w:rPr>
            </w:pPr>
            <w:r w:rsidRPr="00373B05">
              <w:rPr>
                <w:color w:val="2F5496" w:themeColor="accent1" w:themeShade="BF"/>
                <w:sz w:val="20"/>
                <w:szCs w:val="20"/>
              </w:rPr>
              <w:t>The project specifically targets sector-related challenges by focusing on the practical application of GIS and RS in land, water, and environmental management. This approach is intended to empower staff</w:t>
            </w:r>
            <w:r w:rsidR="00327D25">
              <w:rPr>
                <w:color w:val="2F5496" w:themeColor="accent1" w:themeShade="BF"/>
                <w:sz w:val="20"/>
                <w:szCs w:val="20"/>
              </w:rPr>
              <w:t>s</w:t>
            </w:r>
            <w:r w:rsidRPr="00373B05">
              <w:rPr>
                <w:color w:val="2F5496" w:themeColor="accent1" w:themeShade="BF"/>
                <w:sz w:val="20"/>
                <w:szCs w:val="20"/>
              </w:rPr>
              <w:t xml:space="preserve"> to address pressing issues such as water resource management, land use planning, and environmental monitoring. Moreover, the workshop seeks to promote a culture of data-driven decision-making within the Ministry, encouraging the use of accurate spatial data and geospatial intelligence to inform policies and strategies for more effective and sustainable outcomes.</w:t>
            </w:r>
          </w:p>
          <w:p w14:paraId="0917EFE0" w14:textId="5101EBA3" w:rsidR="004A7F3D" w:rsidRPr="001E66B7" w:rsidRDefault="00373B05" w:rsidP="001E66B7">
            <w:pPr>
              <w:pStyle w:val="ListParagraph"/>
              <w:autoSpaceDE w:val="0"/>
              <w:autoSpaceDN w:val="0"/>
              <w:adjustRightInd w:val="0"/>
              <w:ind w:left="360"/>
              <w:jc w:val="both"/>
              <w:rPr>
                <w:color w:val="2F5496" w:themeColor="accent1" w:themeShade="BF"/>
                <w:sz w:val="20"/>
                <w:szCs w:val="20"/>
              </w:rPr>
            </w:pPr>
            <w:r w:rsidRPr="00373B05">
              <w:rPr>
                <w:color w:val="2F5496" w:themeColor="accent1" w:themeShade="BF"/>
                <w:sz w:val="20"/>
                <w:szCs w:val="20"/>
              </w:rPr>
              <w:t>The need for this advanced training arises from the knowledge and skill gaps identified during the first workshop, which have limited the Ministry’s ability to manage resources and respond to environmental challenges effectively. While the initial training improved theoretical understanding, there remains a significant need for more extensive, hands-on experience to ensure staff</w:t>
            </w:r>
            <w:r w:rsidR="00327D25">
              <w:rPr>
                <w:color w:val="2F5496" w:themeColor="accent1" w:themeShade="BF"/>
                <w:sz w:val="20"/>
                <w:szCs w:val="20"/>
              </w:rPr>
              <w:t>s</w:t>
            </w:r>
            <w:r w:rsidRPr="00373B05">
              <w:rPr>
                <w:color w:val="2F5496" w:themeColor="accent1" w:themeShade="BF"/>
                <w:sz w:val="20"/>
                <w:szCs w:val="20"/>
              </w:rPr>
              <w:t xml:space="preserve"> can translate knowledge into actionable solutions. By addressing these gaps, the project aims to strengthen the Ministry’s institutional capacity, ultimately enabling it to implement data-driven strategies, improve operational efficiency, and support evidence-based policy and planning. The expected outcome is a more resilient, knowl</w:t>
            </w:r>
            <w:r w:rsidRPr="00373B05">
              <w:rPr>
                <w:color w:val="2F5496" w:themeColor="accent1" w:themeShade="BF"/>
                <w:sz w:val="20"/>
                <w:szCs w:val="20"/>
              </w:rPr>
              <w:lastRenderedPageBreak/>
              <w:t>edgeable, and proactive institution capable of leveraging geospatial intelligence to advance national development priorities.</w:t>
            </w:r>
            <w:r w:rsidR="001E66B7">
              <w:rPr>
                <w:color w:val="2F5496" w:themeColor="accent1" w:themeShade="BF"/>
                <w:sz w:val="20"/>
                <w:szCs w:val="20"/>
              </w:rPr>
              <w:t xml:space="preserve"> The capacity building activities will start with a need’s assessment within the </w:t>
            </w:r>
            <w:r w:rsidR="001E66B7">
              <w:rPr>
                <w:color w:val="2F5496" w:themeColor="accent1" w:themeShade="BF"/>
                <w:sz w:val="20"/>
                <w:szCs w:val="20"/>
              </w:rPr>
              <w:t>Minister of Lands, Water and the Environment</w:t>
            </w:r>
            <w:r w:rsidR="001E66B7">
              <w:rPr>
                <w:color w:val="2F5496" w:themeColor="accent1" w:themeShade="BF"/>
                <w:sz w:val="20"/>
                <w:szCs w:val="20"/>
              </w:rPr>
              <w:t xml:space="preserve">. </w:t>
            </w:r>
          </w:p>
        </w:tc>
      </w:tr>
      <w:tr w:rsidR="00D52BA2" w:rsidRPr="00E836FD" w14:paraId="131E015F" w14:textId="77777777" w:rsidTr="004B06A1">
        <w:trPr>
          <w:trHeight w:hRule="exact" w:val="288"/>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7A86B01" w14:textId="40E98E8F" w:rsidR="00D52BA2" w:rsidRPr="00E836FD" w:rsidRDefault="00EB21C5" w:rsidP="0052318F">
            <w:pPr>
              <w:pStyle w:val="ListParagraph"/>
              <w:numPr>
                <w:ilvl w:val="0"/>
                <w:numId w:val="1"/>
              </w:numPr>
              <w:contextualSpacing/>
              <w:rPr>
                <w:rFonts w:eastAsia="DengXian"/>
                <w:lang w:val="en-GB" w:eastAsia="zh-CN"/>
              </w:rPr>
            </w:pPr>
            <w:r w:rsidRPr="00E836FD">
              <w:rPr>
                <w:rFonts w:eastAsia="DengXian"/>
                <w:b/>
                <w:sz w:val="22"/>
                <w:szCs w:val="22"/>
                <w:lang w:val="en-GB" w:eastAsia="zh-CN"/>
              </w:rPr>
              <w:lastRenderedPageBreak/>
              <w:t>OBJECTIVE</w:t>
            </w:r>
          </w:p>
        </w:tc>
      </w:tr>
      <w:tr w:rsidR="00307491" w:rsidRPr="00307491" w14:paraId="42347DF8" w14:textId="77777777" w:rsidTr="004B06A1">
        <w:trPr>
          <w:trHeight w:val="492"/>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5F4DAEB7" w14:textId="66D9F935" w:rsidR="00791113" w:rsidRPr="0016797C" w:rsidRDefault="00327D25" w:rsidP="0052318F">
            <w:pPr>
              <w:pStyle w:val="ListParagraph"/>
              <w:numPr>
                <w:ilvl w:val="0"/>
                <w:numId w:val="2"/>
              </w:numPr>
              <w:autoSpaceDE w:val="0"/>
              <w:autoSpaceDN w:val="0"/>
              <w:adjustRightInd w:val="0"/>
              <w:jc w:val="both"/>
              <w:rPr>
                <w:rFonts w:eastAsia="DengXian"/>
                <w:sz w:val="20"/>
                <w:szCs w:val="20"/>
                <w:lang w:val="en-GB" w:eastAsia="zh-CN"/>
              </w:rPr>
            </w:pPr>
            <w:r>
              <w:rPr>
                <w:color w:val="2F5496" w:themeColor="accent1" w:themeShade="BF"/>
                <w:sz w:val="20"/>
                <w:szCs w:val="20"/>
                <w:lang w:val="en-GB" w:eastAsia="en-GB"/>
              </w:rPr>
              <w:t>T</w:t>
            </w:r>
            <w:r w:rsidRPr="00327D25">
              <w:rPr>
                <w:color w:val="2F5496" w:themeColor="accent1" w:themeShade="BF"/>
                <w:sz w:val="20"/>
                <w:szCs w:val="20"/>
                <w:lang w:val="en-GB" w:eastAsia="en-GB"/>
              </w:rPr>
              <w:t>he objective of the Second Capacity Development Workshop is to enhance the practical and technical skills of the Ministry of Lands, Water, and Environment staff in using Geographic Information Systems (GIS) and Remote Sensing (RS). By providing in-depth, hands-on training, the workshop aims to empower participants to apply these tools to real-world challenges in land, water, and environmental management. It also seeks to promote data-driven decision-making within the Ministry and bridge existing knowledge and skill gaps, ultimately strengthening the institution’s capacity for effective, evidence-based policy and planning.</w:t>
            </w:r>
          </w:p>
        </w:tc>
      </w:tr>
      <w:tr w:rsidR="00D52BA2" w:rsidRPr="00E836FD" w14:paraId="228DE6F0" w14:textId="77777777" w:rsidTr="004B06A1">
        <w:trPr>
          <w:trHeight w:hRule="exact" w:val="288"/>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2D17014" w14:textId="033B5328" w:rsidR="00D52BA2" w:rsidRPr="00307491" w:rsidRDefault="00EB21C5" w:rsidP="0052318F">
            <w:pPr>
              <w:pStyle w:val="ListParagraph"/>
              <w:numPr>
                <w:ilvl w:val="0"/>
                <w:numId w:val="1"/>
              </w:numPr>
              <w:contextualSpacing/>
              <w:rPr>
                <w:rFonts w:eastAsia="DengXian"/>
                <w:sz w:val="20"/>
                <w:szCs w:val="20"/>
                <w:lang w:val="en-GB" w:eastAsia="zh-CN"/>
              </w:rPr>
            </w:pPr>
            <w:r w:rsidRPr="00307491">
              <w:rPr>
                <w:rFonts w:eastAsia="DengXian"/>
                <w:b/>
                <w:sz w:val="22"/>
                <w:szCs w:val="22"/>
                <w:lang w:val="en-GB" w:eastAsia="zh-CN"/>
              </w:rPr>
              <w:t>EXPECTED RESULTS</w:t>
            </w:r>
            <w:r w:rsidR="0039040E" w:rsidRPr="00307491">
              <w:rPr>
                <w:rFonts w:eastAsia="DengXian"/>
                <w:b/>
                <w:sz w:val="22"/>
                <w:szCs w:val="22"/>
                <w:lang w:val="en-GB" w:eastAsia="zh-CN"/>
              </w:rPr>
              <w:t>/OUTCOME</w:t>
            </w:r>
          </w:p>
          <w:p w14:paraId="67C59910" w14:textId="77777777" w:rsidR="00D52BA2" w:rsidRPr="00307491" w:rsidRDefault="00D52BA2" w:rsidP="00E234AD">
            <w:pPr>
              <w:ind w:right="-758"/>
            </w:pPr>
          </w:p>
        </w:tc>
      </w:tr>
      <w:tr w:rsidR="00D52BA2" w:rsidRPr="00E836FD" w14:paraId="0F764C57" w14:textId="77777777" w:rsidTr="00917A14">
        <w:trPr>
          <w:trHeight w:val="1477"/>
        </w:trPr>
        <w:tc>
          <w:tcPr>
            <w:tcW w:w="10152" w:type="dxa"/>
            <w:gridSpan w:val="5"/>
            <w:tcBorders>
              <w:top w:val="single" w:sz="4" w:space="0" w:color="000000"/>
              <w:left w:val="single" w:sz="4" w:space="0" w:color="000000"/>
              <w:bottom w:val="single" w:sz="4" w:space="0" w:color="auto"/>
              <w:right w:val="single" w:sz="4" w:space="0" w:color="000000"/>
            </w:tcBorders>
            <w:shd w:val="clear" w:color="auto" w:fill="auto"/>
            <w:tcMar>
              <w:top w:w="14" w:type="dxa"/>
              <w:left w:w="115" w:type="dxa"/>
              <w:bottom w:w="14" w:type="dxa"/>
              <w:right w:w="115" w:type="dxa"/>
            </w:tcMar>
          </w:tcPr>
          <w:p w14:paraId="7E702F5B" w14:textId="28EB65D0" w:rsidR="0013343C" w:rsidRPr="00255E2C" w:rsidRDefault="00307491" w:rsidP="0052318F">
            <w:pPr>
              <w:pStyle w:val="ListParagraph"/>
              <w:numPr>
                <w:ilvl w:val="0"/>
                <w:numId w:val="2"/>
              </w:numPr>
              <w:autoSpaceDE w:val="0"/>
              <w:autoSpaceDN w:val="0"/>
              <w:adjustRightInd w:val="0"/>
              <w:jc w:val="both"/>
              <w:rPr>
                <w:i/>
                <w:iCs/>
                <w:sz w:val="18"/>
                <w:szCs w:val="18"/>
                <w:lang w:eastAsia="en-GB"/>
              </w:rPr>
            </w:pPr>
            <w:r>
              <w:rPr>
                <w:b/>
                <w:bCs/>
                <w:i/>
                <w:iCs/>
                <w:sz w:val="20"/>
                <w:szCs w:val="20"/>
                <w:u w:val="single"/>
                <w:lang w:eastAsia="en-GB"/>
              </w:rPr>
              <w:t>Result/</w:t>
            </w:r>
            <w:r w:rsidR="0013343C" w:rsidRPr="00307491">
              <w:rPr>
                <w:b/>
                <w:bCs/>
                <w:i/>
                <w:iCs/>
                <w:sz w:val="20"/>
                <w:szCs w:val="20"/>
                <w:u w:val="single"/>
                <w:lang w:eastAsia="en-GB"/>
              </w:rPr>
              <w:t>Outcomes</w:t>
            </w:r>
            <w:r w:rsidR="0013343C" w:rsidRPr="00307491">
              <w:rPr>
                <w:i/>
                <w:iCs/>
                <w:sz w:val="20"/>
                <w:szCs w:val="20"/>
                <w:lang w:eastAsia="en-GB"/>
              </w:rPr>
              <w:t xml:space="preserve"> (OCs) describe the changes that are expected to occur as a result of the completion of </w:t>
            </w:r>
            <w:r w:rsidR="000D7DA9">
              <w:rPr>
                <w:i/>
                <w:iCs/>
                <w:sz w:val="20"/>
                <w:szCs w:val="20"/>
                <w:lang w:eastAsia="en-GB"/>
              </w:rPr>
              <w:t>deliverables/</w:t>
            </w:r>
            <w:r w:rsidR="0013343C" w:rsidRPr="00307491">
              <w:rPr>
                <w:i/>
                <w:iCs/>
                <w:sz w:val="20"/>
                <w:szCs w:val="20"/>
                <w:lang w:eastAsia="en-GB"/>
              </w:rPr>
              <w:t xml:space="preserve">outputs. The </w:t>
            </w:r>
            <w:r w:rsidR="000D7DA9">
              <w:rPr>
                <w:i/>
                <w:iCs/>
                <w:sz w:val="20"/>
                <w:szCs w:val="20"/>
                <w:lang w:eastAsia="en-GB"/>
              </w:rPr>
              <w:t>results/</w:t>
            </w:r>
            <w:r w:rsidR="0013343C" w:rsidRPr="00307491">
              <w:rPr>
                <w:i/>
                <w:iCs/>
                <w:sz w:val="20"/>
                <w:szCs w:val="20"/>
                <w:lang w:eastAsia="en-GB"/>
              </w:rPr>
              <w:t>outcomes should be achievable within the project’s timeframe and budget and should be specific enough to be measured by the associated indicators of achievement</w:t>
            </w:r>
            <w:r w:rsidR="0013343C" w:rsidRPr="00307491">
              <w:rPr>
                <w:sz w:val="20"/>
                <w:szCs w:val="20"/>
                <w:lang w:eastAsia="en-GB"/>
              </w:rPr>
              <w:t>.</w:t>
            </w:r>
          </w:p>
          <w:p w14:paraId="69ADB294" w14:textId="77777777" w:rsidR="00255E2C" w:rsidRPr="00307491" w:rsidRDefault="00255E2C" w:rsidP="00255E2C">
            <w:pPr>
              <w:pStyle w:val="ListParagraph"/>
              <w:autoSpaceDE w:val="0"/>
              <w:autoSpaceDN w:val="0"/>
              <w:adjustRightInd w:val="0"/>
              <w:ind w:left="360"/>
              <w:jc w:val="both"/>
              <w:rPr>
                <w:i/>
                <w:iCs/>
                <w:sz w:val="18"/>
                <w:szCs w:val="18"/>
                <w:lang w:eastAsia="en-GB"/>
              </w:rPr>
            </w:pPr>
          </w:p>
          <w:p w14:paraId="61D3CBAF" w14:textId="06BB5E98" w:rsidR="00327D25" w:rsidRPr="00255E2C" w:rsidRDefault="0019394E" w:rsidP="00255E2C">
            <w:pPr>
              <w:pStyle w:val="ListParagraph"/>
              <w:autoSpaceDE w:val="0"/>
              <w:autoSpaceDN w:val="0"/>
              <w:adjustRightInd w:val="0"/>
              <w:ind w:left="360"/>
              <w:jc w:val="both"/>
              <w:rPr>
                <w:b/>
                <w:bCs/>
                <w:color w:val="2F5496" w:themeColor="accent1" w:themeShade="BF"/>
                <w:sz w:val="20"/>
                <w:szCs w:val="20"/>
                <w:lang w:val="en-GB" w:eastAsia="en-GB"/>
              </w:rPr>
            </w:pPr>
            <w:r w:rsidRPr="0009036C">
              <w:rPr>
                <w:b/>
                <w:bCs/>
                <w:color w:val="2F5496" w:themeColor="accent1" w:themeShade="BF"/>
                <w:sz w:val="20"/>
                <w:szCs w:val="20"/>
                <w:lang w:eastAsia="en-GB"/>
              </w:rPr>
              <w:t>Result 1:</w:t>
            </w:r>
            <w:r w:rsidR="00255E2C" w:rsidRPr="0009036C">
              <w:rPr>
                <w:b/>
                <w:bCs/>
                <w:color w:val="2F5496" w:themeColor="accent1" w:themeShade="BF"/>
                <w:sz w:val="20"/>
                <w:szCs w:val="20"/>
                <w:lang w:eastAsia="en-GB"/>
              </w:rPr>
              <w:t xml:space="preserve"> </w:t>
            </w:r>
            <w:r w:rsidR="00327D25" w:rsidRPr="0009036C">
              <w:rPr>
                <w:b/>
                <w:bCs/>
                <w:color w:val="2F5496" w:themeColor="accent1" w:themeShade="BF"/>
                <w:sz w:val="20"/>
                <w:szCs w:val="20"/>
                <w:lang w:val="en-GB" w:eastAsia="en-GB"/>
              </w:rPr>
              <w:t>Enhanced</w:t>
            </w:r>
            <w:r w:rsidR="00327D25" w:rsidRPr="00255E2C">
              <w:rPr>
                <w:b/>
                <w:bCs/>
                <w:color w:val="2F5496" w:themeColor="accent1" w:themeShade="BF"/>
                <w:sz w:val="20"/>
                <w:szCs w:val="20"/>
                <w:lang w:val="en-GB" w:eastAsia="en-GB"/>
              </w:rPr>
              <w:t xml:space="preserve"> Practical Competence in GIS and Remote Sensing</w:t>
            </w:r>
            <w:r w:rsidR="00D72FE7">
              <w:rPr>
                <w:b/>
                <w:bCs/>
                <w:color w:val="2F5496" w:themeColor="accent1" w:themeShade="BF"/>
                <w:sz w:val="20"/>
                <w:szCs w:val="20"/>
                <w:lang w:val="en-GB" w:eastAsia="en-GB"/>
              </w:rPr>
              <w:t xml:space="preserve"> with emphasis on applied statistics </w:t>
            </w:r>
          </w:p>
          <w:p w14:paraId="60A151FB" w14:textId="77777777" w:rsidR="00C43785" w:rsidRDefault="000218FD" w:rsidP="0052318F">
            <w:pPr>
              <w:pStyle w:val="ListParagraph"/>
              <w:numPr>
                <w:ilvl w:val="1"/>
                <w:numId w:val="2"/>
              </w:numPr>
              <w:autoSpaceDE w:val="0"/>
              <w:autoSpaceDN w:val="0"/>
              <w:adjustRightInd w:val="0"/>
              <w:jc w:val="both"/>
              <w:rPr>
                <w:color w:val="2F5496" w:themeColor="accent1" w:themeShade="BF"/>
                <w:sz w:val="20"/>
                <w:szCs w:val="20"/>
                <w:lang w:val="en-GB" w:eastAsia="en-GB"/>
              </w:rPr>
            </w:pPr>
            <w:r>
              <w:rPr>
                <w:color w:val="2F5496" w:themeColor="accent1" w:themeShade="BF"/>
                <w:sz w:val="20"/>
                <w:szCs w:val="20"/>
                <w:lang w:val="en-GB" w:eastAsia="en-GB"/>
              </w:rPr>
              <w:t>The n</w:t>
            </w:r>
            <w:r w:rsidRPr="000218FD">
              <w:rPr>
                <w:color w:val="2F5496" w:themeColor="accent1" w:themeShade="BF"/>
                <w:sz w:val="20"/>
                <w:szCs w:val="20"/>
                <w:lang w:val="en-GB" w:eastAsia="en-GB"/>
              </w:rPr>
              <w:t>eed’s assessment within the Minister of Lands, Water and the Environment</w:t>
            </w:r>
            <w:r w:rsidR="00C43785">
              <w:rPr>
                <w:color w:val="2F5496" w:themeColor="accent1" w:themeShade="BF"/>
                <w:sz w:val="20"/>
                <w:szCs w:val="20"/>
                <w:lang w:val="en-GB" w:eastAsia="en-GB"/>
              </w:rPr>
              <w:t xml:space="preserve"> will be conducted:</w:t>
            </w:r>
          </w:p>
          <w:p w14:paraId="1539DA5C" w14:textId="3392CC59" w:rsidR="00327D25" w:rsidRPr="00255E2C" w:rsidRDefault="00C43785" w:rsidP="0052318F">
            <w:pPr>
              <w:pStyle w:val="ListParagraph"/>
              <w:numPr>
                <w:ilvl w:val="2"/>
                <w:numId w:val="2"/>
              </w:numPr>
              <w:autoSpaceDE w:val="0"/>
              <w:autoSpaceDN w:val="0"/>
              <w:adjustRightInd w:val="0"/>
              <w:jc w:val="both"/>
              <w:rPr>
                <w:color w:val="2F5496" w:themeColor="accent1" w:themeShade="BF"/>
                <w:sz w:val="20"/>
                <w:szCs w:val="20"/>
                <w:lang w:val="en-GB" w:eastAsia="en-GB"/>
              </w:rPr>
            </w:pPr>
            <w:r>
              <w:rPr>
                <w:color w:val="2F5496" w:themeColor="accent1" w:themeShade="BF"/>
                <w:sz w:val="20"/>
                <w:szCs w:val="20"/>
                <w:lang w:val="en-GB" w:eastAsia="en-GB"/>
              </w:rPr>
              <w:t xml:space="preserve">From the results of the need assessment, </w:t>
            </w:r>
            <w:r w:rsidRPr="000218FD">
              <w:rPr>
                <w:color w:val="2F5496" w:themeColor="accent1" w:themeShade="BF"/>
                <w:sz w:val="20"/>
                <w:szCs w:val="20"/>
                <w:lang w:val="en-GB" w:eastAsia="en-GB"/>
              </w:rPr>
              <w:t>a</w:t>
            </w:r>
            <w:r>
              <w:rPr>
                <w:color w:val="2F5496" w:themeColor="accent1" w:themeShade="BF"/>
                <w:sz w:val="20"/>
                <w:szCs w:val="20"/>
                <w:lang w:val="en-GB" w:eastAsia="en-GB"/>
              </w:rPr>
              <w:t xml:space="preserve"> training workshop will be conducted and at the </w:t>
            </w:r>
            <w:r w:rsidR="00327D25" w:rsidRPr="00255E2C">
              <w:rPr>
                <w:color w:val="2F5496" w:themeColor="accent1" w:themeShade="BF"/>
                <w:sz w:val="20"/>
                <w:szCs w:val="20"/>
                <w:lang w:val="en-GB" w:eastAsia="en-GB"/>
              </w:rPr>
              <w:t>end of the workshop, Ministry staff</w:t>
            </w:r>
            <w:r w:rsidR="00255E2C">
              <w:rPr>
                <w:color w:val="2F5496" w:themeColor="accent1" w:themeShade="BF"/>
                <w:sz w:val="20"/>
                <w:szCs w:val="20"/>
                <w:lang w:val="en-GB" w:eastAsia="en-GB"/>
              </w:rPr>
              <w:t>s</w:t>
            </w:r>
            <w:r w:rsidR="00327D25" w:rsidRPr="00255E2C">
              <w:rPr>
                <w:color w:val="2F5496" w:themeColor="accent1" w:themeShade="BF"/>
                <w:sz w:val="20"/>
                <w:szCs w:val="20"/>
                <w:lang w:val="en-GB" w:eastAsia="en-GB"/>
              </w:rPr>
              <w:t xml:space="preserve"> will demonstrate improved proficiency in applying Geographic Information Systems (GIS) and Remote Sensing (RS) tools to real-world scenarios. This outcome will be evident through their ability to independently conduct </w:t>
            </w:r>
            <w:r w:rsidR="001E66B7">
              <w:rPr>
                <w:color w:val="2F5496" w:themeColor="accent1" w:themeShade="BF"/>
                <w:sz w:val="20"/>
                <w:szCs w:val="20"/>
                <w:lang w:val="en-GB" w:eastAsia="en-GB"/>
              </w:rPr>
              <w:t xml:space="preserve">develop and measure statistical indicators, </w:t>
            </w:r>
            <w:r w:rsidR="00327D25" w:rsidRPr="00255E2C">
              <w:rPr>
                <w:color w:val="2F5496" w:themeColor="accent1" w:themeShade="BF"/>
                <w:sz w:val="20"/>
                <w:szCs w:val="20"/>
                <w:lang w:val="en-GB" w:eastAsia="en-GB"/>
              </w:rPr>
              <w:t>spatial analyses, generate geospatial data products, and utilize these technologies in daily operations related to land, water, and environmental management. Achievement will be measured by pre- and post-training assessments, practical project submissions, and the number of staff</w:t>
            </w:r>
            <w:r w:rsidR="00255E2C">
              <w:rPr>
                <w:color w:val="2F5496" w:themeColor="accent1" w:themeShade="BF"/>
                <w:sz w:val="20"/>
                <w:szCs w:val="20"/>
                <w:lang w:val="en-GB" w:eastAsia="en-GB"/>
              </w:rPr>
              <w:t>s</w:t>
            </w:r>
            <w:r w:rsidR="00327D25" w:rsidRPr="00255E2C">
              <w:rPr>
                <w:color w:val="2F5496" w:themeColor="accent1" w:themeShade="BF"/>
                <w:sz w:val="20"/>
                <w:szCs w:val="20"/>
                <w:lang w:val="en-GB" w:eastAsia="en-GB"/>
              </w:rPr>
              <w:t xml:space="preserve"> successfully completing hands-on exercises within the workshop period.</w:t>
            </w:r>
          </w:p>
          <w:p w14:paraId="677AB078" w14:textId="77777777" w:rsidR="00327D25" w:rsidRDefault="00327D25" w:rsidP="00255E2C">
            <w:pPr>
              <w:pStyle w:val="ListParagraph"/>
              <w:autoSpaceDE w:val="0"/>
              <w:autoSpaceDN w:val="0"/>
              <w:adjustRightInd w:val="0"/>
              <w:ind w:left="360"/>
              <w:jc w:val="both"/>
            </w:pPr>
          </w:p>
          <w:p w14:paraId="68D0DC82" w14:textId="297B7707" w:rsidR="00327D25" w:rsidRPr="0009036C" w:rsidRDefault="00255E2C" w:rsidP="00255E2C">
            <w:pPr>
              <w:pStyle w:val="ListParagraph"/>
              <w:autoSpaceDE w:val="0"/>
              <w:autoSpaceDN w:val="0"/>
              <w:adjustRightInd w:val="0"/>
              <w:ind w:left="360"/>
              <w:jc w:val="both"/>
              <w:rPr>
                <w:b/>
                <w:bCs/>
                <w:color w:val="2F5496" w:themeColor="accent1" w:themeShade="BF"/>
                <w:sz w:val="20"/>
                <w:szCs w:val="20"/>
                <w:lang w:eastAsia="en-GB"/>
              </w:rPr>
            </w:pPr>
            <w:r w:rsidRPr="0009036C">
              <w:rPr>
                <w:b/>
                <w:bCs/>
                <w:color w:val="2F5496" w:themeColor="accent1" w:themeShade="BF"/>
                <w:sz w:val="20"/>
                <w:szCs w:val="20"/>
                <w:lang w:eastAsia="en-GB"/>
              </w:rPr>
              <w:t xml:space="preserve">Result 2: </w:t>
            </w:r>
            <w:r w:rsidR="00327D25" w:rsidRPr="0009036C">
              <w:rPr>
                <w:b/>
                <w:bCs/>
                <w:color w:val="2F5496" w:themeColor="accent1" w:themeShade="BF"/>
                <w:sz w:val="20"/>
                <w:szCs w:val="20"/>
                <w:lang w:eastAsia="en-GB"/>
              </w:rPr>
              <w:t>Increased Application of Data-Driven Decision-Making</w:t>
            </w:r>
          </w:p>
          <w:p w14:paraId="2FA85D2A" w14:textId="24AD85EE" w:rsidR="00327D25" w:rsidRPr="00255E2C" w:rsidRDefault="00327D25" w:rsidP="0052318F">
            <w:pPr>
              <w:pStyle w:val="ListParagraph"/>
              <w:numPr>
                <w:ilvl w:val="1"/>
                <w:numId w:val="2"/>
              </w:numPr>
              <w:autoSpaceDE w:val="0"/>
              <w:autoSpaceDN w:val="0"/>
              <w:adjustRightInd w:val="0"/>
              <w:jc w:val="both"/>
              <w:rPr>
                <w:color w:val="2F5496" w:themeColor="accent1" w:themeShade="BF"/>
                <w:sz w:val="20"/>
                <w:szCs w:val="20"/>
                <w:lang w:val="en-GB" w:eastAsia="en-GB"/>
              </w:rPr>
            </w:pPr>
            <w:r w:rsidRPr="00255E2C">
              <w:rPr>
                <w:color w:val="2F5496" w:themeColor="accent1" w:themeShade="BF"/>
                <w:sz w:val="20"/>
                <w:szCs w:val="20"/>
                <w:lang w:val="en-GB" w:eastAsia="en-GB"/>
              </w:rPr>
              <w:t>The workshop will result in a measurable shift toward data-driven decision-making within the Ministry. Staff</w:t>
            </w:r>
            <w:r w:rsidR="00255E2C">
              <w:rPr>
                <w:color w:val="2F5496" w:themeColor="accent1" w:themeShade="BF"/>
                <w:sz w:val="20"/>
                <w:szCs w:val="20"/>
                <w:lang w:val="en-GB" w:eastAsia="en-GB"/>
              </w:rPr>
              <w:t>s</w:t>
            </w:r>
            <w:r w:rsidRPr="00255E2C">
              <w:rPr>
                <w:color w:val="2F5496" w:themeColor="accent1" w:themeShade="BF"/>
                <w:sz w:val="20"/>
                <w:szCs w:val="20"/>
                <w:lang w:val="en-GB" w:eastAsia="en-GB"/>
              </w:rPr>
              <w:t xml:space="preserve"> will begin to integrate </w:t>
            </w:r>
            <w:r w:rsidR="00C43785">
              <w:rPr>
                <w:color w:val="2F5496" w:themeColor="accent1" w:themeShade="BF"/>
                <w:sz w:val="20"/>
                <w:szCs w:val="20"/>
                <w:lang w:val="en-GB" w:eastAsia="en-GB"/>
              </w:rPr>
              <w:t xml:space="preserve">statistical and </w:t>
            </w:r>
            <w:r w:rsidRPr="00255E2C">
              <w:rPr>
                <w:color w:val="2F5496" w:themeColor="accent1" w:themeShade="BF"/>
                <w:sz w:val="20"/>
                <w:szCs w:val="20"/>
                <w:lang w:val="en-GB" w:eastAsia="en-GB"/>
              </w:rPr>
              <w:t>geospatial intelligence into planning, monitoring, and reporting processes, leading to more informed and effective management of resources. This change will be tracked by the frequency and quality of GIS and RS-based reports, the incorporation of spatial data in policy documents, and feedback from supervisors on the use of geospatial insights in routine decision-making.</w:t>
            </w:r>
          </w:p>
          <w:p w14:paraId="690AEA59" w14:textId="77777777" w:rsidR="00327D25" w:rsidRDefault="00327D25" w:rsidP="00255E2C">
            <w:pPr>
              <w:pStyle w:val="ListParagraph"/>
              <w:autoSpaceDE w:val="0"/>
              <w:autoSpaceDN w:val="0"/>
              <w:adjustRightInd w:val="0"/>
              <w:ind w:left="360"/>
              <w:jc w:val="both"/>
            </w:pPr>
          </w:p>
          <w:p w14:paraId="62CD4D38" w14:textId="359BC341" w:rsidR="00327D25" w:rsidRPr="00C43785" w:rsidRDefault="00255E2C" w:rsidP="00255E2C">
            <w:pPr>
              <w:pStyle w:val="ListParagraph"/>
              <w:autoSpaceDE w:val="0"/>
              <w:autoSpaceDN w:val="0"/>
              <w:adjustRightInd w:val="0"/>
              <w:ind w:left="360"/>
              <w:jc w:val="both"/>
              <w:rPr>
                <w:b/>
                <w:bCs/>
                <w:color w:val="2F5496" w:themeColor="accent1" w:themeShade="BF"/>
                <w:sz w:val="20"/>
                <w:szCs w:val="20"/>
                <w:lang w:eastAsia="en-GB"/>
              </w:rPr>
            </w:pPr>
            <w:r w:rsidRPr="00C43785">
              <w:rPr>
                <w:b/>
                <w:bCs/>
                <w:color w:val="2F5496" w:themeColor="accent1" w:themeShade="BF"/>
                <w:sz w:val="20"/>
                <w:szCs w:val="20"/>
                <w:lang w:eastAsia="en-GB"/>
              </w:rPr>
              <w:t xml:space="preserve">Result 3: </w:t>
            </w:r>
            <w:r w:rsidR="00327D25" w:rsidRPr="00C43785">
              <w:rPr>
                <w:b/>
                <w:bCs/>
                <w:color w:val="2F5496" w:themeColor="accent1" w:themeShade="BF"/>
                <w:sz w:val="20"/>
                <w:szCs w:val="20"/>
                <w:lang w:eastAsia="en-GB"/>
              </w:rPr>
              <w:t>Strengthened Institutional Capacity for Sustainable Resource Management</w:t>
            </w:r>
          </w:p>
          <w:p w14:paraId="6FFADF29" w14:textId="12156679" w:rsidR="00791113" w:rsidRDefault="00327D25" w:rsidP="0052318F">
            <w:pPr>
              <w:pStyle w:val="ListParagraph"/>
              <w:numPr>
                <w:ilvl w:val="1"/>
                <w:numId w:val="2"/>
              </w:numPr>
              <w:autoSpaceDE w:val="0"/>
              <w:autoSpaceDN w:val="0"/>
              <w:adjustRightInd w:val="0"/>
              <w:jc w:val="both"/>
              <w:rPr>
                <w:color w:val="2F5496" w:themeColor="accent1" w:themeShade="BF"/>
                <w:sz w:val="20"/>
                <w:szCs w:val="20"/>
                <w:lang w:val="en-GB" w:eastAsia="en-GB"/>
              </w:rPr>
            </w:pPr>
            <w:r w:rsidRPr="00255E2C">
              <w:rPr>
                <w:color w:val="2F5496" w:themeColor="accent1" w:themeShade="BF"/>
                <w:sz w:val="20"/>
                <w:szCs w:val="20"/>
                <w:lang w:val="en-GB" w:eastAsia="en-GB"/>
              </w:rPr>
              <w:t xml:space="preserve">Upon completion of the project, the Ministry will possess a stronger institutional framework for sustainable land, water, and environmental management. This will be reflected in the establishment or enhancement of internal protocols for </w:t>
            </w:r>
            <w:r w:rsidR="00C43785">
              <w:rPr>
                <w:color w:val="2F5496" w:themeColor="accent1" w:themeShade="BF"/>
                <w:sz w:val="20"/>
                <w:szCs w:val="20"/>
                <w:lang w:val="en-GB" w:eastAsia="en-GB"/>
              </w:rPr>
              <w:t xml:space="preserve">statistical and </w:t>
            </w:r>
            <w:r w:rsidRPr="00255E2C">
              <w:rPr>
                <w:color w:val="2F5496" w:themeColor="accent1" w:themeShade="BF"/>
                <w:sz w:val="20"/>
                <w:szCs w:val="20"/>
                <w:lang w:val="en-GB" w:eastAsia="en-GB"/>
              </w:rPr>
              <w:t>geospatial data collection, analysis, and sharing. Indicators of achievement will include the adoption of new standard operating procedures, the creation of a repository for geospatial data, and the number of collaborative projects initiated using the skills and knowledge gained from the workshop.</w:t>
            </w:r>
          </w:p>
          <w:p w14:paraId="5A08DBA4" w14:textId="4BB85E05" w:rsidR="00C43785" w:rsidRDefault="00C43785" w:rsidP="00C43785">
            <w:pPr>
              <w:autoSpaceDE w:val="0"/>
              <w:autoSpaceDN w:val="0"/>
              <w:adjustRightInd w:val="0"/>
              <w:jc w:val="both"/>
              <w:rPr>
                <w:color w:val="2F5496" w:themeColor="accent1" w:themeShade="BF"/>
                <w:sz w:val="20"/>
                <w:szCs w:val="20"/>
                <w:lang w:eastAsia="en-GB"/>
              </w:rPr>
            </w:pPr>
          </w:p>
          <w:p w14:paraId="7AFBD681" w14:textId="2A611A43" w:rsidR="00C43785" w:rsidRDefault="00C43785" w:rsidP="00C43785">
            <w:pPr>
              <w:autoSpaceDE w:val="0"/>
              <w:autoSpaceDN w:val="0"/>
              <w:adjustRightInd w:val="0"/>
              <w:jc w:val="both"/>
              <w:rPr>
                <w:color w:val="2F5496" w:themeColor="accent1" w:themeShade="BF"/>
                <w:sz w:val="20"/>
                <w:szCs w:val="20"/>
                <w:lang w:eastAsia="en-GB"/>
              </w:rPr>
            </w:pPr>
          </w:p>
          <w:p w14:paraId="6A393881" w14:textId="3039A799" w:rsidR="00C43785" w:rsidRDefault="00C43785" w:rsidP="00C43785">
            <w:pPr>
              <w:autoSpaceDE w:val="0"/>
              <w:autoSpaceDN w:val="0"/>
              <w:adjustRightInd w:val="0"/>
              <w:jc w:val="both"/>
              <w:rPr>
                <w:color w:val="2F5496" w:themeColor="accent1" w:themeShade="BF"/>
                <w:sz w:val="20"/>
                <w:szCs w:val="20"/>
                <w:lang w:eastAsia="en-GB"/>
              </w:rPr>
            </w:pPr>
          </w:p>
          <w:p w14:paraId="2EDF604A" w14:textId="4A7DCA34" w:rsidR="00C43785" w:rsidRDefault="00C43785" w:rsidP="00C43785">
            <w:pPr>
              <w:autoSpaceDE w:val="0"/>
              <w:autoSpaceDN w:val="0"/>
              <w:adjustRightInd w:val="0"/>
              <w:jc w:val="both"/>
              <w:rPr>
                <w:color w:val="2F5496" w:themeColor="accent1" w:themeShade="BF"/>
                <w:sz w:val="20"/>
                <w:szCs w:val="20"/>
                <w:lang w:eastAsia="en-GB"/>
              </w:rPr>
            </w:pPr>
          </w:p>
          <w:p w14:paraId="56C30621" w14:textId="12CF06A5" w:rsidR="00C43785" w:rsidRDefault="00C43785" w:rsidP="00C43785">
            <w:pPr>
              <w:autoSpaceDE w:val="0"/>
              <w:autoSpaceDN w:val="0"/>
              <w:adjustRightInd w:val="0"/>
              <w:jc w:val="both"/>
              <w:rPr>
                <w:color w:val="2F5496" w:themeColor="accent1" w:themeShade="BF"/>
                <w:sz w:val="20"/>
                <w:szCs w:val="20"/>
                <w:lang w:eastAsia="en-GB"/>
              </w:rPr>
            </w:pPr>
          </w:p>
          <w:p w14:paraId="2B3E9593" w14:textId="1AFCF3A2" w:rsidR="00C43785" w:rsidRDefault="00C43785" w:rsidP="00C43785">
            <w:pPr>
              <w:autoSpaceDE w:val="0"/>
              <w:autoSpaceDN w:val="0"/>
              <w:adjustRightInd w:val="0"/>
              <w:jc w:val="both"/>
              <w:rPr>
                <w:color w:val="2F5496" w:themeColor="accent1" w:themeShade="BF"/>
                <w:sz w:val="20"/>
                <w:szCs w:val="20"/>
                <w:lang w:eastAsia="en-GB"/>
              </w:rPr>
            </w:pPr>
          </w:p>
          <w:p w14:paraId="751B4F69" w14:textId="33C26CE0" w:rsidR="00C43785" w:rsidRDefault="00C43785" w:rsidP="00C43785">
            <w:pPr>
              <w:autoSpaceDE w:val="0"/>
              <w:autoSpaceDN w:val="0"/>
              <w:adjustRightInd w:val="0"/>
              <w:jc w:val="both"/>
              <w:rPr>
                <w:color w:val="2F5496" w:themeColor="accent1" w:themeShade="BF"/>
                <w:sz w:val="20"/>
                <w:szCs w:val="20"/>
                <w:lang w:eastAsia="en-GB"/>
              </w:rPr>
            </w:pPr>
          </w:p>
          <w:p w14:paraId="44D79F6C" w14:textId="1F0BC81B" w:rsidR="00C43785" w:rsidRDefault="00C43785" w:rsidP="00C43785">
            <w:pPr>
              <w:autoSpaceDE w:val="0"/>
              <w:autoSpaceDN w:val="0"/>
              <w:adjustRightInd w:val="0"/>
              <w:jc w:val="both"/>
              <w:rPr>
                <w:color w:val="2F5496" w:themeColor="accent1" w:themeShade="BF"/>
                <w:sz w:val="20"/>
                <w:szCs w:val="20"/>
                <w:lang w:eastAsia="en-GB"/>
              </w:rPr>
            </w:pPr>
          </w:p>
          <w:p w14:paraId="22086D6E" w14:textId="385AE296" w:rsidR="00C43785" w:rsidRDefault="00C43785" w:rsidP="00C43785">
            <w:pPr>
              <w:autoSpaceDE w:val="0"/>
              <w:autoSpaceDN w:val="0"/>
              <w:adjustRightInd w:val="0"/>
              <w:jc w:val="both"/>
              <w:rPr>
                <w:color w:val="2F5496" w:themeColor="accent1" w:themeShade="BF"/>
                <w:sz w:val="20"/>
                <w:szCs w:val="20"/>
                <w:lang w:eastAsia="en-GB"/>
              </w:rPr>
            </w:pPr>
          </w:p>
          <w:p w14:paraId="11B3753A" w14:textId="2CA4F8A7" w:rsidR="00C43785" w:rsidRDefault="00C43785" w:rsidP="00C43785">
            <w:pPr>
              <w:autoSpaceDE w:val="0"/>
              <w:autoSpaceDN w:val="0"/>
              <w:adjustRightInd w:val="0"/>
              <w:jc w:val="both"/>
              <w:rPr>
                <w:color w:val="2F5496" w:themeColor="accent1" w:themeShade="BF"/>
                <w:sz w:val="20"/>
                <w:szCs w:val="20"/>
                <w:lang w:eastAsia="en-GB"/>
              </w:rPr>
            </w:pPr>
          </w:p>
          <w:p w14:paraId="4FE3FC8D" w14:textId="785C9DE9" w:rsidR="00C43785" w:rsidRDefault="00C43785" w:rsidP="00C43785">
            <w:pPr>
              <w:autoSpaceDE w:val="0"/>
              <w:autoSpaceDN w:val="0"/>
              <w:adjustRightInd w:val="0"/>
              <w:jc w:val="both"/>
              <w:rPr>
                <w:color w:val="2F5496" w:themeColor="accent1" w:themeShade="BF"/>
                <w:sz w:val="20"/>
                <w:szCs w:val="20"/>
                <w:lang w:eastAsia="en-GB"/>
              </w:rPr>
            </w:pPr>
          </w:p>
          <w:p w14:paraId="1422FB0B" w14:textId="1D05912A" w:rsidR="00C43785" w:rsidRDefault="00C43785" w:rsidP="00C43785">
            <w:pPr>
              <w:autoSpaceDE w:val="0"/>
              <w:autoSpaceDN w:val="0"/>
              <w:adjustRightInd w:val="0"/>
              <w:jc w:val="both"/>
              <w:rPr>
                <w:color w:val="2F5496" w:themeColor="accent1" w:themeShade="BF"/>
                <w:sz w:val="20"/>
                <w:szCs w:val="20"/>
                <w:lang w:eastAsia="en-GB"/>
              </w:rPr>
            </w:pPr>
          </w:p>
          <w:p w14:paraId="799ECCA0" w14:textId="5C1D0431" w:rsidR="00C43785" w:rsidRDefault="00C43785" w:rsidP="00C43785">
            <w:pPr>
              <w:autoSpaceDE w:val="0"/>
              <w:autoSpaceDN w:val="0"/>
              <w:adjustRightInd w:val="0"/>
              <w:jc w:val="both"/>
              <w:rPr>
                <w:color w:val="2F5496" w:themeColor="accent1" w:themeShade="BF"/>
                <w:sz w:val="20"/>
                <w:szCs w:val="20"/>
                <w:lang w:eastAsia="en-GB"/>
              </w:rPr>
            </w:pPr>
          </w:p>
          <w:p w14:paraId="6036C58F" w14:textId="3045DF29" w:rsidR="00C43785" w:rsidRDefault="00C43785" w:rsidP="00C43785">
            <w:pPr>
              <w:autoSpaceDE w:val="0"/>
              <w:autoSpaceDN w:val="0"/>
              <w:adjustRightInd w:val="0"/>
              <w:jc w:val="both"/>
              <w:rPr>
                <w:color w:val="2F5496" w:themeColor="accent1" w:themeShade="BF"/>
                <w:sz w:val="20"/>
                <w:szCs w:val="20"/>
                <w:lang w:eastAsia="en-GB"/>
              </w:rPr>
            </w:pPr>
          </w:p>
          <w:p w14:paraId="038EE411" w14:textId="1BD00E2F" w:rsidR="00C43785" w:rsidRDefault="00C43785" w:rsidP="00C43785">
            <w:pPr>
              <w:autoSpaceDE w:val="0"/>
              <w:autoSpaceDN w:val="0"/>
              <w:adjustRightInd w:val="0"/>
              <w:jc w:val="both"/>
              <w:rPr>
                <w:color w:val="2F5496" w:themeColor="accent1" w:themeShade="BF"/>
                <w:sz w:val="20"/>
                <w:szCs w:val="20"/>
                <w:lang w:eastAsia="en-GB"/>
              </w:rPr>
            </w:pPr>
          </w:p>
          <w:p w14:paraId="17BCE8C9" w14:textId="453B13FA" w:rsidR="00C43785" w:rsidRDefault="00C43785" w:rsidP="00C43785">
            <w:pPr>
              <w:autoSpaceDE w:val="0"/>
              <w:autoSpaceDN w:val="0"/>
              <w:adjustRightInd w:val="0"/>
              <w:jc w:val="both"/>
              <w:rPr>
                <w:color w:val="2F5496" w:themeColor="accent1" w:themeShade="BF"/>
                <w:sz w:val="20"/>
                <w:szCs w:val="20"/>
                <w:lang w:eastAsia="en-GB"/>
              </w:rPr>
            </w:pPr>
          </w:p>
          <w:p w14:paraId="067A3710" w14:textId="27DB7018" w:rsidR="00C43785" w:rsidRDefault="00C43785" w:rsidP="00C43785">
            <w:pPr>
              <w:autoSpaceDE w:val="0"/>
              <w:autoSpaceDN w:val="0"/>
              <w:adjustRightInd w:val="0"/>
              <w:jc w:val="both"/>
              <w:rPr>
                <w:color w:val="2F5496" w:themeColor="accent1" w:themeShade="BF"/>
                <w:sz w:val="20"/>
                <w:szCs w:val="20"/>
                <w:lang w:eastAsia="en-GB"/>
              </w:rPr>
            </w:pPr>
          </w:p>
          <w:p w14:paraId="286804E3" w14:textId="77777777" w:rsidR="004B06A1" w:rsidRDefault="004B06A1" w:rsidP="00C43785">
            <w:pPr>
              <w:autoSpaceDE w:val="0"/>
              <w:autoSpaceDN w:val="0"/>
              <w:adjustRightInd w:val="0"/>
              <w:jc w:val="both"/>
              <w:rPr>
                <w:color w:val="2F5496" w:themeColor="accent1" w:themeShade="BF"/>
                <w:sz w:val="20"/>
                <w:szCs w:val="20"/>
                <w:lang w:eastAsia="en-GB"/>
              </w:rPr>
            </w:pPr>
          </w:p>
          <w:p w14:paraId="08C5B672" w14:textId="23F4D848" w:rsidR="00C43785" w:rsidRDefault="00C43785" w:rsidP="00C43785">
            <w:pPr>
              <w:autoSpaceDE w:val="0"/>
              <w:autoSpaceDN w:val="0"/>
              <w:adjustRightInd w:val="0"/>
              <w:jc w:val="both"/>
              <w:rPr>
                <w:color w:val="2F5496" w:themeColor="accent1" w:themeShade="BF"/>
                <w:sz w:val="20"/>
                <w:szCs w:val="20"/>
                <w:lang w:eastAsia="en-GB"/>
              </w:rPr>
            </w:pPr>
          </w:p>
          <w:p w14:paraId="031A03B9" w14:textId="77777777" w:rsidR="00C43785" w:rsidRPr="00C43785" w:rsidRDefault="00C43785" w:rsidP="00C43785">
            <w:pPr>
              <w:autoSpaceDE w:val="0"/>
              <w:autoSpaceDN w:val="0"/>
              <w:adjustRightInd w:val="0"/>
              <w:jc w:val="both"/>
              <w:rPr>
                <w:color w:val="2F5496" w:themeColor="accent1" w:themeShade="BF"/>
                <w:sz w:val="20"/>
                <w:szCs w:val="20"/>
                <w:lang w:eastAsia="en-GB"/>
              </w:rPr>
            </w:pPr>
          </w:p>
          <w:p w14:paraId="33E5BC51" w14:textId="067274E3" w:rsidR="00516784" w:rsidRPr="00516784" w:rsidRDefault="00516784" w:rsidP="00516784">
            <w:pPr>
              <w:autoSpaceDE w:val="0"/>
              <w:autoSpaceDN w:val="0"/>
              <w:adjustRightInd w:val="0"/>
              <w:jc w:val="both"/>
              <w:rPr>
                <w:lang w:val="en-US"/>
              </w:rPr>
            </w:pPr>
          </w:p>
        </w:tc>
      </w:tr>
      <w:tr w:rsidR="00CB1FCB" w:rsidRPr="00E836FD" w14:paraId="1FB7ED94" w14:textId="77777777" w:rsidTr="00D260A4">
        <w:trPr>
          <w:trHeight w:hRule="exact" w:val="312"/>
        </w:trPr>
        <w:tc>
          <w:tcPr>
            <w:tcW w:w="10152" w:type="dxa"/>
            <w:gridSpan w:val="5"/>
            <w:tcBorders>
              <w:top w:val="single" w:sz="4" w:space="0" w:color="auto"/>
              <w:left w:val="single" w:sz="4" w:space="0" w:color="auto"/>
              <w:bottom w:val="single" w:sz="4" w:space="0" w:color="auto"/>
              <w:right w:val="single" w:sz="4" w:space="0" w:color="auto"/>
            </w:tcBorders>
            <w:shd w:val="clear" w:color="auto" w:fill="D6E3BC"/>
            <w:tcMar>
              <w:top w:w="14" w:type="dxa"/>
              <w:left w:w="115" w:type="dxa"/>
              <w:bottom w:w="14" w:type="dxa"/>
              <w:right w:w="115" w:type="dxa"/>
            </w:tcMar>
            <w:vAlign w:val="center"/>
          </w:tcPr>
          <w:p w14:paraId="752B786D" w14:textId="2A4D6210" w:rsidR="00CB1FCB" w:rsidRPr="00E836FD" w:rsidRDefault="002216EE" w:rsidP="0052318F">
            <w:pPr>
              <w:pStyle w:val="ListParagraph"/>
              <w:numPr>
                <w:ilvl w:val="0"/>
                <w:numId w:val="1"/>
              </w:numPr>
              <w:contextualSpacing/>
              <w:rPr>
                <w:rFonts w:eastAsia="DengXian"/>
                <w:b/>
                <w:sz w:val="22"/>
                <w:szCs w:val="22"/>
                <w:lang w:val="en-GB" w:eastAsia="zh-CN"/>
              </w:rPr>
            </w:pPr>
            <w:r>
              <w:rPr>
                <w:rFonts w:eastAsia="DengXian"/>
                <w:b/>
                <w:sz w:val="22"/>
                <w:szCs w:val="22"/>
                <w:lang w:val="en-GB" w:eastAsia="zh-CN"/>
              </w:rPr>
              <w:lastRenderedPageBreak/>
              <w:t>INDICATOR OF ACHIEVEMENT (</w:t>
            </w:r>
            <w:proofErr w:type="spellStart"/>
            <w:r>
              <w:rPr>
                <w:rFonts w:eastAsia="DengXian"/>
                <w:b/>
                <w:sz w:val="22"/>
                <w:szCs w:val="22"/>
                <w:lang w:val="en-GB" w:eastAsia="zh-CN"/>
              </w:rPr>
              <w:t>IoA</w:t>
            </w:r>
            <w:proofErr w:type="spellEnd"/>
            <w:r>
              <w:rPr>
                <w:rFonts w:eastAsia="DengXian"/>
                <w:b/>
                <w:sz w:val="22"/>
                <w:szCs w:val="22"/>
                <w:lang w:val="en-GB" w:eastAsia="zh-CN"/>
              </w:rPr>
              <w:t>)</w:t>
            </w:r>
          </w:p>
        </w:tc>
      </w:tr>
      <w:tr w:rsidR="00D260A4" w14:paraId="042B352E"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4316B91D" w14:textId="77777777" w:rsidR="00D260A4" w:rsidRPr="00D869D3" w:rsidRDefault="00D260A4">
            <w:pPr>
              <w:rPr>
                <w:rFonts w:asciiTheme="majorBidi" w:hAnsiTheme="majorBidi" w:cstheme="majorBidi"/>
                <w:b/>
                <w:bCs/>
                <w:color w:val="000000"/>
                <w:sz w:val="20"/>
                <w:szCs w:val="20"/>
              </w:rPr>
            </w:pPr>
            <w:r w:rsidRPr="00D869D3">
              <w:rPr>
                <w:rFonts w:asciiTheme="majorBidi" w:hAnsiTheme="majorBidi" w:cstheme="majorBidi"/>
                <w:b/>
                <w:bCs/>
                <w:color w:val="000000"/>
                <w:sz w:val="20"/>
                <w:szCs w:val="20"/>
              </w:rPr>
              <w:t>Result Area</w:t>
            </w: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59C871F0" w14:textId="77777777" w:rsidR="00D260A4" w:rsidRPr="00D869D3" w:rsidRDefault="00D260A4">
            <w:pPr>
              <w:rPr>
                <w:rFonts w:asciiTheme="majorBidi" w:hAnsiTheme="majorBidi" w:cstheme="majorBidi"/>
                <w:b/>
                <w:bCs/>
                <w:color w:val="000000"/>
                <w:sz w:val="20"/>
                <w:szCs w:val="20"/>
              </w:rPr>
            </w:pPr>
            <w:r w:rsidRPr="00D869D3">
              <w:rPr>
                <w:rFonts w:asciiTheme="majorBidi" w:hAnsiTheme="majorBidi" w:cstheme="majorBidi"/>
                <w:b/>
                <w:bCs/>
                <w:color w:val="000000"/>
                <w:sz w:val="20"/>
                <w:szCs w:val="20"/>
              </w:rPr>
              <w:t>Indicator of Achievement (</w:t>
            </w:r>
            <w:proofErr w:type="spellStart"/>
            <w:r w:rsidRPr="00D869D3">
              <w:rPr>
                <w:rFonts w:asciiTheme="majorBidi" w:hAnsiTheme="majorBidi" w:cstheme="majorBidi"/>
                <w:b/>
                <w:bCs/>
                <w:color w:val="000000"/>
                <w:sz w:val="20"/>
                <w:szCs w:val="20"/>
              </w:rPr>
              <w:t>IoA</w:t>
            </w:r>
            <w:proofErr w:type="spellEnd"/>
            <w:r w:rsidRPr="00D869D3">
              <w:rPr>
                <w:rFonts w:asciiTheme="majorBidi" w:hAnsiTheme="majorBidi" w:cstheme="majorBidi"/>
                <w:b/>
                <w:bCs/>
                <w:color w:val="000000"/>
                <w:sz w:val="20"/>
                <w:szCs w:val="20"/>
              </w:rPr>
              <w:t>)</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79C7ED4F" w14:textId="77777777" w:rsidR="00D260A4" w:rsidRPr="00D869D3" w:rsidRDefault="00D260A4">
            <w:pPr>
              <w:rPr>
                <w:rFonts w:asciiTheme="majorBidi" w:hAnsiTheme="majorBidi" w:cstheme="majorBidi"/>
                <w:b/>
                <w:bCs/>
                <w:color w:val="000000"/>
                <w:sz w:val="20"/>
                <w:szCs w:val="20"/>
              </w:rPr>
            </w:pPr>
            <w:r w:rsidRPr="00D869D3">
              <w:rPr>
                <w:rFonts w:asciiTheme="majorBidi" w:hAnsiTheme="majorBidi" w:cstheme="majorBidi"/>
                <w:b/>
                <w:bCs/>
                <w:color w:val="000000"/>
                <w:sz w:val="20"/>
                <w:szCs w:val="20"/>
              </w:rPr>
              <w:t>Target Timeline</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05E7E9D6" w14:textId="77777777" w:rsidR="00D260A4" w:rsidRPr="00D869D3" w:rsidRDefault="00D260A4">
            <w:pPr>
              <w:rPr>
                <w:rFonts w:asciiTheme="majorBidi" w:hAnsiTheme="majorBidi" w:cstheme="majorBidi"/>
                <w:b/>
                <w:bCs/>
                <w:color w:val="000000"/>
                <w:sz w:val="20"/>
                <w:szCs w:val="20"/>
              </w:rPr>
            </w:pPr>
            <w:r w:rsidRPr="00D869D3">
              <w:rPr>
                <w:rFonts w:asciiTheme="majorBidi" w:hAnsiTheme="majorBidi" w:cstheme="majorBidi"/>
                <w:b/>
                <w:bCs/>
                <w:color w:val="000000"/>
                <w:sz w:val="20"/>
                <w:szCs w:val="20"/>
              </w:rPr>
              <w:t>Performance Metric</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4A4996CE" w14:textId="60707887" w:rsidR="00D260A4" w:rsidRPr="00D869D3" w:rsidRDefault="00D260A4">
            <w:pPr>
              <w:rPr>
                <w:rFonts w:asciiTheme="majorBidi" w:hAnsiTheme="majorBidi" w:cstheme="majorBidi"/>
                <w:b/>
                <w:bCs/>
                <w:sz w:val="20"/>
                <w:szCs w:val="20"/>
              </w:rPr>
            </w:pPr>
            <w:r w:rsidRPr="00D869D3">
              <w:rPr>
                <w:rFonts w:asciiTheme="majorBidi" w:hAnsiTheme="majorBidi" w:cstheme="majorBidi"/>
                <w:b/>
                <w:bCs/>
                <w:color w:val="000000"/>
                <w:sz w:val="20"/>
                <w:szCs w:val="20"/>
              </w:rPr>
              <w:t>Scoring Percentage</w:t>
            </w:r>
          </w:p>
        </w:tc>
      </w:tr>
      <w:tr w:rsidR="00D260A4" w14:paraId="28F7FAAC"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08A3DF1C" w14:textId="77777777" w:rsidR="00D260A4" w:rsidRPr="00D869D3" w:rsidRDefault="00D260A4">
            <w:pPr>
              <w:rPr>
                <w:rFonts w:asciiTheme="majorBidi" w:hAnsiTheme="majorBidi" w:cstheme="majorBidi"/>
                <w:color w:val="000000"/>
                <w:sz w:val="20"/>
                <w:szCs w:val="20"/>
              </w:rPr>
            </w:pPr>
            <w:r w:rsidRPr="00D869D3">
              <w:rPr>
                <w:rFonts w:asciiTheme="majorBidi" w:hAnsiTheme="majorBidi" w:cstheme="majorBidi"/>
                <w:color w:val="000000"/>
                <w:sz w:val="20"/>
                <w:szCs w:val="20"/>
              </w:rPr>
              <w:t>Result 1: Enhanced Practical Competence in GIS and Remote Sensing</w:t>
            </w: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11B2EDE5" w14:textId="77777777" w:rsidR="00D260A4" w:rsidRPr="00D869D3" w:rsidRDefault="00D260A4">
            <w:pPr>
              <w:rPr>
                <w:rFonts w:asciiTheme="majorBidi" w:hAnsiTheme="majorBidi" w:cstheme="majorBidi"/>
                <w:color w:val="000000"/>
                <w:sz w:val="20"/>
                <w:szCs w:val="20"/>
              </w:rPr>
            </w:pP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185D30ED" w14:textId="77777777" w:rsidR="00D260A4" w:rsidRPr="00D869D3" w:rsidRDefault="00D260A4">
            <w:pPr>
              <w:rPr>
                <w:rFonts w:asciiTheme="majorBidi" w:hAnsiTheme="majorBidi" w:cstheme="majorBidi"/>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4A2AB98E" w14:textId="77777777" w:rsidR="00D260A4" w:rsidRPr="00D869D3" w:rsidRDefault="00D260A4">
            <w:pPr>
              <w:rPr>
                <w:rFonts w:asciiTheme="majorBidi" w:hAnsiTheme="majorBidi" w:cstheme="majorBidi"/>
                <w:sz w:val="20"/>
                <w:szCs w:val="20"/>
              </w:rPr>
            </w:pP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72B1C5A3" w14:textId="77777777" w:rsidR="00D260A4" w:rsidRPr="00D869D3" w:rsidRDefault="00D260A4">
            <w:pPr>
              <w:rPr>
                <w:rFonts w:asciiTheme="majorBidi" w:hAnsiTheme="majorBidi" w:cstheme="majorBidi"/>
                <w:color w:val="000000"/>
                <w:sz w:val="20"/>
                <w:szCs w:val="20"/>
              </w:rPr>
            </w:pPr>
          </w:p>
        </w:tc>
      </w:tr>
      <w:tr w:rsidR="00D260A4" w14:paraId="686AB01E"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4C586715" w14:textId="77777777" w:rsidR="00D260A4" w:rsidRPr="00D869D3" w:rsidRDefault="00D260A4">
            <w:pPr>
              <w:rPr>
                <w:rFonts w:asciiTheme="majorBidi" w:hAnsiTheme="majorBidi" w:cstheme="majorBid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6F6B172C" w14:textId="77777777" w:rsidR="00D260A4" w:rsidRPr="00D869D3" w:rsidRDefault="00D260A4">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1.1: Percentage</w:t>
            </w:r>
            <w:r w:rsidRPr="00D869D3">
              <w:rPr>
                <w:rFonts w:asciiTheme="majorBidi" w:hAnsiTheme="majorBidi" w:cstheme="majorBidi"/>
                <w:color w:val="000000"/>
                <w:sz w:val="20"/>
                <w:szCs w:val="20"/>
              </w:rPr>
              <w:t xml:space="preserve"> of staff who successfully complete post-training practical assessments and exercises</w:t>
            </w:r>
          </w:p>
          <w:p w14:paraId="76777F38" w14:textId="285E7180" w:rsidR="00917A14" w:rsidRPr="00D869D3" w:rsidRDefault="00917A14">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1.2: One Need Assessment Report </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61588B71" w14:textId="77777777" w:rsidR="00D260A4" w:rsidRPr="00D869D3" w:rsidRDefault="00D260A4">
            <w:pPr>
              <w:rPr>
                <w:rFonts w:asciiTheme="majorBidi" w:hAnsiTheme="majorBidi" w:cstheme="majorBidi"/>
                <w:color w:val="000000"/>
                <w:sz w:val="20"/>
                <w:szCs w:val="20"/>
              </w:rPr>
            </w:pPr>
            <w:r w:rsidRPr="00D869D3">
              <w:rPr>
                <w:rFonts w:asciiTheme="majorBidi" w:hAnsiTheme="majorBidi" w:cstheme="majorBidi"/>
                <w:color w:val="000000"/>
                <w:sz w:val="20"/>
                <w:szCs w:val="20"/>
              </w:rPr>
              <w:t>By end of March 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1CEA50E2" w14:textId="02C8A9A1" w:rsidR="00D260A4" w:rsidRPr="00D869D3" w:rsidRDefault="00D260A4">
            <w:pPr>
              <w:rPr>
                <w:rFonts w:asciiTheme="majorBidi" w:hAnsiTheme="majorBidi" w:cstheme="majorBidi"/>
                <w:color w:val="000000"/>
                <w:sz w:val="20"/>
                <w:szCs w:val="20"/>
              </w:rPr>
            </w:pPr>
            <w:r w:rsidRPr="00D869D3">
              <w:rPr>
                <w:rFonts w:asciiTheme="majorBidi" w:hAnsiTheme="majorBidi" w:cstheme="majorBidi"/>
                <w:color w:val="000000"/>
                <w:sz w:val="20"/>
                <w:szCs w:val="20"/>
              </w:rPr>
              <w:t>% of participants achieving</w:t>
            </w:r>
            <w:r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75% on practical assessments</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6B9C5B62" w14:textId="696FF4AD" w:rsidR="00D260A4" w:rsidRPr="00D869D3" w:rsidRDefault="00D260A4">
            <w:pPr>
              <w:rPr>
                <w:rFonts w:asciiTheme="majorBidi" w:hAnsiTheme="majorBidi" w:cstheme="majorBidi"/>
                <w:sz w:val="20"/>
                <w:szCs w:val="20"/>
              </w:rPr>
            </w:pPr>
            <w:r w:rsidRPr="00D869D3">
              <w:rPr>
                <w:rFonts w:asciiTheme="majorBidi" w:hAnsiTheme="majorBidi" w:cstheme="majorBidi"/>
                <w:color w:val="000000"/>
                <w:sz w:val="20"/>
                <w:szCs w:val="20"/>
              </w:rPr>
              <w:t>75%target achievement rate</w:t>
            </w:r>
          </w:p>
        </w:tc>
      </w:tr>
      <w:tr w:rsidR="004B06A1" w14:paraId="6ED02EFE"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5FF34FEE" w14:textId="77777777" w:rsidR="004B06A1" w:rsidRPr="00D869D3" w:rsidRDefault="004B06A1">
            <w:pPr>
              <w:rPr>
                <w:rFonts w:asciiTheme="majorBidi" w:hAnsiTheme="majorBidi" w:cstheme="majorBid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144E3FEB" w14:textId="2DFD4949" w:rsidR="004B06A1" w:rsidRPr="00D869D3" w:rsidRDefault="004B06A1">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00D260A4" w:rsidRPr="00D869D3">
              <w:rPr>
                <w:rFonts w:asciiTheme="majorBidi" w:hAnsiTheme="majorBidi" w:cstheme="majorBidi"/>
                <w:color w:val="000000"/>
                <w:sz w:val="20"/>
                <w:szCs w:val="20"/>
              </w:rPr>
              <w:t>1.2: Number</w:t>
            </w:r>
            <w:r w:rsidRPr="00D869D3">
              <w:rPr>
                <w:rFonts w:asciiTheme="majorBidi" w:hAnsiTheme="majorBidi" w:cstheme="majorBidi"/>
                <w:color w:val="000000"/>
                <w:sz w:val="20"/>
                <w:szCs w:val="20"/>
              </w:rPr>
              <w:t xml:space="preserve"> of </w:t>
            </w:r>
            <w:r w:rsidR="00D260A4" w:rsidRPr="00D869D3">
              <w:rPr>
                <w:rFonts w:asciiTheme="majorBidi" w:hAnsiTheme="majorBidi" w:cstheme="majorBidi"/>
                <w:color w:val="000000"/>
                <w:sz w:val="20"/>
                <w:szCs w:val="20"/>
              </w:rPr>
              <w:t xml:space="preserve">statistical and </w:t>
            </w:r>
            <w:r w:rsidRPr="00D869D3">
              <w:rPr>
                <w:rFonts w:asciiTheme="majorBidi" w:hAnsiTheme="majorBidi" w:cstheme="majorBidi"/>
                <w:color w:val="000000"/>
                <w:sz w:val="20"/>
                <w:szCs w:val="20"/>
              </w:rPr>
              <w:t>geospatial data products or spatial analyses independently produced by participants during training</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18F6E7C6" w14:textId="77777777" w:rsidR="004B06A1" w:rsidRPr="00D869D3" w:rsidRDefault="004B06A1">
            <w:pPr>
              <w:rPr>
                <w:rFonts w:asciiTheme="majorBidi" w:hAnsiTheme="majorBidi" w:cstheme="majorBidi"/>
                <w:color w:val="000000"/>
                <w:sz w:val="20"/>
                <w:szCs w:val="20"/>
              </w:rPr>
            </w:pPr>
            <w:r w:rsidRPr="00D869D3">
              <w:rPr>
                <w:rFonts w:asciiTheme="majorBidi" w:hAnsiTheme="majorBidi" w:cstheme="majorBidi"/>
                <w:color w:val="000000"/>
                <w:sz w:val="20"/>
                <w:szCs w:val="20"/>
              </w:rPr>
              <w:t>By end of March 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532662C2" w14:textId="37D6AEE2" w:rsidR="004B06A1" w:rsidRPr="00D869D3" w:rsidRDefault="004B06A1">
            <w:pPr>
              <w:rPr>
                <w:rFonts w:asciiTheme="majorBidi" w:hAnsiTheme="majorBidi" w:cstheme="majorBidi"/>
                <w:color w:val="000000"/>
                <w:sz w:val="20"/>
                <w:szCs w:val="20"/>
              </w:rPr>
            </w:pPr>
            <w:r w:rsidRPr="00D869D3">
              <w:rPr>
                <w:rFonts w:asciiTheme="majorBidi" w:hAnsiTheme="majorBidi" w:cstheme="majorBidi"/>
                <w:color w:val="000000"/>
                <w:sz w:val="20"/>
                <w:szCs w:val="20"/>
              </w:rPr>
              <w:t>2</w:t>
            </w:r>
            <w:r w:rsidR="00D260A4"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 xml:space="preserve"> independent products per participant</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02A77F6D" w14:textId="77777777" w:rsidR="004B06A1" w:rsidRPr="00D869D3" w:rsidRDefault="004B06A1">
            <w:pPr>
              <w:rPr>
                <w:rFonts w:asciiTheme="majorBidi" w:hAnsiTheme="majorBidi" w:cstheme="majorBidi"/>
                <w:color w:val="000000"/>
                <w:sz w:val="20"/>
                <w:szCs w:val="20"/>
              </w:rPr>
            </w:pPr>
            <w:r w:rsidRPr="00D869D3">
              <w:rPr>
                <w:rFonts w:asciiTheme="majorBidi" w:hAnsiTheme="majorBidi" w:cstheme="majorBidi"/>
                <w:color w:val="000000"/>
                <w:sz w:val="20"/>
                <w:szCs w:val="20"/>
              </w:rPr>
              <w:t>80%of participants produce required outputs</w:t>
            </w:r>
          </w:p>
        </w:tc>
      </w:tr>
      <w:tr w:rsidR="00D260A4" w14:paraId="05233C3F"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43A7C188" w14:textId="77777777" w:rsidR="00D260A4" w:rsidRPr="00D869D3" w:rsidRDefault="00D260A4">
            <w:pPr>
              <w:rPr>
                <w:rFonts w:asciiTheme="majorBidi" w:hAnsiTheme="majorBidi" w:cstheme="majorBidi"/>
                <w:color w:val="000000"/>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15B86789" w14:textId="524E676E" w:rsidR="00D260A4" w:rsidRPr="00D869D3" w:rsidRDefault="00D260A4">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1.3: Improvement</w:t>
            </w:r>
            <w:r w:rsidRPr="00D869D3">
              <w:rPr>
                <w:rFonts w:asciiTheme="majorBidi" w:hAnsiTheme="majorBidi" w:cstheme="majorBidi"/>
                <w:color w:val="000000"/>
                <w:sz w:val="20"/>
                <w:szCs w:val="20"/>
              </w:rPr>
              <w:t xml:space="preserve"> in individual scores between pre- and post-training evaluations</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5E68A02D" w14:textId="77777777" w:rsidR="00D260A4" w:rsidRPr="00D869D3" w:rsidRDefault="00D260A4">
            <w:pPr>
              <w:rPr>
                <w:rFonts w:asciiTheme="majorBidi" w:hAnsiTheme="majorBidi" w:cstheme="majorBidi"/>
                <w:color w:val="000000"/>
                <w:sz w:val="20"/>
                <w:szCs w:val="20"/>
              </w:rPr>
            </w:pPr>
            <w:r w:rsidRPr="00D869D3">
              <w:rPr>
                <w:rFonts w:asciiTheme="majorBidi" w:hAnsiTheme="majorBidi" w:cstheme="majorBidi"/>
                <w:color w:val="000000"/>
                <w:sz w:val="20"/>
                <w:szCs w:val="20"/>
              </w:rPr>
              <w:t>By end of March 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6ED5BB08" w14:textId="05D207F0" w:rsidR="00D260A4" w:rsidRPr="00D869D3" w:rsidRDefault="00D260A4">
            <w:pPr>
              <w:rPr>
                <w:rFonts w:asciiTheme="majorBidi" w:hAnsiTheme="majorBidi" w:cstheme="majorBidi"/>
                <w:color w:val="000000"/>
                <w:sz w:val="20"/>
                <w:szCs w:val="20"/>
              </w:rPr>
            </w:pPr>
            <w:r w:rsidRPr="00D869D3">
              <w:rPr>
                <w:rFonts w:asciiTheme="majorBidi" w:hAnsiTheme="majorBidi" w:cstheme="majorBidi"/>
                <w:color w:val="000000"/>
                <w:sz w:val="20"/>
                <w:szCs w:val="20"/>
              </w:rPr>
              <w:t>Average score improvement 30%</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5EE15268" w14:textId="1CB807B4" w:rsidR="00D260A4" w:rsidRPr="00D869D3" w:rsidRDefault="00D260A4">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30% </w:t>
            </w:r>
            <w:r w:rsidRPr="00D869D3">
              <w:rPr>
                <w:rFonts w:asciiTheme="majorBidi" w:hAnsiTheme="majorBidi" w:cstheme="majorBidi"/>
                <w:color w:val="000000"/>
                <w:sz w:val="20"/>
                <w:szCs w:val="20"/>
              </w:rPr>
              <w:t>minimum improvement</w:t>
            </w:r>
            <w:r w:rsidRPr="00D869D3">
              <w:rPr>
                <w:rFonts w:asciiTheme="majorBidi" w:hAnsiTheme="majorBidi" w:cstheme="majorBidi"/>
                <w:color w:val="000000"/>
                <w:sz w:val="20"/>
                <w:szCs w:val="20"/>
              </w:rPr>
              <w:t xml:space="preserve"> threshold</w:t>
            </w:r>
          </w:p>
        </w:tc>
      </w:tr>
      <w:tr w:rsidR="00D260A4" w14:paraId="23350558"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33CAF5E9" w14:textId="77777777" w:rsidR="00D260A4" w:rsidRPr="00D869D3" w:rsidRDefault="00D260A4">
            <w:pPr>
              <w:rPr>
                <w:rFonts w:asciiTheme="majorBidi" w:hAnsiTheme="majorBidi" w:cstheme="majorBidi"/>
                <w:color w:val="000000"/>
                <w:sz w:val="20"/>
                <w:szCs w:val="20"/>
              </w:rPr>
            </w:pPr>
            <w:r w:rsidRPr="00D869D3">
              <w:rPr>
                <w:rFonts w:asciiTheme="majorBidi" w:hAnsiTheme="majorBidi" w:cstheme="majorBidi"/>
                <w:color w:val="000000"/>
                <w:sz w:val="20"/>
                <w:szCs w:val="20"/>
              </w:rPr>
              <w:t>Result 2: Increased Application of Data-Driven Decision-Making</w:t>
            </w: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0C48A7E4" w14:textId="77777777" w:rsidR="00D260A4" w:rsidRPr="00D869D3" w:rsidRDefault="00D260A4">
            <w:pPr>
              <w:rPr>
                <w:rFonts w:asciiTheme="majorBidi" w:hAnsiTheme="majorBidi" w:cstheme="majorBidi"/>
                <w:color w:val="000000"/>
                <w:sz w:val="20"/>
                <w:szCs w:val="20"/>
              </w:rPr>
            </w:pP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5A5D8ACD" w14:textId="77777777" w:rsidR="00D260A4" w:rsidRPr="00D869D3" w:rsidRDefault="00D260A4">
            <w:pPr>
              <w:rPr>
                <w:rFonts w:asciiTheme="majorBidi" w:hAnsiTheme="majorBidi" w:cstheme="majorBidi"/>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51A2C46C" w14:textId="77777777" w:rsidR="00D260A4" w:rsidRPr="00D869D3" w:rsidRDefault="00D260A4">
            <w:pPr>
              <w:rPr>
                <w:rFonts w:asciiTheme="majorBidi" w:hAnsiTheme="majorBidi" w:cstheme="majorBidi"/>
                <w:sz w:val="20"/>
                <w:szCs w:val="20"/>
              </w:rPr>
            </w:pP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19A9D3F4" w14:textId="77777777" w:rsidR="00D260A4" w:rsidRPr="00D869D3" w:rsidRDefault="00D260A4">
            <w:pPr>
              <w:rPr>
                <w:rFonts w:asciiTheme="majorBidi" w:hAnsiTheme="majorBidi" w:cstheme="majorBidi"/>
                <w:sz w:val="20"/>
                <w:szCs w:val="20"/>
              </w:rPr>
            </w:pPr>
          </w:p>
        </w:tc>
      </w:tr>
      <w:tr w:rsidR="008E6486" w14:paraId="6FE04075"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441AC24E" w14:textId="77777777" w:rsidR="008E6486" w:rsidRPr="00D869D3" w:rsidRDefault="008E6486">
            <w:pPr>
              <w:rPr>
                <w:rFonts w:asciiTheme="majorBidi" w:hAnsiTheme="majorBidi" w:cstheme="majorBid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519D1329" w14:textId="5015ADB9" w:rsidR="008E6486" w:rsidRPr="00D869D3" w:rsidRDefault="008E6486">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2.1: Increase</w:t>
            </w:r>
            <w:r w:rsidRPr="00D869D3">
              <w:rPr>
                <w:rFonts w:asciiTheme="majorBidi" w:hAnsiTheme="majorBidi" w:cstheme="majorBidi"/>
                <w:color w:val="000000"/>
                <w:sz w:val="20"/>
                <w:szCs w:val="20"/>
              </w:rPr>
              <w:t xml:space="preserve"> in frequency of GIS and RS-based reports or analyses incorporated into Ministry planning and decision documents</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11F4EA28" w14:textId="7AFFD61A" w:rsidR="008E6486" w:rsidRPr="00D869D3" w:rsidRDefault="008E6486">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By end of </w:t>
            </w:r>
            <w:r w:rsidRPr="00D869D3">
              <w:rPr>
                <w:rFonts w:asciiTheme="majorBidi" w:hAnsiTheme="majorBidi" w:cstheme="majorBidi"/>
                <w:color w:val="000000"/>
                <w:sz w:val="20"/>
                <w:szCs w:val="20"/>
              </w:rPr>
              <w:t>December</w:t>
            </w:r>
            <w:r w:rsidRPr="00D869D3">
              <w:rPr>
                <w:rFonts w:asciiTheme="majorBidi" w:hAnsiTheme="majorBidi" w:cstheme="majorBidi"/>
                <w:color w:val="000000"/>
                <w:sz w:val="20"/>
                <w:szCs w:val="20"/>
              </w:rPr>
              <w:t xml:space="preserve"> 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7BC7C756" w14:textId="033A58F2" w:rsidR="008E6486" w:rsidRPr="00D869D3" w:rsidRDefault="008E6486">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40% increase in </w:t>
            </w:r>
            <w:r w:rsidRPr="00D869D3">
              <w:rPr>
                <w:rFonts w:asciiTheme="majorBidi" w:hAnsiTheme="majorBidi" w:cstheme="majorBidi"/>
                <w:color w:val="000000"/>
                <w:sz w:val="20"/>
                <w:szCs w:val="20"/>
              </w:rPr>
              <w:t xml:space="preserve">statistical and </w:t>
            </w:r>
            <w:r w:rsidRPr="00D869D3">
              <w:rPr>
                <w:rFonts w:asciiTheme="majorBidi" w:hAnsiTheme="majorBidi" w:cstheme="majorBidi"/>
                <w:color w:val="000000"/>
                <w:sz w:val="20"/>
                <w:szCs w:val="20"/>
              </w:rPr>
              <w:t>geospatial analysis integration</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67241FAE" w14:textId="325538D5" w:rsidR="008E6486" w:rsidRPr="00D869D3" w:rsidRDefault="008E6486">
            <w:pPr>
              <w:rPr>
                <w:rFonts w:asciiTheme="majorBidi" w:hAnsiTheme="majorBidi" w:cstheme="majorBidi"/>
                <w:sz w:val="20"/>
                <w:szCs w:val="20"/>
              </w:rPr>
            </w:pPr>
            <w:r w:rsidRPr="00D869D3">
              <w:rPr>
                <w:rFonts w:asciiTheme="majorBidi" w:hAnsiTheme="majorBidi" w:cstheme="majorBidi"/>
                <w:color w:val="000000"/>
                <w:sz w:val="20"/>
                <w:szCs w:val="20"/>
              </w:rPr>
              <w:t>40%increase target</w:t>
            </w:r>
          </w:p>
        </w:tc>
      </w:tr>
      <w:tr w:rsidR="00666875" w14:paraId="50CA85F4"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0915B813" w14:textId="77777777" w:rsidR="00666875" w:rsidRPr="00D869D3" w:rsidRDefault="00666875">
            <w:pPr>
              <w:rPr>
                <w:rFonts w:asciiTheme="majorBidi" w:hAnsiTheme="majorBidi" w:cstheme="majorBid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21437637" w14:textId="06215BAC" w:rsidR="00666875" w:rsidRPr="00D869D3" w:rsidRDefault="00666875">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2.2: Number</w:t>
            </w:r>
            <w:r w:rsidRPr="00D869D3">
              <w:rPr>
                <w:rFonts w:asciiTheme="majorBidi" w:hAnsiTheme="majorBidi" w:cstheme="majorBidi"/>
                <w:color w:val="000000"/>
                <w:sz w:val="20"/>
                <w:szCs w:val="20"/>
              </w:rPr>
              <w:t xml:space="preserve"> of policy or project proposals utilizing geospatial intelligence post-training</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341AD022" w14:textId="7FE44A4E"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By end of </w:t>
            </w:r>
            <w:r w:rsidRPr="00D869D3">
              <w:rPr>
                <w:rFonts w:asciiTheme="majorBidi" w:hAnsiTheme="majorBidi" w:cstheme="majorBidi"/>
                <w:color w:val="000000"/>
                <w:sz w:val="20"/>
                <w:szCs w:val="20"/>
              </w:rPr>
              <w:t>December 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03AF6C04" w14:textId="303C8630"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60% of Ministry projects incorporate geospatial data</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0CA92A5A" w14:textId="514A7EF9" w:rsidR="00666875" w:rsidRPr="00D869D3" w:rsidRDefault="00666875">
            <w:pPr>
              <w:rPr>
                <w:rFonts w:asciiTheme="majorBidi" w:hAnsiTheme="majorBidi" w:cstheme="majorBidi"/>
                <w:sz w:val="20"/>
                <w:szCs w:val="20"/>
              </w:rPr>
            </w:pPr>
            <w:r w:rsidRPr="00D869D3">
              <w:rPr>
                <w:rFonts w:asciiTheme="majorBidi" w:hAnsiTheme="majorBidi" w:cstheme="majorBidi"/>
                <w:color w:val="000000"/>
                <w:sz w:val="20"/>
                <w:szCs w:val="20"/>
              </w:rPr>
              <w:t>60%adoption rate</w:t>
            </w:r>
          </w:p>
        </w:tc>
      </w:tr>
      <w:tr w:rsidR="00666875" w14:paraId="7DF172B6"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0481B185" w14:textId="77777777" w:rsidR="00666875" w:rsidRPr="00D869D3" w:rsidRDefault="00666875">
            <w:pPr>
              <w:rPr>
                <w:rFonts w:asciiTheme="majorBidi" w:hAnsiTheme="majorBidi" w:cstheme="majorBid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7E83E08D" w14:textId="0FD4D5A3" w:rsidR="00666875" w:rsidRPr="00D869D3" w:rsidRDefault="00666875">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2.3: Supervisor</w:t>
            </w:r>
            <w:r w:rsidRPr="00D869D3">
              <w:rPr>
                <w:rFonts w:asciiTheme="majorBidi" w:hAnsiTheme="majorBidi" w:cstheme="majorBidi"/>
                <w:color w:val="000000"/>
                <w:sz w:val="20"/>
                <w:szCs w:val="20"/>
              </w:rPr>
              <w:t xml:space="preserve"> or management feedback indicating increased use of spatial data in routine operations</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244A8BFE" w14:textId="43CC4DB8"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By end of </w:t>
            </w:r>
            <w:r w:rsidRPr="00D869D3">
              <w:rPr>
                <w:rFonts w:asciiTheme="majorBidi" w:hAnsiTheme="majorBidi" w:cstheme="majorBidi"/>
                <w:color w:val="000000"/>
                <w:sz w:val="20"/>
                <w:szCs w:val="20"/>
              </w:rPr>
              <w:t xml:space="preserve">December </w:t>
            </w:r>
            <w:r w:rsidRPr="00D869D3">
              <w:rPr>
                <w:rFonts w:asciiTheme="majorBidi" w:hAnsiTheme="majorBidi" w:cstheme="majorBidi"/>
                <w:color w:val="000000"/>
                <w:sz w:val="20"/>
                <w:szCs w:val="20"/>
              </w:rPr>
              <w:t>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5AE95209" w14:textId="47378856"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85% of supervisors report increased geospatial application</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5A9E1751" w14:textId="42BE3834"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85%positive feedback threshold</w:t>
            </w:r>
          </w:p>
        </w:tc>
      </w:tr>
      <w:tr w:rsidR="00666875" w14:paraId="45F68B90"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32CAACB9" w14:textId="77777777"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Result 3: Strengthened Institutional Capacity for Sustainable Resource Management</w:t>
            </w: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245111BF" w14:textId="77777777" w:rsidR="00666875" w:rsidRPr="00D869D3" w:rsidRDefault="00666875">
            <w:pPr>
              <w:rPr>
                <w:rFonts w:asciiTheme="majorBidi" w:hAnsiTheme="majorBidi" w:cstheme="majorBidi"/>
                <w:color w:val="000000"/>
                <w:sz w:val="20"/>
                <w:szCs w:val="20"/>
              </w:rPr>
            </w:pP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55228C60" w14:textId="77777777" w:rsidR="00666875" w:rsidRPr="00D869D3" w:rsidRDefault="00666875">
            <w:pPr>
              <w:rPr>
                <w:rFonts w:asciiTheme="majorBidi" w:hAnsiTheme="majorBidi" w:cstheme="majorBidi"/>
                <w:sz w:val="20"/>
                <w:szCs w:val="20"/>
              </w:rPr>
            </w:pP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29701D5C" w14:textId="77777777" w:rsidR="00666875" w:rsidRPr="00D869D3" w:rsidRDefault="00666875">
            <w:pPr>
              <w:rPr>
                <w:rFonts w:asciiTheme="majorBidi" w:hAnsiTheme="majorBidi" w:cstheme="majorBidi"/>
                <w:sz w:val="20"/>
                <w:szCs w:val="20"/>
              </w:rPr>
            </w:pP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586F6EB2" w14:textId="77777777" w:rsidR="00666875" w:rsidRPr="00D869D3" w:rsidRDefault="00666875">
            <w:pPr>
              <w:rPr>
                <w:rFonts w:asciiTheme="majorBidi" w:hAnsiTheme="majorBidi" w:cstheme="majorBidi"/>
                <w:sz w:val="20"/>
                <w:szCs w:val="20"/>
              </w:rPr>
            </w:pPr>
          </w:p>
        </w:tc>
      </w:tr>
      <w:tr w:rsidR="00666875" w14:paraId="6FE556EA"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1E54F88B" w14:textId="77777777" w:rsidR="00666875" w:rsidRPr="00D869D3" w:rsidRDefault="00666875">
            <w:pPr>
              <w:rPr>
                <w:rFonts w:asciiTheme="majorBidi" w:hAnsiTheme="majorBidi" w:cstheme="majorBid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3CCFAF2F" w14:textId="2C64482E" w:rsidR="00666875" w:rsidRPr="00D869D3" w:rsidRDefault="00666875">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3.1: Adoption</w:t>
            </w:r>
            <w:r w:rsidRPr="00D869D3">
              <w:rPr>
                <w:rFonts w:asciiTheme="majorBidi" w:hAnsiTheme="majorBidi" w:cstheme="majorBidi"/>
                <w:color w:val="000000"/>
                <w:sz w:val="20"/>
                <w:szCs w:val="20"/>
              </w:rPr>
              <w:t xml:space="preserve"> and implementation of new or updated standard operating procedures (SOPs) for geospatial data management</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06806AE1" w14:textId="1E76F3A9"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By end of </w:t>
            </w:r>
            <w:r w:rsidRPr="00D869D3">
              <w:rPr>
                <w:rFonts w:asciiTheme="majorBidi" w:hAnsiTheme="majorBidi" w:cstheme="majorBidi"/>
                <w:color w:val="000000"/>
                <w:sz w:val="20"/>
                <w:szCs w:val="20"/>
              </w:rPr>
              <w:t xml:space="preserve">December </w:t>
            </w:r>
            <w:r w:rsidRPr="00D869D3">
              <w:rPr>
                <w:rFonts w:asciiTheme="majorBidi" w:hAnsiTheme="majorBidi" w:cstheme="majorBidi"/>
                <w:color w:val="000000"/>
                <w:sz w:val="20"/>
                <w:szCs w:val="20"/>
              </w:rPr>
              <w:t>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0790F430" w14:textId="0C090154"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100% implementation of revised SOPs across all units</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0062F889" w14:textId="215ABEA0" w:rsidR="00666875" w:rsidRPr="00D869D3" w:rsidRDefault="00666875">
            <w:pPr>
              <w:rPr>
                <w:rFonts w:asciiTheme="majorBidi" w:hAnsiTheme="majorBidi" w:cstheme="majorBidi"/>
                <w:sz w:val="20"/>
                <w:szCs w:val="20"/>
              </w:rPr>
            </w:pPr>
            <w:r w:rsidRPr="00D869D3">
              <w:rPr>
                <w:rFonts w:asciiTheme="majorBidi" w:hAnsiTheme="majorBidi" w:cstheme="majorBidi"/>
                <w:color w:val="000000"/>
                <w:sz w:val="20"/>
                <w:szCs w:val="20"/>
              </w:rPr>
              <w:t>100%institutional adoption</w:t>
            </w:r>
          </w:p>
        </w:tc>
      </w:tr>
      <w:tr w:rsidR="00666875" w14:paraId="092A69C8"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4C444339" w14:textId="77777777" w:rsidR="00666875" w:rsidRPr="00D869D3" w:rsidRDefault="00666875">
            <w:pPr>
              <w:rPr>
                <w:rFonts w:asciiTheme="majorBidi" w:hAnsiTheme="majorBidi" w:cstheme="majorBid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71D3BF71" w14:textId="700C5FC9" w:rsidR="00666875" w:rsidRPr="00D869D3" w:rsidRDefault="00666875">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Pr="00D869D3">
              <w:rPr>
                <w:rFonts w:asciiTheme="majorBidi" w:hAnsiTheme="majorBidi" w:cstheme="majorBidi"/>
                <w:color w:val="000000"/>
                <w:sz w:val="20"/>
                <w:szCs w:val="20"/>
              </w:rPr>
              <w:t>3.2: Establishment</w:t>
            </w:r>
            <w:r w:rsidRPr="00D869D3">
              <w:rPr>
                <w:rFonts w:asciiTheme="majorBidi" w:hAnsiTheme="majorBidi" w:cstheme="majorBidi"/>
                <w:color w:val="000000"/>
                <w:sz w:val="20"/>
                <w:szCs w:val="20"/>
              </w:rPr>
              <w:t xml:space="preserve"> and population of a centralized geospatial data repository within the Ministry</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636434CE" w14:textId="3BA233CF"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By end of </w:t>
            </w:r>
            <w:r w:rsidRPr="00D869D3">
              <w:rPr>
                <w:rFonts w:asciiTheme="majorBidi" w:hAnsiTheme="majorBidi" w:cstheme="majorBidi"/>
                <w:color w:val="000000"/>
                <w:sz w:val="20"/>
                <w:szCs w:val="20"/>
              </w:rPr>
              <w:t xml:space="preserve">December </w:t>
            </w:r>
            <w:r w:rsidRPr="00D869D3">
              <w:rPr>
                <w:rFonts w:asciiTheme="majorBidi" w:hAnsiTheme="majorBidi" w:cstheme="majorBidi"/>
                <w:color w:val="000000"/>
                <w:sz w:val="20"/>
                <w:szCs w:val="20"/>
              </w:rPr>
              <w:t>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164AAC43" w14:textId="7B532092" w:rsidR="00666875" w:rsidRPr="00D869D3" w:rsidRDefault="00666875">
            <w:pPr>
              <w:rPr>
                <w:rFonts w:asciiTheme="majorBidi" w:hAnsiTheme="majorBidi" w:cstheme="majorBidi"/>
                <w:color w:val="000000"/>
                <w:sz w:val="20"/>
                <w:szCs w:val="20"/>
              </w:rPr>
            </w:pPr>
            <w:r w:rsidRPr="00D869D3">
              <w:rPr>
                <w:rFonts w:asciiTheme="majorBidi" w:hAnsiTheme="majorBidi" w:cstheme="majorBidi"/>
                <w:color w:val="000000"/>
                <w:sz w:val="20"/>
                <w:szCs w:val="20"/>
              </w:rPr>
              <w:t>Repository operational with 70% of institutional datasets integrated</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5F16CFB0" w14:textId="42C9B26F" w:rsidR="00666875" w:rsidRPr="00D869D3" w:rsidRDefault="00666875">
            <w:pPr>
              <w:rPr>
                <w:rFonts w:asciiTheme="majorBidi" w:hAnsiTheme="majorBidi" w:cstheme="majorBidi"/>
                <w:sz w:val="20"/>
                <w:szCs w:val="20"/>
              </w:rPr>
            </w:pPr>
            <w:r w:rsidRPr="00D869D3">
              <w:rPr>
                <w:rFonts w:asciiTheme="majorBidi" w:hAnsiTheme="majorBidi" w:cstheme="majorBidi"/>
                <w:color w:val="000000"/>
                <w:sz w:val="20"/>
                <w:szCs w:val="20"/>
              </w:rPr>
              <w:t xml:space="preserve">70% </w:t>
            </w:r>
            <w:r w:rsidRPr="00D869D3">
              <w:rPr>
                <w:rFonts w:asciiTheme="majorBidi" w:hAnsiTheme="majorBidi" w:cstheme="majorBidi"/>
                <w:color w:val="000000"/>
                <w:sz w:val="20"/>
                <w:szCs w:val="20"/>
              </w:rPr>
              <w:t>of</w:t>
            </w:r>
            <w:r w:rsidR="00E50AC7" w:rsidRPr="00D869D3">
              <w:rPr>
                <w:rFonts w:asciiTheme="majorBidi" w:hAnsiTheme="majorBidi" w:cstheme="majorBidi"/>
                <w:color w:val="000000"/>
                <w:sz w:val="20"/>
                <w:szCs w:val="20"/>
              </w:rPr>
              <w:t xml:space="preserve"> institutional</w:t>
            </w:r>
            <w:r w:rsidRPr="00D869D3">
              <w:rPr>
                <w:rFonts w:asciiTheme="majorBidi" w:hAnsiTheme="majorBidi" w:cstheme="majorBidi"/>
                <w:color w:val="000000"/>
                <w:sz w:val="20"/>
                <w:szCs w:val="20"/>
              </w:rPr>
              <w:t xml:space="preserve"> dataset integrated </w:t>
            </w:r>
          </w:p>
        </w:tc>
      </w:tr>
      <w:tr w:rsidR="004B06A1" w14:paraId="657E5180" w14:textId="77777777" w:rsidTr="00917A14">
        <w:tblPrEx>
          <w:tblCellMar>
            <w:left w:w="108" w:type="dxa"/>
            <w:right w:w="108" w:type="dxa"/>
          </w:tblCellMar>
          <w:tblLook w:val="04A0" w:firstRow="1" w:lastRow="0" w:firstColumn="1" w:lastColumn="0" w:noHBand="0" w:noVBand="1"/>
        </w:tblPrEx>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auto"/>
            <w:noWrap/>
            <w:hideMark/>
          </w:tcPr>
          <w:p w14:paraId="3B28E523" w14:textId="77777777" w:rsidR="004B06A1" w:rsidRPr="00D869D3" w:rsidRDefault="004B06A1">
            <w:pPr>
              <w:rPr>
                <w:rFonts w:asciiTheme="majorBidi" w:hAnsiTheme="majorBidi" w:cstheme="majorBidi"/>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2AEB547F" w14:textId="7AFB6E98" w:rsidR="004B06A1" w:rsidRPr="00D869D3" w:rsidRDefault="004B06A1">
            <w:pPr>
              <w:rPr>
                <w:rFonts w:asciiTheme="majorBidi" w:hAnsiTheme="majorBidi" w:cstheme="majorBidi"/>
                <w:color w:val="000000"/>
                <w:sz w:val="20"/>
                <w:szCs w:val="20"/>
              </w:rPr>
            </w:pPr>
            <w:proofErr w:type="spellStart"/>
            <w:r w:rsidRPr="00D869D3">
              <w:rPr>
                <w:rFonts w:asciiTheme="majorBidi" w:hAnsiTheme="majorBidi" w:cstheme="majorBidi"/>
                <w:color w:val="000000"/>
                <w:sz w:val="20"/>
                <w:szCs w:val="20"/>
              </w:rPr>
              <w:t>IoA</w:t>
            </w:r>
            <w:proofErr w:type="spellEnd"/>
            <w:r w:rsidRPr="00D869D3">
              <w:rPr>
                <w:rFonts w:asciiTheme="majorBidi" w:hAnsiTheme="majorBidi" w:cstheme="majorBidi"/>
                <w:color w:val="000000"/>
                <w:sz w:val="20"/>
                <w:szCs w:val="20"/>
              </w:rPr>
              <w:t xml:space="preserve"> </w:t>
            </w:r>
            <w:r w:rsidR="00E50AC7" w:rsidRPr="00D869D3">
              <w:rPr>
                <w:rFonts w:asciiTheme="majorBidi" w:hAnsiTheme="majorBidi" w:cstheme="majorBidi"/>
                <w:color w:val="000000"/>
                <w:sz w:val="20"/>
                <w:szCs w:val="20"/>
              </w:rPr>
              <w:t>3.3: Number</w:t>
            </w:r>
            <w:r w:rsidRPr="00D869D3">
              <w:rPr>
                <w:rFonts w:asciiTheme="majorBidi" w:hAnsiTheme="majorBidi" w:cstheme="majorBidi"/>
                <w:color w:val="000000"/>
                <w:sz w:val="20"/>
                <w:szCs w:val="20"/>
              </w:rPr>
              <w:t xml:space="preserve"> of collaborative projects or initiatives launched using skills and knowledge gained from the workshop</w:t>
            </w:r>
          </w:p>
        </w:tc>
        <w:tc>
          <w:tcPr>
            <w:tcW w:w="1886" w:type="dxa"/>
            <w:tcBorders>
              <w:top w:val="single" w:sz="4" w:space="0" w:color="auto"/>
              <w:left w:val="single" w:sz="4" w:space="0" w:color="auto"/>
              <w:bottom w:val="single" w:sz="4" w:space="0" w:color="auto"/>
              <w:right w:val="single" w:sz="4" w:space="0" w:color="auto"/>
            </w:tcBorders>
            <w:shd w:val="clear" w:color="auto" w:fill="auto"/>
            <w:noWrap/>
            <w:hideMark/>
          </w:tcPr>
          <w:p w14:paraId="21154B61" w14:textId="7AD99F2A" w:rsidR="004B06A1" w:rsidRPr="00D869D3" w:rsidRDefault="004B06A1">
            <w:pPr>
              <w:rPr>
                <w:rFonts w:asciiTheme="majorBidi" w:hAnsiTheme="majorBidi" w:cstheme="majorBidi"/>
                <w:color w:val="000000"/>
                <w:sz w:val="20"/>
                <w:szCs w:val="20"/>
              </w:rPr>
            </w:pPr>
            <w:r w:rsidRPr="00D869D3">
              <w:rPr>
                <w:rFonts w:asciiTheme="majorBidi" w:hAnsiTheme="majorBidi" w:cstheme="majorBidi"/>
                <w:color w:val="000000"/>
                <w:sz w:val="20"/>
                <w:szCs w:val="20"/>
              </w:rPr>
              <w:t xml:space="preserve">By end of </w:t>
            </w:r>
            <w:r w:rsidR="00E50AC7" w:rsidRPr="00D869D3">
              <w:rPr>
                <w:rFonts w:asciiTheme="majorBidi" w:hAnsiTheme="majorBidi" w:cstheme="majorBidi"/>
                <w:color w:val="000000"/>
                <w:sz w:val="20"/>
                <w:szCs w:val="20"/>
              </w:rPr>
              <w:t>December</w:t>
            </w:r>
            <w:r w:rsidRPr="00D869D3">
              <w:rPr>
                <w:rFonts w:asciiTheme="majorBidi" w:hAnsiTheme="majorBidi" w:cstheme="majorBidi"/>
                <w:color w:val="000000"/>
                <w:sz w:val="20"/>
                <w:szCs w:val="20"/>
              </w:rPr>
              <w:t>2026</w:t>
            </w:r>
          </w:p>
        </w:tc>
        <w:tc>
          <w:tcPr>
            <w:tcW w:w="1922" w:type="dxa"/>
            <w:tcBorders>
              <w:top w:val="single" w:sz="4" w:space="0" w:color="auto"/>
              <w:left w:val="single" w:sz="4" w:space="0" w:color="auto"/>
              <w:bottom w:val="single" w:sz="4" w:space="0" w:color="auto"/>
              <w:right w:val="single" w:sz="4" w:space="0" w:color="auto"/>
            </w:tcBorders>
            <w:shd w:val="clear" w:color="auto" w:fill="auto"/>
            <w:noWrap/>
            <w:hideMark/>
          </w:tcPr>
          <w:p w14:paraId="48F98767" w14:textId="69B259D1" w:rsidR="004B06A1" w:rsidRPr="00D869D3" w:rsidRDefault="004B06A1">
            <w:pPr>
              <w:rPr>
                <w:rFonts w:asciiTheme="majorBidi" w:hAnsiTheme="majorBidi" w:cstheme="majorBidi"/>
                <w:color w:val="000000"/>
                <w:sz w:val="20"/>
                <w:szCs w:val="20"/>
              </w:rPr>
            </w:pPr>
            <w:r w:rsidRPr="00D869D3">
              <w:rPr>
                <w:rFonts w:asciiTheme="majorBidi" w:hAnsiTheme="majorBidi" w:cstheme="majorBidi"/>
                <w:color w:val="000000"/>
                <w:sz w:val="20"/>
                <w:szCs w:val="20"/>
              </w:rPr>
              <w:t>50% of trained staff engaged in cross-sectoral collaborative initiatives</w:t>
            </w:r>
          </w:p>
        </w:tc>
        <w:tc>
          <w:tcPr>
            <w:tcW w:w="1949" w:type="dxa"/>
            <w:tcBorders>
              <w:top w:val="single" w:sz="4" w:space="0" w:color="auto"/>
              <w:left w:val="single" w:sz="4" w:space="0" w:color="auto"/>
              <w:bottom w:val="single" w:sz="4" w:space="0" w:color="auto"/>
              <w:right w:val="single" w:sz="4" w:space="0" w:color="auto"/>
            </w:tcBorders>
            <w:shd w:val="clear" w:color="auto" w:fill="auto"/>
            <w:noWrap/>
            <w:hideMark/>
          </w:tcPr>
          <w:p w14:paraId="27CC58FB" w14:textId="77777777" w:rsidR="004B06A1" w:rsidRPr="00D869D3" w:rsidRDefault="004B06A1">
            <w:pPr>
              <w:rPr>
                <w:rFonts w:asciiTheme="majorBidi" w:hAnsiTheme="majorBidi" w:cstheme="majorBidi"/>
                <w:color w:val="000000"/>
                <w:sz w:val="20"/>
                <w:szCs w:val="20"/>
              </w:rPr>
            </w:pPr>
            <w:r w:rsidRPr="00D869D3">
              <w:rPr>
                <w:rFonts w:asciiTheme="majorBidi" w:hAnsiTheme="majorBidi" w:cstheme="majorBidi"/>
                <w:color w:val="000000"/>
                <w:sz w:val="20"/>
                <w:szCs w:val="20"/>
              </w:rPr>
              <w:t>50%participation in collaborative projects</w:t>
            </w:r>
          </w:p>
        </w:tc>
      </w:tr>
      <w:tr w:rsidR="00D52BA2" w:rsidRPr="00E836FD" w14:paraId="26FEA23E" w14:textId="77777777" w:rsidTr="00D260A4">
        <w:trPr>
          <w:trHeight w:hRule="exact" w:val="379"/>
        </w:trPr>
        <w:tc>
          <w:tcPr>
            <w:tcW w:w="10152" w:type="dxa"/>
            <w:gridSpan w:val="5"/>
            <w:tcBorders>
              <w:top w:val="single" w:sz="4" w:space="0" w:color="auto"/>
              <w:left w:val="single" w:sz="4" w:space="0" w:color="auto"/>
              <w:bottom w:val="single" w:sz="4" w:space="0" w:color="auto"/>
              <w:right w:val="single" w:sz="4" w:space="0" w:color="auto"/>
            </w:tcBorders>
            <w:shd w:val="clear" w:color="auto" w:fill="D6E3BC"/>
            <w:tcMar>
              <w:top w:w="14" w:type="dxa"/>
              <w:left w:w="115" w:type="dxa"/>
              <w:bottom w:w="14" w:type="dxa"/>
              <w:right w:w="115" w:type="dxa"/>
            </w:tcMar>
            <w:vAlign w:val="center"/>
          </w:tcPr>
          <w:p w14:paraId="74CE3CC7" w14:textId="37D657C6" w:rsidR="00D52BA2" w:rsidRPr="00E836FD" w:rsidRDefault="00EB21C5" w:rsidP="0052318F">
            <w:pPr>
              <w:pStyle w:val="ListParagraph"/>
              <w:numPr>
                <w:ilvl w:val="0"/>
                <w:numId w:val="1"/>
              </w:numPr>
              <w:contextualSpacing/>
              <w:rPr>
                <w:b/>
              </w:rPr>
            </w:pPr>
            <w:r w:rsidRPr="00E836FD">
              <w:rPr>
                <w:rFonts w:eastAsia="DengXian"/>
                <w:b/>
                <w:sz w:val="22"/>
                <w:szCs w:val="22"/>
                <w:lang w:val="en-GB" w:eastAsia="zh-CN"/>
              </w:rPr>
              <w:lastRenderedPageBreak/>
              <w:t xml:space="preserve">PROJECT </w:t>
            </w:r>
            <w:r w:rsidR="007117B4">
              <w:rPr>
                <w:rFonts w:eastAsia="DengXian"/>
                <w:b/>
                <w:sz w:val="22"/>
                <w:szCs w:val="22"/>
                <w:lang w:val="en-GB" w:eastAsia="zh-CN"/>
              </w:rPr>
              <w:t>DELIVERABLES/</w:t>
            </w:r>
            <w:r w:rsidRPr="00E836FD">
              <w:rPr>
                <w:rFonts w:eastAsia="DengXian"/>
                <w:b/>
                <w:sz w:val="22"/>
                <w:szCs w:val="22"/>
                <w:lang w:val="en-GB" w:eastAsia="zh-CN"/>
              </w:rPr>
              <w:t>OUTPUTS</w:t>
            </w:r>
          </w:p>
        </w:tc>
      </w:tr>
      <w:tr w:rsidR="00D52BA2" w:rsidRPr="00E836FD" w14:paraId="2ED4A01C" w14:textId="77777777" w:rsidTr="00D260A4">
        <w:trPr>
          <w:trHeight w:val="2103"/>
        </w:trPr>
        <w:tc>
          <w:tcPr>
            <w:tcW w:w="10152" w:type="dxa"/>
            <w:gridSpan w:val="5"/>
            <w:tcBorders>
              <w:top w:val="single" w:sz="4" w:space="0" w:color="auto"/>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48A6647A" w14:textId="48E49DA3" w:rsidR="00CB1FCB" w:rsidRPr="00A20690" w:rsidRDefault="00CB1FCB" w:rsidP="00A20690">
            <w:pPr>
              <w:autoSpaceDE w:val="0"/>
              <w:autoSpaceDN w:val="0"/>
              <w:adjustRightInd w:val="0"/>
              <w:rPr>
                <w:rFonts w:eastAsia="Arial"/>
                <w:b/>
                <w:bCs/>
                <w:i/>
                <w:iCs/>
                <w:sz w:val="22"/>
                <w:szCs w:val="22"/>
                <w:lang w:eastAsia="en-GB"/>
              </w:rPr>
            </w:pPr>
            <w:r w:rsidRPr="00A20690">
              <w:rPr>
                <w:rFonts w:asciiTheme="majorBidi" w:hAnsiTheme="majorBidi" w:cstheme="majorBidi"/>
                <w:i/>
                <w:iCs/>
                <w:sz w:val="20"/>
                <w:szCs w:val="20"/>
                <w:lang w:eastAsia="en-GB"/>
              </w:rPr>
              <w:t xml:space="preserve">Format to be used </w:t>
            </w:r>
            <w:r w:rsidR="00D820FC" w:rsidRPr="00A20690">
              <w:rPr>
                <w:rFonts w:asciiTheme="majorBidi" w:hAnsiTheme="majorBidi" w:cstheme="majorBidi"/>
                <w:i/>
                <w:iCs/>
                <w:sz w:val="20"/>
                <w:szCs w:val="20"/>
                <w:lang w:eastAsia="en-GB"/>
              </w:rPr>
              <w:t>to describe the deliverables/outputs</w:t>
            </w:r>
            <w:r w:rsidRPr="00A20690">
              <w:rPr>
                <w:rFonts w:eastAsia="Arial"/>
                <w:b/>
                <w:bCs/>
                <w:i/>
                <w:iCs/>
                <w:sz w:val="22"/>
                <w:szCs w:val="22"/>
                <w:lang w:eastAsia="en-GB"/>
              </w:rPr>
              <w:t>:</w:t>
            </w:r>
          </w:p>
          <w:p w14:paraId="1468033D" w14:textId="14613C88" w:rsidR="00CB1FCB" w:rsidRPr="004A7F3D" w:rsidRDefault="00047B92" w:rsidP="0052318F">
            <w:pPr>
              <w:pStyle w:val="ListParagraph"/>
              <w:numPr>
                <w:ilvl w:val="0"/>
                <w:numId w:val="2"/>
              </w:numPr>
              <w:autoSpaceDE w:val="0"/>
              <w:autoSpaceDN w:val="0"/>
              <w:adjustRightInd w:val="0"/>
              <w:rPr>
                <w:rFonts w:asciiTheme="majorBidi" w:eastAsia="Arial" w:hAnsiTheme="majorBidi" w:cstheme="majorBidi"/>
                <w:b/>
                <w:bCs/>
                <w:i/>
                <w:iCs/>
                <w:sz w:val="20"/>
                <w:szCs w:val="20"/>
                <w:lang w:val="en-GB" w:eastAsia="en-GB"/>
              </w:rPr>
            </w:pPr>
            <w:r w:rsidRPr="005D128D">
              <w:rPr>
                <w:b/>
                <w:bCs/>
                <w:sz w:val="20"/>
                <w:szCs w:val="20"/>
                <w:lang w:eastAsia="en-GB"/>
              </w:rPr>
              <w:t>Result</w:t>
            </w:r>
            <w:r w:rsidRPr="004A7F3D">
              <w:rPr>
                <w:rFonts w:asciiTheme="majorBidi" w:eastAsia="Arial" w:hAnsiTheme="majorBidi" w:cstheme="majorBidi"/>
                <w:b/>
                <w:bCs/>
                <w:i/>
                <w:iCs/>
                <w:sz w:val="20"/>
                <w:szCs w:val="20"/>
                <w:lang w:val="en-GB" w:eastAsia="en-GB"/>
              </w:rPr>
              <w:t>/Outcome 1</w:t>
            </w:r>
            <w:r w:rsidR="00CB1FCB" w:rsidRPr="004A7F3D">
              <w:rPr>
                <w:rFonts w:asciiTheme="majorBidi" w:eastAsia="Arial" w:hAnsiTheme="majorBidi" w:cstheme="majorBidi"/>
                <w:b/>
                <w:bCs/>
                <w:i/>
                <w:iCs/>
                <w:sz w:val="20"/>
                <w:szCs w:val="20"/>
                <w:lang w:val="en-GB" w:eastAsia="en-GB"/>
              </w:rPr>
              <w:t xml:space="preserve">: </w:t>
            </w:r>
            <w:r w:rsidR="009B0645" w:rsidRPr="009B0645">
              <w:rPr>
                <w:rFonts w:asciiTheme="majorBidi" w:eastAsia="Arial" w:hAnsiTheme="majorBidi" w:cstheme="majorBidi"/>
                <w:b/>
                <w:bCs/>
                <w:color w:val="2F5496" w:themeColor="accent1" w:themeShade="BF"/>
                <w:sz w:val="20"/>
                <w:szCs w:val="20"/>
                <w:lang w:val="en-GB" w:eastAsia="en-GB"/>
              </w:rPr>
              <w:t>Practical GIS and Remote Sensing Training Materials and Assessment Results</w:t>
            </w:r>
          </w:p>
          <w:p w14:paraId="1B760082" w14:textId="7EB565B5" w:rsidR="00A20690" w:rsidRPr="00A20690" w:rsidRDefault="00047B92" w:rsidP="0052318F">
            <w:pPr>
              <w:pStyle w:val="ListParagraph"/>
              <w:numPr>
                <w:ilvl w:val="0"/>
                <w:numId w:val="4"/>
              </w:numPr>
              <w:autoSpaceDE w:val="0"/>
              <w:autoSpaceDN w:val="0"/>
              <w:adjustRightInd w:val="0"/>
              <w:rPr>
                <w:rFonts w:asciiTheme="majorBidi" w:eastAsia="Arial" w:hAnsiTheme="majorBidi" w:cstheme="majorBidi"/>
                <w:color w:val="2F5496" w:themeColor="accent1" w:themeShade="BF"/>
                <w:sz w:val="20"/>
                <w:szCs w:val="20"/>
                <w:lang w:eastAsia="en-GB"/>
              </w:rPr>
            </w:pPr>
            <w:r w:rsidRPr="004A7F3D">
              <w:rPr>
                <w:rFonts w:asciiTheme="majorBidi" w:eastAsia="Arial" w:hAnsiTheme="majorBidi" w:cstheme="majorBidi"/>
                <w:i/>
                <w:iCs/>
                <w:sz w:val="20"/>
                <w:szCs w:val="20"/>
                <w:lang w:val="en-GB" w:eastAsia="en-GB"/>
              </w:rPr>
              <w:t xml:space="preserve">Deliverable/output </w:t>
            </w:r>
            <w:r w:rsidR="00CB1FCB" w:rsidRPr="004A7F3D">
              <w:rPr>
                <w:rFonts w:asciiTheme="majorBidi" w:eastAsia="Arial" w:hAnsiTheme="majorBidi" w:cstheme="majorBidi"/>
                <w:i/>
                <w:iCs/>
                <w:sz w:val="20"/>
                <w:szCs w:val="20"/>
                <w:lang w:val="en-GB" w:eastAsia="en-GB"/>
              </w:rPr>
              <w:t xml:space="preserve">1.1: </w:t>
            </w:r>
            <w:r w:rsidR="00A20690" w:rsidRPr="00A20690">
              <w:rPr>
                <w:rFonts w:asciiTheme="majorBidi" w:eastAsia="Arial" w:hAnsiTheme="majorBidi" w:cstheme="majorBidi"/>
                <w:color w:val="2F5496" w:themeColor="accent1" w:themeShade="BF"/>
                <w:sz w:val="20"/>
                <w:szCs w:val="20"/>
                <w:lang w:eastAsia="en-GB"/>
              </w:rPr>
              <w:t>Comprehensive training modules and manuals tailored to the Ministry’s operational needs.</w:t>
            </w:r>
            <w:r w:rsidR="00B214E5">
              <w:rPr>
                <w:rFonts w:asciiTheme="majorBidi" w:eastAsia="Arial" w:hAnsiTheme="majorBidi" w:cstheme="majorBidi"/>
                <w:color w:val="2F5496" w:themeColor="accent1" w:themeShade="BF"/>
                <w:sz w:val="20"/>
                <w:szCs w:val="20"/>
                <w:lang w:eastAsia="en-GB"/>
              </w:rPr>
              <w:t xml:space="preserve"> </w:t>
            </w:r>
            <w:r w:rsidR="00B214E5" w:rsidRPr="00B214E5">
              <w:rPr>
                <w:rFonts w:asciiTheme="majorBidi" w:eastAsia="Arial" w:hAnsiTheme="majorBidi" w:cstheme="majorBidi"/>
                <w:color w:val="2F5496" w:themeColor="accent1" w:themeShade="BF"/>
                <w:sz w:val="20"/>
                <w:szCs w:val="20"/>
                <w:lang w:val="en-GB" w:eastAsia="en-GB"/>
              </w:rPr>
              <w:t>Customized, operational training materials tailored to the Ministry's specific geospatial and statistical requirements, including step-by-step guides, case studies, software tutorials, and hands-on exercise datasets aligned with institutional workflows.</w:t>
            </w:r>
          </w:p>
          <w:p w14:paraId="7175EA38" w14:textId="7B6875F1" w:rsidR="00B214E5" w:rsidRPr="00B214E5" w:rsidRDefault="00A20690" w:rsidP="0052318F">
            <w:pPr>
              <w:pStyle w:val="ListParagraph"/>
              <w:numPr>
                <w:ilvl w:val="1"/>
                <w:numId w:val="2"/>
              </w:numPr>
              <w:autoSpaceDE w:val="0"/>
              <w:autoSpaceDN w:val="0"/>
              <w:adjustRightInd w:val="0"/>
              <w:rPr>
                <w:rFonts w:eastAsia="Arial"/>
                <w:b/>
                <w:bCs/>
                <w:sz w:val="20"/>
                <w:szCs w:val="20"/>
                <w:lang w:val="en-GB" w:eastAsia="en-GB"/>
              </w:rPr>
            </w:pPr>
            <w:r w:rsidRPr="00A20690">
              <w:rPr>
                <w:rFonts w:asciiTheme="majorBidi" w:eastAsia="Arial" w:hAnsiTheme="majorBidi" w:cstheme="majorBidi"/>
                <w:i/>
                <w:iCs/>
                <w:color w:val="2F5496" w:themeColor="accent1" w:themeShade="BF"/>
                <w:sz w:val="20"/>
                <w:szCs w:val="20"/>
                <w:lang w:val="en-GB" w:eastAsia="en-GB"/>
              </w:rPr>
              <w:t xml:space="preserve"> </w:t>
            </w:r>
            <w:r w:rsidR="00047B92" w:rsidRPr="004A7F3D">
              <w:rPr>
                <w:rFonts w:asciiTheme="majorBidi" w:eastAsia="Arial" w:hAnsiTheme="majorBidi" w:cstheme="majorBidi"/>
                <w:i/>
                <w:iCs/>
                <w:sz w:val="20"/>
                <w:szCs w:val="20"/>
                <w:lang w:val="en-GB" w:eastAsia="en-GB"/>
              </w:rPr>
              <w:t xml:space="preserve">Deliverable/output </w:t>
            </w:r>
            <w:r w:rsidR="00CB1FCB" w:rsidRPr="004A7F3D">
              <w:rPr>
                <w:rFonts w:asciiTheme="majorBidi" w:eastAsia="Arial" w:hAnsiTheme="majorBidi" w:cstheme="majorBidi"/>
                <w:i/>
                <w:iCs/>
                <w:sz w:val="20"/>
                <w:szCs w:val="20"/>
                <w:lang w:val="en-GB" w:eastAsia="en-GB"/>
              </w:rPr>
              <w:t>1.2:</w:t>
            </w:r>
            <w:r w:rsidR="0033743B" w:rsidRPr="004A7F3D">
              <w:rPr>
                <w:rFonts w:asciiTheme="majorBidi" w:eastAsia="Arial" w:hAnsiTheme="majorBidi" w:cstheme="majorBidi"/>
                <w:color w:val="2F5496" w:themeColor="accent1" w:themeShade="BF"/>
                <w:sz w:val="20"/>
                <w:szCs w:val="20"/>
                <w:lang w:val="en-GB" w:eastAsia="en-GB"/>
              </w:rPr>
              <w:t xml:space="preserve"> </w:t>
            </w:r>
            <w:r w:rsidR="00B214E5" w:rsidRPr="00B214E5">
              <w:rPr>
                <w:rFonts w:asciiTheme="majorBidi" w:eastAsia="Arial" w:hAnsiTheme="majorBidi" w:cstheme="majorBidi"/>
                <w:color w:val="2F5496" w:themeColor="accent1" w:themeShade="BF"/>
                <w:sz w:val="20"/>
                <w:szCs w:val="20"/>
                <w:lang w:val="en-GB" w:eastAsia="en-GB"/>
              </w:rPr>
              <w:t>Needs Assessment Report and Pre-/Post-Training Evaluation Framework</w:t>
            </w:r>
            <w:r w:rsidR="00B214E5">
              <w:rPr>
                <w:rFonts w:asciiTheme="majorBidi" w:eastAsia="Arial" w:hAnsiTheme="majorBidi" w:cstheme="majorBidi"/>
                <w:color w:val="2F5496" w:themeColor="accent1" w:themeShade="BF"/>
                <w:sz w:val="20"/>
                <w:szCs w:val="20"/>
                <w:lang w:val="en-GB" w:eastAsia="en-GB"/>
              </w:rPr>
              <w:t xml:space="preserve">. </w:t>
            </w:r>
            <w:r w:rsidR="00B214E5" w:rsidRPr="00B214E5">
              <w:rPr>
                <w:rFonts w:asciiTheme="majorBidi" w:eastAsia="Arial" w:hAnsiTheme="majorBidi" w:cstheme="majorBidi"/>
                <w:color w:val="2F5496" w:themeColor="accent1" w:themeShade="BF"/>
                <w:sz w:val="20"/>
                <w:szCs w:val="20"/>
                <w:lang w:val="en-GB" w:eastAsia="en-GB"/>
              </w:rPr>
              <w:t>Comprehensive report documenting baseline competencies, identified skills gaps, and recommended training priorities; includes validated assessment instruments measuring pre- and post-training knowledge and practical competency gains (≥30% improvement threshold).</w:t>
            </w:r>
          </w:p>
          <w:p w14:paraId="5405496C" w14:textId="77777777" w:rsidR="00B214E5" w:rsidRPr="00B214E5" w:rsidRDefault="00B214E5" w:rsidP="00B214E5">
            <w:pPr>
              <w:pStyle w:val="ListParagraph"/>
              <w:autoSpaceDE w:val="0"/>
              <w:autoSpaceDN w:val="0"/>
              <w:adjustRightInd w:val="0"/>
              <w:ind w:left="360"/>
              <w:rPr>
                <w:rFonts w:eastAsia="Arial"/>
                <w:b/>
                <w:bCs/>
                <w:sz w:val="20"/>
                <w:szCs w:val="20"/>
                <w:lang w:val="en-GB" w:eastAsia="en-GB"/>
              </w:rPr>
            </w:pPr>
          </w:p>
          <w:p w14:paraId="2A901585" w14:textId="53A74B6C" w:rsidR="00A20690" w:rsidRPr="00A20690" w:rsidRDefault="00047B92" w:rsidP="0052318F">
            <w:pPr>
              <w:pStyle w:val="ListParagraph"/>
              <w:numPr>
                <w:ilvl w:val="0"/>
                <w:numId w:val="2"/>
              </w:numPr>
              <w:autoSpaceDE w:val="0"/>
              <w:autoSpaceDN w:val="0"/>
              <w:adjustRightInd w:val="0"/>
              <w:rPr>
                <w:rFonts w:eastAsia="Arial"/>
                <w:b/>
                <w:bCs/>
                <w:sz w:val="20"/>
                <w:szCs w:val="20"/>
                <w:lang w:val="en-GB" w:eastAsia="en-GB"/>
              </w:rPr>
            </w:pPr>
            <w:r w:rsidRPr="00A20690">
              <w:rPr>
                <w:b/>
                <w:bCs/>
                <w:sz w:val="20"/>
                <w:szCs w:val="20"/>
                <w:lang w:eastAsia="en-GB"/>
              </w:rPr>
              <w:t>Result</w:t>
            </w:r>
            <w:r w:rsidRPr="00A20690">
              <w:rPr>
                <w:rFonts w:asciiTheme="majorBidi" w:eastAsia="Arial" w:hAnsiTheme="majorBidi" w:cstheme="majorBidi"/>
                <w:b/>
                <w:bCs/>
                <w:i/>
                <w:iCs/>
                <w:sz w:val="20"/>
                <w:szCs w:val="20"/>
                <w:lang w:eastAsia="en-GB"/>
              </w:rPr>
              <w:t>/Outcome 2</w:t>
            </w:r>
            <w:r w:rsidR="00CB1FCB" w:rsidRPr="00A20690">
              <w:rPr>
                <w:rFonts w:asciiTheme="majorBidi" w:eastAsia="Arial" w:hAnsiTheme="majorBidi" w:cstheme="majorBidi"/>
                <w:b/>
                <w:bCs/>
                <w:i/>
                <w:iCs/>
                <w:sz w:val="20"/>
                <w:szCs w:val="20"/>
                <w:lang w:eastAsia="en-GB"/>
              </w:rPr>
              <w:t>:</w:t>
            </w:r>
            <w:r w:rsidR="00DC1BD8" w:rsidRPr="00A20690">
              <w:rPr>
                <w:rFonts w:asciiTheme="majorBidi" w:eastAsia="Arial" w:hAnsiTheme="majorBidi" w:cstheme="majorBidi"/>
                <w:b/>
                <w:bCs/>
                <w:i/>
                <w:iCs/>
                <w:sz w:val="20"/>
                <w:szCs w:val="20"/>
                <w:lang w:eastAsia="en-GB"/>
              </w:rPr>
              <w:t xml:space="preserve"> </w:t>
            </w:r>
            <w:r w:rsidR="00A20690" w:rsidRPr="00A20690">
              <w:rPr>
                <w:rFonts w:eastAsia="Arial"/>
                <w:b/>
                <w:bCs/>
                <w:sz w:val="20"/>
                <w:szCs w:val="20"/>
                <w:lang w:val="en-GB" w:eastAsia="en-GB"/>
              </w:rPr>
              <w:t> </w:t>
            </w:r>
            <w:r w:rsidR="00A20690" w:rsidRPr="00A20690">
              <w:rPr>
                <w:rFonts w:asciiTheme="majorBidi" w:eastAsia="Arial" w:hAnsiTheme="majorBidi" w:cstheme="majorBidi"/>
                <w:b/>
                <w:bCs/>
                <w:color w:val="2F5496" w:themeColor="accent1" w:themeShade="BF"/>
                <w:sz w:val="20"/>
                <w:szCs w:val="20"/>
                <w:lang w:val="en-GB" w:eastAsia="en-GB"/>
              </w:rPr>
              <w:t>GIS and RS-Based Analytical Reports and Policy Briefs</w:t>
            </w:r>
          </w:p>
          <w:p w14:paraId="4AEF8050" w14:textId="574F382C" w:rsidR="004E2AA5" w:rsidRDefault="00A20690" w:rsidP="0052318F">
            <w:pPr>
              <w:pStyle w:val="ListParagraph"/>
              <w:numPr>
                <w:ilvl w:val="0"/>
                <w:numId w:val="4"/>
              </w:numPr>
              <w:rPr>
                <w:rFonts w:asciiTheme="majorBidi" w:eastAsia="Arial" w:hAnsiTheme="majorBidi" w:cstheme="majorBidi"/>
                <w:color w:val="2F5496" w:themeColor="accent1" w:themeShade="BF"/>
                <w:sz w:val="20"/>
                <w:szCs w:val="20"/>
                <w:lang w:val="en-GB" w:eastAsia="en-GB"/>
              </w:rPr>
            </w:pPr>
            <w:r w:rsidRPr="00A20690">
              <w:rPr>
                <w:rFonts w:asciiTheme="majorBidi" w:eastAsia="Arial" w:hAnsiTheme="majorBidi" w:cstheme="majorBidi"/>
                <w:b/>
                <w:bCs/>
                <w:i/>
                <w:iCs/>
                <w:color w:val="2F5496" w:themeColor="accent1" w:themeShade="BF"/>
                <w:sz w:val="20"/>
                <w:szCs w:val="20"/>
                <w:lang w:val="en-GB" w:eastAsia="en-GB"/>
              </w:rPr>
              <w:t xml:space="preserve"> </w:t>
            </w:r>
            <w:r w:rsidR="00047B92" w:rsidRPr="004A7F3D">
              <w:rPr>
                <w:rFonts w:asciiTheme="majorBidi" w:eastAsia="Arial" w:hAnsiTheme="majorBidi" w:cstheme="majorBidi"/>
                <w:i/>
                <w:iCs/>
                <w:sz w:val="20"/>
                <w:szCs w:val="20"/>
                <w:lang w:val="en-GB" w:eastAsia="en-GB"/>
              </w:rPr>
              <w:t xml:space="preserve">Deliverable/output </w:t>
            </w:r>
            <w:r w:rsidR="00104F97" w:rsidRPr="004A7F3D">
              <w:rPr>
                <w:rFonts w:asciiTheme="majorBidi" w:eastAsia="Arial" w:hAnsiTheme="majorBidi" w:cstheme="majorBidi"/>
                <w:i/>
                <w:iCs/>
                <w:sz w:val="20"/>
                <w:szCs w:val="20"/>
                <w:lang w:val="en-GB" w:eastAsia="en-GB"/>
              </w:rPr>
              <w:t>2</w:t>
            </w:r>
            <w:r w:rsidR="00047B92" w:rsidRPr="004A7F3D">
              <w:rPr>
                <w:rFonts w:asciiTheme="majorBidi" w:eastAsia="Arial" w:hAnsiTheme="majorBidi" w:cstheme="majorBidi"/>
                <w:i/>
                <w:iCs/>
                <w:sz w:val="20"/>
                <w:szCs w:val="20"/>
                <w:lang w:val="en-GB" w:eastAsia="en-GB"/>
              </w:rPr>
              <w:t xml:space="preserve">.1: </w:t>
            </w:r>
            <w:r w:rsidR="004E2AA5" w:rsidRPr="004E2AA5">
              <w:rPr>
                <w:rFonts w:asciiTheme="majorBidi" w:eastAsia="Arial" w:hAnsiTheme="majorBidi" w:cstheme="majorBidi"/>
                <w:color w:val="2F5496" w:themeColor="accent1" w:themeShade="BF"/>
                <w:sz w:val="20"/>
                <w:szCs w:val="20"/>
                <w:lang w:val="en-GB" w:eastAsia="en-GB"/>
              </w:rPr>
              <w:t>Sample Analytical Reports and Policy Briefs Portfolio</w:t>
            </w:r>
            <w:r w:rsidR="004E2AA5">
              <w:rPr>
                <w:rFonts w:asciiTheme="majorBidi" w:eastAsia="Arial" w:hAnsiTheme="majorBidi" w:cstheme="majorBidi"/>
                <w:color w:val="2F5496" w:themeColor="accent1" w:themeShade="BF"/>
                <w:sz w:val="20"/>
                <w:szCs w:val="20"/>
                <w:lang w:val="en-GB" w:eastAsia="en-GB"/>
              </w:rPr>
              <w:t xml:space="preserve">. </w:t>
            </w:r>
            <w:r w:rsidR="004E2AA5" w:rsidRPr="004E2AA5">
              <w:rPr>
                <w:rFonts w:asciiTheme="majorBidi" w:eastAsia="Arial" w:hAnsiTheme="majorBidi" w:cstheme="majorBidi"/>
                <w:color w:val="2F5496" w:themeColor="accent1" w:themeShade="BF"/>
                <w:sz w:val="20"/>
                <w:szCs w:val="20"/>
                <w:lang w:val="en-GB" w:eastAsia="en-GB"/>
              </w:rPr>
              <w:t>Set of exemplary geospatial-integrated reports and policy briefs co-produced by trained participants, demonstrating real-world application in Ministry planning scenarios</w:t>
            </w:r>
            <w:r w:rsidR="004E2AA5">
              <w:rPr>
                <w:rFonts w:asciiTheme="majorBidi" w:eastAsia="Arial" w:hAnsiTheme="majorBidi" w:cstheme="majorBidi"/>
                <w:color w:val="2F5496" w:themeColor="accent1" w:themeShade="BF"/>
                <w:sz w:val="20"/>
                <w:szCs w:val="20"/>
                <w:lang w:val="en-GB" w:eastAsia="en-GB"/>
              </w:rPr>
              <w:t xml:space="preserve"> </w:t>
            </w:r>
            <w:r w:rsidR="004E2AA5" w:rsidRPr="004E2AA5">
              <w:rPr>
                <w:rFonts w:asciiTheme="majorBidi" w:eastAsia="Arial" w:hAnsiTheme="majorBidi" w:cstheme="majorBidi"/>
                <w:color w:val="2F5496" w:themeColor="accent1" w:themeShade="BF"/>
                <w:sz w:val="20"/>
                <w:szCs w:val="20"/>
                <w:lang w:val="en-GB" w:eastAsia="en-GB"/>
              </w:rPr>
              <w:t>including spatial analyses of development priorities, resource allocation, and sectoral planning.</w:t>
            </w:r>
          </w:p>
          <w:p w14:paraId="35D57DF7" w14:textId="2C35C381" w:rsidR="00A20690" w:rsidRPr="00A20690" w:rsidRDefault="00A20690" w:rsidP="0052318F">
            <w:pPr>
              <w:pStyle w:val="ListParagraph"/>
              <w:numPr>
                <w:ilvl w:val="0"/>
                <w:numId w:val="4"/>
              </w:numPr>
              <w:rPr>
                <w:rFonts w:asciiTheme="majorBidi" w:eastAsia="Arial" w:hAnsiTheme="majorBidi" w:cstheme="majorBidi"/>
                <w:color w:val="2F5496" w:themeColor="accent1" w:themeShade="BF"/>
                <w:sz w:val="20"/>
                <w:szCs w:val="20"/>
                <w:lang w:val="en-GB" w:eastAsia="en-GB"/>
              </w:rPr>
            </w:pPr>
            <w:r w:rsidRPr="00A20690">
              <w:rPr>
                <w:rFonts w:asciiTheme="majorBidi" w:eastAsia="Arial" w:hAnsiTheme="majorBidi" w:cstheme="majorBidi"/>
                <w:i/>
                <w:iCs/>
                <w:color w:val="2F5496" w:themeColor="accent1" w:themeShade="BF"/>
                <w:sz w:val="20"/>
                <w:szCs w:val="20"/>
                <w:lang w:val="en-GB" w:eastAsia="en-GB"/>
              </w:rPr>
              <w:t xml:space="preserve"> </w:t>
            </w:r>
            <w:r w:rsidR="00047B92" w:rsidRPr="00A20690">
              <w:rPr>
                <w:rFonts w:asciiTheme="majorBidi" w:eastAsia="Arial" w:hAnsiTheme="majorBidi" w:cstheme="majorBidi"/>
                <w:i/>
                <w:iCs/>
                <w:sz w:val="20"/>
                <w:szCs w:val="20"/>
                <w:lang w:val="en-GB" w:eastAsia="en-GB"/>
              </w:rPr>
              <w:t xml:space="preserve">Deliverable/output </w:t>
            </w:r>
            <w:r w:rsidR="00104F97" w:rsidRPr="00A20690">
              <w:rPr>
                <w:rFonts w:asciiTheme="majorBidi" w:eastAsia="Arial" w:hAnsiTheme="majorBidi" w:cstheme="majorBidi"/>
                <w:i/>
                <w:iCs/>
                <w:sz w:val="20"/>
                <w:szCs w:val="20"/>
                <w:lang w:val="en-GB" w:eastAsia="en-GB"/>
              </w:rPr>
              <w:t>2</w:t>
            </w:r>
            <w:r w:rsidR="00047B92" w:rsidRPr="00A20690">
              <w:rPr>
                <w:rFonts w:asciiTheme="majorBidi" w:eastAsia="Arial" w:hAnsiTheme="majorBidi" w:cstheme="majorBidi"/>
                <w:i/>
                <w:iCs/>
                <w:sz w:val="20"/>
                <w:szCs w:val="20"/>
                <w:lang w:val="en-GB" w:eastAsia="en-GB"/>
              </w:rPr>
              <w:t>.2:</w:t>
            </w:r>
            <w:r w:rsidR="00B51D54">
              <w:t xml:space="preserve"> </w:t>
            </w:r>
            <w:r w:rsidRPr="00A20690">
              <w:rPr>
                <w:rFonts w:asciiTheme="majorBidi" w:eastAsia="Arial" w:hAnsiTheme="majorBidi" w:cstheme="majorBidi"/>
                <w:color w:val="2F5496" w:themeColor="accent1" w:themeShade="BF"/>
                <w:sz w:val="20"/>
                <w:szCs w:val="20"/>
                <w:lang w:val="en-GB" w:eastAsia="en-GB"/>
              </w:rPr>
              <w:t>Documentation of feedback from supervisors on the use of geospatial intelligence in daily operations.</w:t>
            </w:r>
            <w:r w:rsidR="004E2AA5">
              <w:rPr>
                <w:rFonts w:asciiTheme="majorBidi" w:eastAsia="Arial" w:hAnsiTheme="majorBidi" w:cstheme="majorBidi"/>
                <w:color w:val="2F5496" w:themeColor="accent1" w:themeShade="BF"/>
                <w:sz w:val="20"/>
                <w:szCs w:val="20"/>
                <w:lang w:val="en-GB" w:eastAsia="en-GB"/>
              </w:rPr>
              <w:t xml:space="preserve"> </w:t>
            </w:r>
            <w:r w:rsidR="004E2AA5" w:rsidRPr="004E2AA5">
              <w:rPr>
                <w:rFonts w:asciiTheme="majorBidi" w:eastAsia="Arial" w:hAnsiTheme="majorBidi" w:cstheme="majorBidi"/>
                <w:color w:val="2F5496" w:themeColor="accent1" w:themeShade="BF"/>
                <w:sz w:val="20"/>
                <w:szCs w:val="20"/>
                <w:lang w:val="en-GB" w:eastAsia="en-GB"/>
              </w:rPr>
              <w:t>Structured feedback from Ministry supervisors and management documenting observed increases in geospatial application in daily operations, decision-making frequency, and quality improvements in spatial analysis uptake.</w:t>
            </w:r>
          </w:p>
          <w:p w14:paraId="7BB9FE84" w14:textId="1767E904" w:rsidR="00A20690" w:rsidRPr="00A20690" w:rsidRDefault="00A20690" w:rsidP="0052318F">
            <w:pPr>
              <w:pStyle w:val="ListParagraph"/>
              <w:numPr>
                <w:ilvl w:val="0"/>
                <w:numId w:val="2"/>
              </w:numPr>
              <w:autoSpaceDE w:val="0"/>
              <w:autoSpaceDN w:val="0"/>
              <w:adjustRightInd w:val="0"/>
              <w:rPr>
                <w:rFonts w:eastAsia="DengXian"/>
                <w:lang w:val="en-GB" w:eastAsia="zh-CN"/>
              </w:rPr>
            </w:pPr>
            <w:r w:rsidRPr="00A20690">
              <w:rPr>
                <w:b/>
                <w:bCs/>
                <w:sz w:val="20"/>
                <w:szCs w:val="20"/>
                <w:lang w:eastAsia="en-GB"/>
              </w:rPr>
              <w:t>Result/</w:t>
            </w:r>
            <w:r w:rsidRPr="00A20690">
              <w:rPr>
                <w:b/>
                <w:bCs/>
                <w:i/>
                <w:iCs/>
                <w:sz w:val="20"/>
                <w:szCs w:val="20"/>
                <w:lang w:eastAsia="en-GB"/>
              </w:rPr>
              <w:t>Outcome 3</w:t>
            </w:r>
            <w:r w:rsidRPr="00A20690">
              <w:rPr>
                <w:b/>
                <w:bCs/>
                <w:sz w:val="20"/>
                <w:szCs w:val="20"/>
                <w:lang w:eastAsia="en-GB"/>
              </w:rPr>
              <w:t>:</w:t>
            </w:r>
            <w:r w:rsidRPr="00A20690">
              <w:rPr>
                <w:b/>
                <w:bCs/>
                <w:i/>
                <w:iCs/>
                <w:sz w:val="20"/>
                <w:szCs w:val="20"/>
                <w:lang w:val="en-GB" w:eastAsia="en-GB"/>
              </w:rPr>
              <w:t xml:space="preserve"> </w:t>
            </w:r>
            <w:r w:rsidRPr="00A20690">
              <w:rPr>
                <w:rFonts w:asciiTheme="majorBidi" w:eastAsia="Arial" w:hAnsiTheme="majorBidi" w:cstheme="majorBidi"/>
                <w:b/>
                <w:bCs/>
                <w:color w:val="2F5496" w:themeColor="accent1" w:themeShade="BF"/>
                <w:sz w:val="20"/>
                <w:szCs w:val="20"/>
                <w:lang w:val="en-GB" w:eastAsia="en-GB"/>
              </w:rPr>
              <w:t>Institutional Geospatial Data Management Framework</w:t>
            </w:r>
          </w:p>
          <w:p w14:paraId="2D7B4A81" w14:textId="0DA88EFD" w:rsidR="001123A6" w:rsidRPr="000E20DB" w:rsidRDefault="00A20690" w:rsidP="0052318F">
            <w:pPr>
              <w:pStyle w:val="ListParagraph"/>
              <w:numPr>
                <w:ilvl w:val="1"/>
                <w:numId w:val="2"/>
              </w:numPr>
              <w:autoSpaceDE w:val="0"/>
              <w:autoSpaceDN w:val="0"/>
              <w:adjustRightInd w:val="0"/>
              <w:rPr>
                <w:rFonts w:eastAsia="DengXian"/>
                <w:lang w:val="en-GB" w:eastAsia="zh-CN"/>
              </w:rPr>
            </w:pPr>
            <w:r w:rsidRPr="00A20690">
              <w:rPr>
                <w:i/>
                <w:iCs/>
                <w:sz w:val="20"/>
                <w:szCs w:val="20"/>
                <w:lang w:val="en-GB" w:eastAsia="en-GB"/>
              </w:rPr>
              <w:t>Deliverable/output 3.1:</w:t>
            </w:r>
            <w:r>
              <w:t xml:space="preserve"> </w:t>
            </w:r>
            <w:r w:rsidRPr="00A20690">
              <w:rPr>
                <w:rFonts w:asciiTheme="majorBidi" w:eastAsia="Arial" w:hAnsiTheme="majorBidi" w:cstheme="majorBidi"/>
                <w:color w:val="2F5496" w:themeColor="accent1" w:themeShade="BF"/>
                <w:sz w:val="20"/>
                <w:szCs w:val="20"/>
                <w:lang w:eastAsia="en-GB"/>
              </w:rPr>
              <w:t>An established and populated centralized geospatial data repository accessible to relevant Ministry departments.</w:t>
            </w:r>
            <w:r w:rsidR="000E20DB">
              <w:rPr>
                <w:rFonts w:asciiTheme="majorBidi" w:eastAsia="Arial" w:hAnsiTheme="majorBidi" w:cstheme="majorBidi"/>
                <w:color w:val="2F5496" w:themeColor="accent1" w:themeShade="BF"/>
                <w:sz w:val="20"/>
                <w:szCs w:val="20"/>
                <w:lang w:eastAsia="en-GB"/>
              </w:rPr>
              <w:t xml:space="preserve"> </w:t>
            </w:r>
            <w:r w:rsidR="000E20DB" w:rsidRPr="000E20DB">
              <w:rPr>
                <w:rFonts w:asciiTheme="majorBidi" w:eastAsia="Arial" w:hAnsiTheme="majorBidi" w:cstheme="majorBidi"/>
                <w:color w:val="2F5496" w:themeColor="accent1" w:themeShade="BF"/>
                <w:sz w:val="20"/>
                <w:szCs w:val="20"/>
                <w:lang w:val="en-GB" w:eastAsia="en-GB"/>
              </w:rPr>
              <w:t>An operationalized, secure, and accessible centralized geospatial data repository integrated across relevant Ministry departments; accompanied by updated standard operating procedures (SOPs) for geospatial data management, governance, metadata standards, and data quality assurance.</w:t>
            </w:r>
          </w:p>
          <w:p w14:paraId="16823736" w14:textId="1781FD64" w:rsidR="000E20DB" w:rsidRPr="000E20DB" w:rsidRDefault="000E20DB" w:rsidP="0052318F">
            <w:pPr>
              <w:pStyle w:val="ListParagraph"/>
              <w:numPr>
                <w:ilvl w:val="1"/>
                <w:numId w:val="2"/>
              </w:numPr>
              <w:autoSpaceDE w:val="0"/>
              <w:autoSpaceDN w:val="0"/>
              <w:adjustRightInd w:val="0"/>
              <w:rPr>
                <w:rFonts w:asciiTheme="majorBidi" w:eastAsia="Arial" w:hAnsiTheme="majorBidi" w:cstheme="majorBidi"/>
                <w:color w:val="2F5496" w:themeColor="accent1" w:themeShade="BF"/>
                <w:sz w:val="20"/>
                <w:szCs w:val="20"/>
                <w:lang w:eastAsia="en-GB"/>
              </w:rPr>
            </w:pPr>
            <w:r w:rsidRPr="000E20DB">
              <w:rPr>
                <w:i/>
                <w:iCs/>
                <w:sz w:val="20"/>
                <w:szCs w:val="20"/>
                <w:lang w:val="en-GB" w:eastAsia="en-GB"/>
              </w:rPr>
              <w:t>Deliverable 3.2:</w:t>
            </w:r>
            <w:r w:rsidRPr="000E20DB">
              <w:rPr>
                <w:rFonts w:asciiTheme="majorBidi" w:eastAsia="Arial" w:hAnsiTheme="majorBidi" w:cstheme="majorBidi"/>
                <w:color w:val="2F5496" w:themeColor="accent1" w:themeShade="BF"/>
                <w:sz w:val="20"/>
                <w:szCs w:val="20"/>
                <w:lang w:eastAsia="en-GB"/>
              </w:rPr>
              <w:t> Institutional Geospatial Capacity Roadmap and Cross-Sectoral Collaborative Projects</w:t>
            </w:r>
            <w:r>
              <w:rPr>
                <w:rFonts w:asciiTheme="majorBidi" w:eastAsia="Arial" w:hAnsiTheme="majorBidi" w:cstheme="majorBidi"/>
                <w:color w:val="2F5496" w:themeColor="accent1" w:themeShade="BF"/>
                <w:sz w:val="20"/>
                <w:szCs w:val="20"/>
                <w:lang w:eastAsia="en-GB"/>
              </w:rPr>
              <w:t xml:space="preserve">. </w:t>
            </w:r>
            <w:r w:rsidRPr="000E20DB">
              <w:rPr>
                <w:rFonts w:asciiTheme="majorBidi" w:eastAsia="Arial" w:hAnsiTheme="majorBidi" w:cstheme="majorBidi"/>
                <w:color w:val="2F5496" w:themeColor="accent1" w:themeShade="BF"/>
                <w:sz w:val="20"/>
                <w:szCs w:val="20"/>
                <w:lang w:val="en-GB" w:eastAsia="en-GB"/>
              </w:rPr>
              <w:t>Documented roadmap for sustained institutional geospatial capacity development, including governance frameworks, staffing, equipment, and funding requirements; documentation of collaborative projects and initiatives launched by trained staff</w:t>
            </w:r>
            <w:r>
              <w:rPr>
                <w:rFonts w:asciiTheme="majorBidi" w:eastAsia="Arial" w:hAnsiTheme="majorBidi" w:cstheme="majorBidi"/>
                <w:color w:val="2F5496" w:themeColor="accent1" w:themeShade="BF"/>
                <w:sz w:val="20"/>
                <w:szCs w:val="20"/>
                <w:lang w:val="en-GB" w:eastAsia="en-GB"/>
              </w:rPr>
              <w:t xml:space="preserve">s. </w:t>
            </w:r>
            <w:r w:rsidRPr="000E20DB">
              <w:rPr>
                <w:rFonts w:asciiTheme="majorBidi" w:eastAsia="Arial" w:hAnsiTheme="majorBidi" w:cstheme="majorBidi"/>
                <w:color w:val="2F5496" w:themeColor="accent1" w:themeShade="BF"/>
                <w:sz w:val="20"/>
                <w:szCs w:val="20"/>
                <w:lang w:val="en-GB" w:eastAsia="en-GB"/>
              </w:rPr>
              <w:t> </w:t>
            </w:r>
          </w:p>
          <w:p w14:paraId="34474FFE" w14:textId="233BDA1D" w:rsidR="00A20690" w:rsidRPr="00E74D2A" w:rsidRDefault="00A20690" w:rsidP="00E74D2A">
            <w:pPr>
              <w:autoSpaceDE w:val="0"/>
              <w:autoSpaceDN w:val="0"/>
              <w:adjustRightInd w:val="0"/>
              <w:ind w:left="720"/>
              <w:rPr>
                <w:rFonts w:asciiTheme="majorBidi" w:eastAsia="Arial" w:hAnsiTheme="majorBidi" w:cstheme="majorBidi"/>
                <w:color w:val="2F5496" w:themeColor="accent1" w:themeShade="BF"/>
                <w:sz w:val="20"/>
                <w:szCs w:val="20"/>
                <w:lang w:eastAsia="en-GB"/>
              </w:rPr>
            </w:pPr>
          </w:p>
        </w:tc>
      </w:tr>
      <w:tr w:rsidR="0027125B" w:rsidRPr="00E836FD" w14:paraId="3BFAD7F7" w14:textId="77777777" w:rsidTr="004B06A1">
        <w:trPr>
          <w:trHeight w:val="387"/>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742B4B76" w14:textId="7BF141AF" w:rsidR="0027125B" w:rsidRPr="00E836FD" w:rsidRDefault="0027125B" w:rsidP="0052318F">
            <w:pPr>
              <w:pStyle w:val="ListParagraph"/>
              <w:numPr>
                <w:ilvl w:val="0"/>
                <w:numId w:val="1"/>
              </w:numPr>
              <w:rPr>
                <w:rFonts w:eastAsia="DengXian"/>
                <w:b/>
                <w:sz w:val="22"/>
                <w:szCs w:val="22"/>
                <w:lang w:val="en-GB" w:eastAsia="zh-CN"/>
              </w:rPr>
            </w:pPr>
            <w:r>
              <w:rPr>
                <w:rFonts w:eastAsia="DengXian"/>
                <w:b/>
                <w:sz w:val="22"/>
                <w:szCs w:val="22"/>
                <w:lang w:val="en-GB" w:eastAsia="zh-CN"/>
              </w:rPr>
              <w:t>TARGET COUNTRY (IES)</w:t>
            </w:r>
          </w:p>
        </w:tc>
      </w:tr>
      <w:tr w:rsidR="00D820FC" w:rsidRPr="00D820FC" w14:paraId="0D090BCB" w14:textId="77777777" w:rsidTr="004B06A1">
        <w:trPr>
          <w:trHeight w:val="1408"/>
        </w:trPr>
        <w:tc>
          <w:tcPr>
            <w:tcW w:w="10152" w:type="dxa"/>
            <w:gridSpan w:val="5"/>
            <w:tcBorders>
              <w:top w:val="single" w:sz="4" w:space="0" w:color="000000"/>
              <w:left w:val="single" w:sz="4" w:space="0" w:color="000000"/>
              <w:right w:val="single" w:sz="4" w:space="0" w:color="000000"/>
            </w:tcBorders>
            <w:shd w:val="clear" w:color="auto" w:fill="FFFFFF" w:themeFill="background1"/>
            <w:tcMar>
              <w:top w:w="14" w:type="dxa"/>
              <w:left w:w="115" w:type="dxa"/>
              <w:bottom w:w="14" w:type="dxa"/>
              <w:right w:w="115" w:type="dxa"/>
            </w:tcMar>
          </w:tcPr>
          <w:p w14:paraId="37CD4AB8" w14:textId="789C2AC2" w:rsidR="0027125B" w:rsidRDefault="0027125B" w:rsidP="0052318F">
            <w:pPr>
              <w:pStyle w:val="ListParagraph"/>
              <w:numPr>
                <w:ilvl w:val="0"/>
                <w:numId w:val="3"/>
              </w:numPr>
              <w:autoSpaceDE w:val="0"/>
              <w:autoSpaceDN w:val="0"/>
              <w:adjustRightInd w:val="0"/>
              <w:jc w:val="both"/>
              <w:rPr>
                <w:rFonts w:asciiTheme="majorBidi" w:hAnsiTheme="majorBidi" w:cstheme="majorBidi"/>
                <w:i/>
                <w:iCs/>
                <w:sz w:val="20"/>
                <w:szCs w:val="20"/>
                <w:lang w:eastAsia="en-GB"/>
              </w:rPr>
            </w:pPr>
            <w:r w:rsidRPr="00D820FC">
              <w:rPr>
                <w:rFonts w:asciiTheme="majorBidi" w:hAnsiTheme="majorBidi" w:cstheme="majorBidi"/>
                <w:i/>
                <w:iCs/>
                <w:sz w:val="20"/>
                <w:szCs w:val="20"/>
                <w:lang w:eastAsia="en-GB"/>
              </w:rPr>
              <w:t>List targeted country(</w:t>
            </w:r>
            <w:proofErr w:type="spellStart"/>
            <w:r w:rsidRPr="00D820FC">
              <w:rPr>
                <w:rFonts w:asciiTheme="majorBidi" w:hAnsiTheme="majorBidi" w:cstheme="majorBidi"/>
                <w:i/>
                <w:iCs/>
                <w:sz w:val="20"/>
                <w:szCs w:val="20"/>
                <w:lang w:eastAsia="en-GB"/>
              </w:rPr>
              <w:t>ies</w:t>
            </w:r>
            <w:proofErr w:type="spellEnd"/>
            <w:r w:rsidRPr="00D820FC">
              <w:rPr>
                <w:rFonts w:asciiTheme="majorBidi" w:hAnsiTheme="majorBidi" w:cstheme="majorBidi"/>
                <w:i/>
                <w:iCs/>
                <w:sz w:val="20"/>
                <w:szCs w:val="20"/>
                <w:lang w:eastAsia="en-GB"/>
              </w:rPr>
              <w:t>) through the project</w:t>
            </w:r>
          </w:p>
          <w:p w14:paraId="1A214B9D" w14:textId="7FEF4782" w:rsidR="00D53BE4" w:rsidRPr="00D53BE4" w:rsidRDefault="00D53BE4" w:rsidP="0052318F">
            <w:pPr>
              <w:pStyle w:val="ListParagraph"/>
              <w:numPr>
                <w:ilvl w:val="0"/>
                <w:numId w:val="4"/>
              </w:numPr>
              <w:autoSpaceDE w:val="0"/>
              <w:autoSpaceDN w:val="0"/>
              <w:adjustRightInd w:val="0"/>
              <w:jc w:val="both"/>
              <w:rPr>
                <w:rFonts w:asciiTheme="majorBidi" w:eastAsia="Arial" w:hAnsiTheme="majorBidi" w:cstheme="majorBidi"/>
                <w:color w:val="2F5496" w:themeColor="accent1" w:themeShade="BF"/>
                <w:sz w:val="20"/>
                <w:szCs w:val="20"/>
                <w:lang w:val="es-ES" w:eastAsia="en-GB"/>
              </w:rPr>
            </w:pPr>
            <w:r w:rsidRPr="00D53BE4">
              <w:rPr>
                <w:rFonts w:asciiTheme="majorBidi" w:eastAsia="Arial" w:hAnsiTheme="majorBidi" w:cstheme="majorBidi"/>
                <w:color w:val="2F5496" w:themeColor="accent1" w:themeShade="BF"/>
                <w:sz w:val="20"/>
                <w:szCs w:val="20"/>
                <w:lang w:val="es-ES" w:eastAsia="en-GB"/>
              </w:rPr>
              <w:t>Mali</w:t>
            </w:r>
          </w:p>
          <w:p w14:paraId="3867B3AF" w14:textId="59B846D0" w:rsidR="0027125B" w:rsidRPr="00D820FC" w:rsidRDefault="0027125B" w:rsidP="0052318F">
            <w:pPr>
              <w:pStyle w:val="ListParagraph"/>
              <w:numPr>
                <w:ilvl w:val="0"/>
                <w:numId w:val="3"/>
              </w:numPr>
              <w:autoSpaceDE w:val="0"/>
              <w:autoSpaceDN w:val="0"/>
              <w:adjustRightInd w:val="0"/>
              <w:jc w:val="both"/>
              <w:rPr>
                <w:rFonts w:asciiTheme="majorBidi" w:hAnsiTheme="majorBidi" w:cstheme="majorBidi"/>
                <w:i/>
                <w:iCs/>
                <w:sz w:val="20"/>
                <w:szCs w:val="20"/>
                <w:lang w:eastAsia="en-GB"/>
              </w:rPr>
            </w:pPr>
            <w:r w:rsidRPr="00D820FC">
              <w:rPr>
                <w:rFonts w:asciiTheme="majorBidi" w:hAnsiTheme="majorBidi" w:cstheme="majorBidi"/>
                <w:i/>
                <w:iCs/>
                <w:sz w:val="20"/>
                <w:szCs w:val="20"/>
                <w:lang w:eastAsia="en-GB"/>
              </w:rPr>
              <w:t>Will this project support the following categories of countries with special needs?</w:t>
            </w:r>
          </w:p>
          <w:tbl>
            <w:tblPr>
              <w:tblStyle w:val="TableGrid"/>
              <w:tblW w:w="0" w:type="auto"/>
              <w:tblInd w:w="720" w:type="dxa"/>
              <w:tblLook w:val="04A0" w:firstRow="1" w:lastRow="0" w:firstColumn="1" w:lastColumn="0" w:noHBand="0" w:noVBand="1"/>
            </w:tblPr>
            <w:tblGrid>
              <w:gridCol w:w="2370"/>
              <w:gridCol w:w="2370"/>
              <w:gridCol w:w="2371"/>
            </w:tblGrid>
            <w:tr w:rsidR="00D820FC" w:rsidRPr="00D820FC" w14:paraId="07E2683A" w14:textId="77777777" w:rsidTr="000F3DD5">
              <w:tc>
                <w:tcPr>
                  <w:tcW w:w="2370" w:type="dxa"/>
                  <w:shd w:val="clear" w:color="auto" w:fill="E7E6E6" w:themeFill="background2"/>
                </w:tcPr>
                <w:p w14:paraId="7D6511CB" w14:textId="77777777" w:rsidR="0027125B" w:rsidRPr="00D820FC" w:rsidRDefault="0027125B" w:rsidP="0027125B">
                  <w:pPr>
                    <w:pStyle w:val="BodyText"/>
                    <w:spacing w:after="0" w:line="240" w:lineRule="auto"/>
                    <w:ind w:left="0"/>
                    <w:jc w:val="center"/>
                    <w:rPr>
                      <w:b/>
                      <w:bCs/>
                      <w:lang w:eastAsia="en-GB"/>
                    </w:rPr>
                  </w:pPr>
                  <w:r w:rsidRPr="00D820FC">
                    <w:rPr>
                      <w:rFonts w:ascii="Times New Roman" w:eastAsia="Arial" w:hAnsi="Times New Roman"/>
                      <w:b/>
                      <w:bCs/>
                      <w:lang w:eastAsia="en-GB"/>
                    </w:rPr>
                    <w:t>Small Island Developing States (SIDS)</w:t>
                  </w:r>
                  <w:r w:rsidRPr="00D820FC">
                    <w:rPr>
                      <w:rStyle w:val="FootnoteReference"/>
                      <w:rFonts w:ascii="Times New Roman" w:eastAsia="Arial" w:hAnsi="Times New Roman"/>
                      <w:b/>
                      <w:bCs/>
                      <w:lang w:eastAsia="en-GB"/>
                    </w:rPr>
                    <w:footnoteReference w:id="1"/>
                  </w:r>
                </w:p>
              </w:tc>
              <w:tc>
                <w:tcPr>
                  <w:tcW w:w="2370" w:type="dxa"/>
                  <w:shd w:val="clear" w:color="auto" w:fill="E7E6E6" w:themeFill="background2"/>
                </w:tcPr>
                <w:p w14:paraId="2968950E" w14:textId="77777777" w:rsidR="0027125B" w:rsidRPr="00D820FC" w:rsidRDefault="0027125B" w:rsidP="0027125B">
                  <w:pPr>
                    <w:pStyle w:val="BodyText"/>
                    <w:spacing w:after="0" w:line="240" w:lineRule="auto"/>
                    <w:ind w:left="0"/>
                    <w:jc w:val="center"/>
                    <w:rPr>
                      <w:b/>
                      <w:bCs/>
                      <w:lang w:eastAsia="en-GB"/>
                    </w:rPr>
                  </w:pPr>
                  <w:r w:rsidRPr="00D820FC">
                    <w:rPr>
                      <w:rFonts w:ascii="Times New Roman" w:eastAsia="Arial" w:hAnsi="Times New Roman"/>
                      <w:b/>
                      <w:bCs/>
                      <w:lang w:eastAsia="en-GB"/>
                    </w:rPr>
                    <w:t>Landlocked Developing Countries (LLDCs)</w:t>
                  </w:r>
                  <w:r w:rsidRPr="00D820FC">
                    <w:rPr>
                      <w:rStyle w:val="FootnoteReference"/>
                      <w:rFonts w:ascii="Times New Roman" w:eastAsia="Arial" w:hAnsi="Times New Roman"/>
                      <w:b/>
                      <w:bCs/>
                      <w:lang w:eastAsia="en-GB"/>
                    </w:rPr>
                    <w:footnoteReference w:id="2"/>
                  </w:r>
                </w:p>
              </w:tc>
              <w:tc>
                <w:tcPr>
                  <w:tcW w:w="2371" w:type="dxa"/>
                  <w:shd w:val="clear" w:color="auto" w:fill="E7E6E6" w:themeFill="background2"/>
                </w:tcPr>
                <w:p w14:paraId="2C2AFAC0" w14:textId="77777777" w:rsidR="0027125B" w:rsidRPr="00D820FC" w:rsidRDefault="0027125B" w:rsidP="0027125B">
                  <w:pPr>
                    <w:pStyle w:val="BodyText"/>
                    <w:spacing w:after="0" w:line="240" w:lineRule="auto"/>
                    <w:ind w:left="0"/>
                    <w:jc w:val="center"/>
                    <w:rPr>
                      <w:b/>
                      <w:bCs/>
                      <w:lang w:eastAsia="en-GB"/>
                    </w:rPr>
                  </w:pPr>
                  <w:r w:rsidRPr="00D820FC">
                    <w:rPr>
                      <w:rFonts w:ascii="Times New Roman" w:eastAsia="Arial" w:hAnsi="Times New Roman"/>
                      <w:b/>
                      <w:bCs/>
                      <w:lang w:eastAsia="en-GB"/>
                    </w:rPr>
                    <w:t>Least Developed Countries (LDCs)</w:t>
                  </w:r>
                  <w:r w:rsidRPr="00D820FC">
                    <w:rPr>
                      <w:rStyle w:val="FootnoteReference"/>
                      <w:rFonts w:ascii="Times New Roman" w:eastAsia="Arial" w:hAnsi="Times New Roman"/>
                      <w:b/>
                      <w:bCs/>
                      <w:lang w:eastAsia="en-GB"/>
                    </w:rPr>
                    <w:footnoteReference w:id="3"/>
                  </w:r>
                </w:p>
              </w:tc>
            </w:tr>
            <w:tr w:rsidR="00D820FC" w:rsidRPr="00D820FC" w14:paraId="15BDA2DB" w14:textId="77777777" w:rsidTr="000F3DD5">
              <w:tc>
                <w:tcPr>
                  <w:tcW w:w="2370" w:type="dxa"/>
                  <w:vAlign w:val="center"/>
                </w:tcPr>
                <w:p w14:paraId="13C52FB2" w14:textId="3C399B8F" w:rsidR="0027125B" w:rsidRPr="00D820FC" w:rsidRDefault="0027125B" w:rsidP="0027125B">
                  <w:pPr>
                    <w:pStyle w:val="BodyText"/>
                    <w:spacing w:after="0" w:line="240" w:lineRule="auto"/>
                    <w:ind w:left="0"/>
                    <w:jc w:val="center"/>
                    <w:rPr>
                      <w:rFonts w:ascii="Times New Roman" w:eastAsia="Arial" w:hAnsi="Times New Roman"/>
                      <w:lang w:eastAsia="en-GB"/>
                    </w:rPr>
                  </w:pPr>
                  <w:r w:rsidRPr="002E6154">
                    <w:rPr>
                      <w:rFonts w:ascii="Times New Roman" w:eastAsia="Arial" w:hAnsi="Times New Roman"/>
                      <w:color w:val="2F5496" w:themeColor="accent1" w:themeShade="BF"/>
                      <w:lang w:eastAsia="en-GB"/>
                    </w:rPr>
                    <w:t>Yes</w:t>
                  </w:r>
                </w:p>
              </w:tc>
              <w:tc>
                <w:tcPr>
                  <w:tcW w:w="2370" w:type="dxa"/>
                  <w:vAlign w:val="center"/>
                </w:tcPr>
                <w:p w14:paraId="0EC3831A" w14:textId="3761715D" w:rsidR="0027125B" w:rsidRPr="00D820FC" w:rsidRDefault="002E6154" w:rsidP="0027125B">
                  <w:pPr>
                    <w:pStyle w:val="BodyText"/>
                    <w:spacing w:after="0" w:line="240" w:lineRule="auto"/>
                    <w:ind w:left="0"/>
                    <w:jc w:val="center"/>
                    <w:rPr>
                      <w:rFonts w:ascii="Times New Roman" w:eastAsia="Arial" w:hAnsi="Times New Roman"/>
                      <w:lang w:eastAsia="en-GB"/>
                    </w:rPr>
                  </w:pPr>
                  <w:r>
                    <w:rPr>
                      <w:rFonts w:ascii="Times New Roman" w:eastAsia="Arial" w:hAnsi="Times New Roman"/>
                      <w:color w:val="2F5496" w:themeColor="accent1" w:themeShade="BF"/>
                      <w:lang w:eastAsia="en-GB"/>
                    </w:rPr>
                    <w:t>Yes</w:t>
                  </w:r>
                </w:p>
              </w:tc>
              <w:tc>
                <w:tcPr>
                  <w:tcW w:w="2371" w:type="dxa"/>
                  <w:vAlign w:val="center"/>
                </w:tcPr>
                <w:p w14:paraId="7D894233" w14:textId="77EA50DD" w:rsidR="0027125B" w:rsidRPr="00D820FC" w:rsidRDefault="002E6154" w:rsidP="0027125B">
                  <w:pPr>
                    <w:pStyle w:val="BodyText"/>
                    <w:spacing w:after="0" w:line="240" w:lineRule="auto"/>
                    <w:ind w:left="0"/>
                    <w:jc w:val="center"/>
                    <w:rPr>
                      <w:rFonts w:ascii="Times New Roman" w:eastAsia="Arial" w:hAnsi="Times New Roman"/>
                      <w:lang w:eastAsia="en-GB"/>
                    </w:rPr>
                  </w:pPr>
                  <w:r>
                    <w:rPr>
                      <w:rFonts w:ascii="Times New Roman" w:eastAsia="Arial" w:hAnsi="Times New Roman"/>
                      <w:color w:val="2F5496" w:themeColor="accent1" w:themeShade="BF"/>
                      <w:lang w:eastAsia="en-GB"/>
                    </w:rPr>
                    <w:t>Yes</w:t>
                  </w:r>
                </w:p>
              </w:tc>
            </w:tr>
          </w:tbl>
          <w:p w14:paraId="45D1647E" w14:textId="77777777" w:rsidR="0027125B" w:rsidRPr="00D820FC" w:rsidRDefault="0027125B" w:rsidP="0027125B">
            <w:pPr>
              <w:pStyle w:val="ListParagraph"/>
              <w:ind w:left="360"/>
              <w:rPr>
                <w:sz w:val="22"/>
                <w:szCs w:val="22"/>
                <w:u w:val="single"/>
                <w:lang w:eastAsia="en-GB"/>
              </w:rPr>
            </w:pPr>
          </w:p>
        </w:tc>
      </w:tr>
      <w:tr w:rsidR="00D820FC" w:rsidRPr="00E836FD" w14:paraId="4DF6C90F" w14:textId="77777777" w:rsidTr="004B06A1">
        <w:trPr>
          <w:trHeight w:val="387"/>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590C7524" w14:textId="373351D8" w:rsidR="00D820FC" w:rsidRDefault="007B508E" w:rsidP="0052318F">
            <w:pPr>
              <w:pStyle w:val="ListParagraph"/>
              <w:numPr>
                <w:ilvl w:val="0"/>
                <w:numId w:val="1"/>
              </w:numPr>
              <w:rPr>
                <w:rFonts w:eastAsia="DengXian"/>
                <w:b/>
                <w:sz w:val="22"/>
                <w:szCs w:val="22"/>
                <w:lang w:val="en-GB" w:eastAsia="zh-CN"/>
              </w:rPr>
            </w:pPr>
            <w:r>
              <w:rPr>
                <w:rFonts w:eastAsia="DengXian"/>
                <w:b/>
                <w:sz w:val="22"/>
                <w:szCs w:val="22"/>
                <w:lang w:val="en-GB" w:eastAsia="zh-CN"/>
              </w:rPr>
              <w:t xml:space="preserve">CONTRIBUTION TO SDG </w:t>
            </w:r>
            <w:r w:rsidRPr="00E836FD">
              <w:rPr>
                <w:rFonts w:eastAsia="DengXian"/>
                <w:b/>
                <w:sz w:val="22"/>
                <w:szCs w:val="22"/>
                <w:lang w:val="en-GB" w:eastAsia="zh-CN"/>
              </w:rPr>
              <w:t>(</w:t>
            </w:r>
            <w:r w:rsidRPr="00E836FD">
              <w:rPr>
                <w:rFonts w:eastAsia="DengXian"/>
                <w:b/>
                <w:i/>
                <w:iCs/>
                <w:sz w:val="20"/>
                <w:szCs w:val="20"/>
                <w:lang w:val="en-GB" w:eastAsia="zh-CN"/>
              </w:rPr>
              <w:t xml:space="preserve">Tick the </w:t>
            </w:r>
            <w:r>
              <w:rPr>
                <w:rFonts w:eastAsia="DengXian"/>
                <w:b/>
                <w:i/>
                <w:iCs/>
                <w:sz w:val="20"/>
                <w:szCs w:val="20"/>
                <w:lang w:val="en-GB" w:eastAsia="zh-CN"/>
              </w:rPr>
              <w:t xml:space="preserve">SDG </w:t>
            </w:r>
            <w:r w:rsidRPr="00E836FD">
              <w:rPr>
                <w:rFonts w:eastAsia="DengXian"/>
                <w:b/>
                <w:i/>
                <w:iCs/>
                <w:sz w:val="20"/>
                <w:szCs w:val="20"/>
                <w:lang w:val="en-GB" w:eastAsia="zh-CN"/>
              </w:rPr>
              <w:t xml:space="preserve">that </w:t>
            </w:r>
            <w:r>
              <w:rPr>
                <w:rFonts w:eastAsia="DengXian"/>
                <w:b/>
                <w:i/>
                <w:iCs/>
                <w:sz w:val="20"/>
                <w:szCs w:val="20"/>
                <w:lang w:val="en-GB" w:eastAsia="zh-CN"/>
              </w:rPr>
              <w:t>the project contributes to</w:t>
            </w:r>
            <w:r w:rsidRPr="00E836FD">
              <w:rPr>
                <w:rFonts w:eastAsia="DengXian"/>
                <w:b/>
                <w:i/>
                <w:iCs/>
                <w:sz w:val="20"/>
                <w:szCs w:val="20"/>
                <w:lang w:val="en-GB" w:eastAsia="zh-CN"/>
              </w:rPr>
              <w:t>)</w:t>
            </w:r>
          </w:p>
        </w:tc>
      </w:tr>
      <w:tr w:rsidR="00D820FC" w:rsidRPr="00E836FD" w14:paraId="662B8913" w14:textId="77777777" w:rsidTr="004B06A1">
        <w:trPr>
          <w:trHeight w:val="387"/>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4" w:type="dxa"/>
              <w:left w:w="115" w:type="dxa"/>
              <w:bottom w:w="14" w:type="dxa"/>
              <w:right w:w="115" w:type="dxa"/>
            </w:tcMar>
          </w:tcPr>
          <w:p w14:paraId="2F774197" w14:textId="77777777" w:rsidR="00D820FC" w:rsidRDefault="00D820FC" w:rsidP="00D820FC">
            <w:pPr>
              <w:pStyle w:val="ListParagraph"/>
              <w:ind w:left="360"/>
              <w:rPr>
                <w:rFonts w:eastAsia="DengXian"/>
                <w:b/>
                <w:sz w:val="22"/>
                <w:szCs w:val="22"/>
                <w:lang w:val="en-GB" w:eastAsia="zh-CN"/>
              </w:rPr>
            </w:pPr>
          </w:p>
          <w:tbl>
            <w:tblPr>
              <w:tblStyle w:val="TableGrid"/>
              <w:tblW w:w="0" w:type="auto"/>
              <w:tblInd w:w="720" w:type="dxa"/>
              <w:tblLook w:val="04A0" w:firstRow="1" w:lastRow="0" w:firstColumn="1" w:lastColumn="0" w:noHBand="0" w:noVBand="1"/>
            </w:tblPr>
            <w:tblGrid>
              <w:gridCol w:w="404"/>
              <w:gridCol w:w="461"/>
              <w:gridCol w:w="425"/>
              <w:gridCol w:w="425"/>
              <w:gridCol w:w="425"/>
              <w:gridCol w:w="426"/>
              <w:gridCol w:w="425"/>
              <w:gridCol w:w="425"/>
              <w:gridCol w:w="373"/>
              <w:gridCol w:w="425"/>
              <w:gridCol w:w="425"/>
              <w:gridCol w:w="386"/>
              <w:gridCol w:w="386"/>
              <w:gridCol w:w="386"/>
              <w:gridCol w:w="402"/>
              <w:gridCol w:w="386"/>
              <w:gridCol w:w="472"/>
            </w:tblGrid>
            <w:tr w:rsidR="007B508E" w:rsidRPr="006F1035" w14:paraId="7F8339E2" w14:textId="77777777" w:rsidTr="000F3DD5">
              <w:tc>
                <w:tcPr>
                  <w:tcW w:w="404" w:type="dxa"/>
                  <w:shd w:val="clear" w:color="auto" w:fill="E7E6E6" w:themeFill="background2"/>
                </w:tcPr>
                <w:p w14:paraId="2FB4C15D"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w:t>
                  </w:r>
                </w:p>
              </w:tc>
              <w:tc>
                <w:tcPr>
                  <w:tcW w:w="461" w:type="dxa"/>
                  <w:shd w:val="clear" w:color="auto" w:fill="E7E6E6" w:themeFill="background2"/>
                </w:tcPr>
                <w:p w14:paraId="446AE008"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2</w:t>
                  </w:r>
                </w:p>
              </w:tc>
              <w:tc>
                <w:tcPr>
                  <w:tcW w:w="425" w:type="dxa"/>
                  <w:shd w:val="clear" w:color="auto" w:fill="E7E6E6" w:themeFill="background2"/>
                </w:tcPr>
                <w:p w14:paraId="5321652D"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3</w:t>
                  </w:r>
                </w:p>
              </w:tc>
              <w:tc>
                <w:tcPr>
                  <w:tcW w:w="425" w:type="dxa"/>
                  <w:shd w:val="clear" w:color="auto" w:fill="E7E6E6" w:themeFill="background2"/>
                </w:tcPr>
                <w:p w14:paraId="43335A1F"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4</w:t>
                  </w:r>
                </w:p>
              </w:tc>
              <w:tc>
                <w:tcPr>
                  <w:tcW w:w="425" w:type="dxa"/>
                  <w:shd w:val="clear" w:color="auto" w:fill="E7E6E6" w:themeFill="background2"/>
                </w:tcPr>
                <w:p w14:paraId="24152AE2"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5</w:t>
                  </w:r>
                </w:p>
              </w:tc>
              <w:tc>
                <w:tcPr>
                  <w:tcW w:w="426" w:type="dxa"/>
                  <w:shd w:val="clear" w:color="auto" w:fill="E7E6E6" w:themeFill="background2"/>
                </w:tcPr>
                <w:p w14:paraId="5B1AEEDA"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6</w:t>
                  </w:r>
                </w:p>
              </w:tc>
              <w:tc>
                <w:tcPr>
                  <w:tcW w:w="425" w:type="dxa"/>
                  <w:shd w:val="clear" w:color="auto" w:fill="E7E6E6" w:themeFill="background2"/>
                </w:tcPr>
                <w:p w14:paraId="3349F75D"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7</w:t>
                  </w:r>
                </w:p>
              </w:tc>
              <w:tc>
                <w:tcPr>
                  <w:tcW w:w="425" w:type="dxa"/>
                  <w:shd w:val="clear" w:color="auto" w:fill="E7E6E6" w:themeFill="background2"/>
                </w:tcPr>
                <w:p w14:paraId="37A38047"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8</w:t>
                  </w:r>
                </w:p>
              </w:tc>
              <w:tc>
                <w:tcPr>
                  <w:tcW w:w="373" w:type="dxa"/>
                  <w:shd w:val="clear" w:color="auto" w:fill="E7E6E6" w:themeFill="background2"/>
                </w:tcPr>
                <w:p w14:paraId="167D074D"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9</w:t>
                  </w:r>
                </w:p>
              </w:tc>
              <w:tc>
                <w:tcPr>
                  <w:tcW w:w="425" w:type="dxa"/>
                  <w:shd w:val="clear" w:color="auto" w:fill="E7E6E6" w:themeFill="background2"/>
                </w:tcPr>
                <w:p w14:paraId="558DD0D7"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10</w:t>
                  </w:r>
                </w:p>
              </w:tc>
              <w:tc>
                <w:tcPr>
                  <w:tcW w:w="425" w:type="dxa"/>
                  <w:shd w:val="clear" w:color="auto" w:fill="E7E6E6" w:themeFill="background2"/>
                </w:tcPr>
                <w:p w14:paraId="3C91A6F7"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11</w:t>
                  </w:r>
                </w:p>
              </w:tc>
              <w:tc>
                <w:tcPr>
                  <w:tcW w:w="386" w:type="dxa"/>
                  <w:shd w:val="clear" w:color="auto" w:fill="E7E6E6" w:themeFill="background2"/>
                </w:tcPr>
                <w:p w14:paraId="3ABF29EC"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12</w:t>
                  </w:r>
                </w:p>
              </w:tc>
              <w:tc>
                <w:tcPr>
                  <w:tcW w:w="386" w:type="dxa"/>
                  <w:shd w:val="clear" w:color="auto" w:fill="E7E6E6" w:themeFill="background2"/>
                </w:tcPr>
                <w:p w14:paraId="52B8148E"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13</w:t>
                  </w:r>
                </w:p>
              </w:tc>
              <w:tc>
                <w:tcPr>
                  <w:tcW w:w="386" w:type="dxa"/>
                  <w:shd w:val="clear" w:color="auto" w:fill="E7E6E6" w:themeFill="background2"/>
                </w:tcPr>
                <w:p w14:paraId="7AF972E9"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14</w:t>
                  </w:r>
                </w:p>
              </w:tc>
              <w:tc>
                <w:tcPr>
                  <w:tcW w:w="402" w:type="dxa"/>
                  <w:shd w:val="clear" w:color="auto" w:fill="E7E6E6" w:themeFill="background2"/>
                </w:tcPr>
                <w:p w14:paraId="4EBA40FE"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15</w:t>
                  </w:r>
                </w:p>
              </w:tc>
              <w:tc>
                <w:tcPr>
                  <w:tcW w:w="386" w:type="dxa"/>
                  <w:shd w:val="clear" w:color="auto" w:fill="E7E6E6" w:themeFill="background2"/>
                </w:tcPr>
                <w:p w14:paraId="5A5C1CEC"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16</w:t>
                  </w:r>
                </w:p>
              </w:tc>
              <w:tc>
                <w:tcPr>
                  <w:tcW w:w="472" w:type="dxa"/>
                  <w:shd w:val="clear" w:color="auto" w:fill="E7E6E6" w:themeFill="background2"/>
                </w:tcPr>
                <w:p w14:paraId="1ACE82F9"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17</w:t>
                  </w:r>
                </w:p>
              </w:tc>
            </w:tr>
            <w:tr w:rsidR="00881E42" w:rsidRPr="006F1035" w14:paraId="56B0C443" w14:textId="77777777" w:rsidTr="000F3DD5">
              <w:tc>
                <w:tcPr>
                  <w:tcW w:w="404" w:type="dxa"/>
                </w:tcPr>
                <w:p w14:paraId="6850927A" w14:textId="5D3216FA" w:rsidR="00881E42" w:rsidRPr="00881E42" w:rsidRDefault="00881E42" w:rsidP="00881E42">
                  <w:pPr>
                    <w:pStyle w:val="BodyText"/>
                    <w:spacing w:after="0" w:line="240" w:lineRule="auto"/>
                    <w:ind w:left="0"/>
                    <w:jc w:val="center"/>
                    <w:rPr>
                      <w:rFonts w:ascii="Times New Roman" w:hAnsi="Times New Roman"/>
                      <w:color w:val="2F5496" w:themeColor="accent1" w:themeShade="BF"/>
                      <w:sz w:val="18"/>
                      <w:szCs w:val="18"/>
                      <w:lang w:eastAsia="en-GB"/>
                    </w:rPr>
                  </w:pPr>
                  <w:r>
                    <w:rPr>
                      <w:rFonts w:ascii="Times New Roman" w:hAnsi="Times New Roman"/>
                      <w:color w:val="2F5496" w:themeColor="accent1" w:themeShade="BF"/>
                      <w:sz w:val="18"/>
                      <w:szCs w:val="18"/>
                      <w:lang w:eastAsia="en-GB"/>
                    </w:rPr>
                    <w:t>X</w:t>
                  </w:r>
                </w:p>
              </w:tc>
              <w:tc>
                <w:tcPr>
                  <w:tcW w:w="461" w:type="dxa"/>
                </w:tcPr>
                <w:p w14:paraId="76104A6D" w14:textId="65A86EE0" w:rsidR="00881E42" w:rsidRPr="00881E42" w:rsidRDefault="00881E42" w:rsidP="00881E42">
                  <w:pPr>
                    <w:pStyle w:val="BodyText"/>
                    <w:spacing w:after="0" w:line="240" w:lineRule="auto"/>
                    <w:ind w:left="0"/>
                    <w:jc w:val="center"/>
                    <w:rPr>
                      <w:rFonts w:ascii="Times New Roman" w:hAnsi="Times New Roman"/>
                      <w:color w:val="2F5496" w:themeColor="accent1" w:themeShade="BF"/>
                      <w:sz w:val="18"/>
                      <w:szCs w:val="18"/>
                      <w:u w:val="single"/>
                      <w:lang w:eastAsia="en-GB"/>
                    </w:rPr>
                  </w:pPr>
                  <w:r>
                    <w:rPr>
                      <w:rFonts w:ascii="Times New Roman" w:hAnsi="Times New Roman"/>
                      <w:color w:val="2F5496" w:themeColor="accent1" w:themeShade="BF"/>
                      <w:sz w:val="18"/>
                      <w:szCs w:val="18"/>
                      <w:u w:val="single"/>
                      <w:lang w:eastAsia="en-GB"/>
                    </w:rPr>
                    <w:t>X</w:t>
                  </w:r>
                </w:p>
              </w:tc>
              <w:tc>
                <w:tcPr>
                  <w:tcW w:w="425" w:type="dxa"/>
                </w:tcPr>
                <w:p w14:paraId="6A043E51" w14:textId="2CED79CC"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lang w:eastAsia="en-GB"/>
                    </w:rPr>
                    <w:t>X</w:t>
                  </w:r>
                </w:p>
              </w:tc>
              <w:tc>
                <w:tcPr>
                  <w:tcW w:w="425" w:type="dxa"/>
                </w:tcPr>
                <w:p w14:paraId="3FD79A0B" w14:textId="2D66434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425" w:type="dxa"/>
                </w:tcPr>
                <w:p w14:paraId="4D3D720F"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426" w:type="dxa"/>
                </w:tcPr>
                <w:p w14:paraId="494D9007" w14:textId="5B7F7398"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425" w:type="dxa"/>
                </w:tcPr>
                <w:p w14:paraId="3F9B2992"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425" w:type="dxa"/>
                </w:tcPr>
                <w:p w14:paraId="3E969563"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373" w:type="dxa"/>
                </w:tcPr>
                <w:p w14:paraId="31EDDE84" w14:textId="2E50AB05"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lang w:eastAsia="en-GB"/>
                    </w:rPr>
                    <w:t>X</w:t>
                  </w:r>
                </w:p>
              </w:tc>
              <w:tc>
                <w:tcPr>
                  <w:tcW w:w="425" w:type="dxa"/>
                </w:tcPr>
                <w:p w14:paraId="0D7E48D8" w14:textId="7D03AC56"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425" w:type="dxa"/>
                </w:tcPr>
                <w:p w14:paraId="40BD469C" w14:textId="10F74A51"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386" w:type="dxa"/>
                </w:tcPr>
                <w:p w14:paraId="384A94BB"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386" w:type="dxa"/>
                </w:tcPr>
                <w:p w14:paraId="20389D68" w14:textId="4005E216"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386" w:type="dxa"/>
                </w:tcPr>
                <w:p w14:paraId="36FB5F98" w14:textId="3CBF398A"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402" w:type="dxa"/>
                </w:tcPr>
                <w:p w14:paraId="648F28A0" w14:textId="0F0F2AEB"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386" w:type="dxa"/>
                </w:tcPr>
                <w:p w14:paraId="63167D3B"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472" w:type="dxa"/>
                </w:tcPr>
                <w:p w14:paraId="70CF2AFB" w14:textId="43828521"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r>
          </w:tbl>
          <w:p w14:paraId="67348DA9" w14:textId="0D1C1108" w:rsidR="007B508E" w:rsidRDefault="007B508E" w:rsidP="00D820FC">
            <w:pPr>
              <w:pStyle w:val="ListParagraph"/>
              <w:ind w:left="360"/>
              <w:rPr>
                <w:rFonts w:eastAsia="DengXian"/>
                <w:b/>
                <w:sz w:val="22"/>
                <w:szCs w:val="22"/>
                <w:lang w:val="en-GB" w:eastAsia="zh-CN"/>
              </w:rPr>
            </w:pPr>
          </w:p>
        </w:tc>
      </w:tr>
      <w:tr w:rsidR="00ED6B87" w:rsidRPr="00E836FD" w14:paraId="1765DD46" w14:textId="77777777" w:rsidTr="004B06A1">
        <w:trPr>
          <w:trHeight w:val="387"/>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2E0F2E09" w14:textId="7C8779E1" w:rsidR="001721C5" w:rsidRPr="00E836FD" w:rsidRDefault="00D820FC" w:rsidP="0052318F">
            <w:pPr>
              <w:pStyle w:val="ListParagraph"/>
              <w:numPr>
                <w:ilvl w:val="0"/>
                <w:numId w:val="1"/>
              </w:numPr>
              <w:rPr>
                <w:rFonts w:eastAsia="DengXian"/>
                <w:b/>
                <w:lang w:val="en-GB" w:eastAsia="zh-CN"/>
              </w:rPr>
            </w:pPr>
            <w:r>
              <w:rPr>
                <w:rFonts w:eastAsia="DengXian"/>
                <w:b/>
                <w:sz w:val="22"/>
                <w:szCs w:val="22"/>
                <w:lang w:val="en-GB" w:eastAsia="zh-CN"/>
              </w:rPr>
              <w:t>MODALITIES OF</w:t>
            </w:r>
            <w:r w:rsidR="001721C5" w:rsidRPr="00E836FD">
              <w:rPr>
                <w:rFonts w:eastAsia="DengXian"/>
                <w:b/>
                <w:sz w:val="22"/>
                <w:szCs w:val="22"/>
                <w:lang w:val="en-GB" w:eastAsia="zh-CN"/>
              </w:rPr>
              <w:t xml:space="preserve"> RPTC DELIVERY</w:t>
            </w:r>
            <w:r w:rsidR="00C31E3C" w:rsidRPr="00E836FD">
              <w:rPr>
                <w:rFonts w:eastAsia="DengXian"/>
                <w:b/>
                <w:sz w:val="22"/>
                <w:szCs w:val="22"/>
                <w:lang w:val="en-GB" w:eastAsia="zh-CN"/>
              </w:rPr>
              <w:t xml:space="preserve"> (</w:t>
            </w:r>
            <w:r w:rsidR="00C31E3C" w:rsidRPr="00E836FD">
              <w:rPr>
                <w:rFonts w:eastAsia="DengXian"/>
                <w:b/>
                <w:i/>
                <w:iCs/>
                <w:sz w:val="20"/>
                <w:szCs w:val="20"/>
                <w:lang w:val="en-GB" w:eastAsia="zh-CN"/>
              </w:rPr>
              <w:t>Tick the modalities that apply)</w:t>
            </w:r>
          </w:p>
        </w:tc>
      </w:tr>
      <w:tr w:rsidR="00CB1FCB" w:rsidRPr="00E836FD" w14:paraId="0E7533A7" w14:textId="77777777" w:rsidTr="004B06A1">
        <w:trPr>
          <w:trHeight w:val="633"/>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668"/>
            </w:tblGrid>
            <w:tr w:rsidR="00CB1FCB" w:rsidRPr="00D820FC" w14:paraId="5E3D9C77" w14:textId="77777777" w:rsidTr="00CB1FCB">
              <w:tc>
                <w:tcPr>
                  <w:tcW w:w="516" w:type="dxa"/>
                </w:tcPr>
                <w:p w14:paraId="29B1719B" w14:textId="786EBBDF" w:rsidR="00CB1FCB" w:rsidRPr="00D820FC" w:rsidRDefault="00881E42" w:rsidP="00D820FC">
                  <w:pPr>
                    <w:pStyle w:val="NormalWeb"/>
                    <w:rPr>
                      <w:rFonts w:ascii="MS Gothic" w:eastAsia="MS Gothic" w:hAnsi="MS Gothic"/>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17602379" w14:textId="1A67C348" w:rsidR="00CB1FCB" w:rsidRPr="007B508E" w:rsidRDefault="00CB1FCB" w:rsidP="00D820FC">
                  <w:pPr>
                    <w:pStyle w:val="NormalWeb"/>
                    <w:rPr>
                      <w:rFonts w:ascii="MS Gothic" w:eastAsia="MS Gothic" w:hAnsi="MS Gothic"/>
                      <w:i/>
                      <w:iCs/>
                      <w:sz w:val="20"/>
                      <w:szCs w:val="20"/>
                    </w:rPr>
                  </w:pPr>
                  <w:r w:rsidRPr="007B508E">
                    <w:rPr>
                      <w:rFonts w:asciiTheme="majorBidi" w:hAnsiTheme="majorBidi" w:cstheme="majorBidi"/>
                      <w:i/>
                      <w:iCs/>
                      <w:sz w:val="20"/>
                      <w:szCs w:val="20"/>
                    </w:rPr>
                    <w:t>Policy advice and technical support (advisory services);</w:t>
                  </w:r>
                </w:p>
              </w:tc>
            </w:tr>
            <w:tr w:rsidR="00CB1FCB" w:rsidRPr="00D820FC" w14:paraId="785FBD3B" w14:textId="77777777" w:rsidTr="00CB1FCB">
              <w:tc>
                <w:tcPr>
                  <w:tcW w:w="516" w:type="dxa"/>
                </w:tcPr>
                <w:p w14:paraId="7CA87451" w14:textId="69AD585B" w:rsidR="00CB1FCB" w:rsidRPr="00D820FC" w:rsidRDefault="00881E42" w:rsidP="00D820FC">
                  <w:pPr>
                    <w:pStyle w:val="NormalWeb"/>
                    <w:rPr>
                      <w:rFonts w:ascii="MS Gothic" w:eastAsia="MS Gothic" w:hAnsi="MS Gothic"/>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658347A0" w14:textId="27EAF7D6" w:rsidR="00CB1FCB" w:rsidRPr="007B508E" w:rsidRDefault="00CB1FCB" w:rsidP="00D820FC">
                  <w:pPr>
                    <w:pStyle w:val="NormalWeb"/>
                    <w:rPr>
                      <w:rFonts w:ascii="MS Gothic" w:eastAsia="MS Gothic" w:hAnsi="MS Gothic"/>
                      <w:i/>
                      <w:iCs/>
                      <w:sz w:val="20"/>
                      <w:szCs w:val="20"/>
                    </w:rPr>
                  </w:pPr>
                  <w:r w:rsidRPr="007B508E">
                    <w:rPr>
                      <w:rFonts w:asciiTheme="majorBidi" w:hAnsiTheme="majorBidi" w:cstheme="majorBidi"/>
                      <w:i/>
                      <w:iCs/>
                      <w:sz w:val="20"/>
                      <w:szCs w:val="20"/>
                    </w:rPr>
                    <w:t>Capacity-building and knowledge sharing (training, workshops, fellowships and study tours);</w:t>
                  </w:r>
                </w:p>
              </w:tc>
            </w:tr>
            <w:tr w:rsidR="00CB1FCB" w:rsidRPr="00D820FC" w14:paraId="3245A016" w14:textId="77777777" w:rsidTr="00CB1FCB">
              <w:tc>
                <w:tcPr>
                  <w:tcW w:w="516" w:type="dxa"/>
                </w:tcPr>
                <w:p w14:paraId="0BEB8728" w14:textId="1CB8EDF9" w:rsidR="00CB1FCB" w:rsidRPr="00D820FC" w:rsidRDefault="00881E42" w:rsidP="00D820FC">
                  <w:pPr>
                    <w:pStyle w:val="NormalWeb"/>
                    <w:rPr>
                      <w:rFonts w:ascii="MS Gothic" w:eastAsia="MS Gothic" w:hAnsi="MS Gothic"/>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65ACD3C9" w14:textId="6C7259D0" w:rsidR="00CB1FCB" w:rsidRPr="007B508E" w:rsidRDefault="00CB1FCB" w:rsidP="00D820FC">
                  <w:pPr>
                    <w:pStyle w:val="NormalWeb"/>
                    <w:rPr>
                      <w:rFonts w:ascii="MS Gothic" w:eastAsia="MS Gothic" w:hAnsi="MS Gothic"/>
                      <w:i/>
                      <w:iCs/>
                      <w:sz w:val="20"/>
                      <w:szCs w:val="20"/>
                    </w:rPr>
                  </w:pPr>
                  <w:r w:rsidRPr="007B508E">
                    <w:rPr>
                      <w:rFonts w:asciiTheme="majorBidi" w:hAnsiTheme="majorBidi" w:cstheme="majorBidi"/>
                      <w:i/>
                      <w:iCs/>
                      <w:sz w:val="20"/>
                      <w:szCs w:val="20"/>
                    </w:rPr>
                    <w:t>Field projects (a link between research and analysis that is based on implementation experiences, and opportunities to test drive policy or other normative recommendations on a small scale in which the impact can be quickly and closely gauged)</w:t>
                  </w:r>
                </w:p>
              </w:tc>
            </w:tr>
            <w:tr w:rsidR="002653DB" w:rsidRPr="00D820FC" w14:paraId="2B5EFDC9" w14:textId="77777777" w:rsidTr="00CB1FCB">
              <w:tc>
                <w:tcPr>
                  <w:tcW w:w="516" w:type="dxa"/>
                </w:tcPr>
                <w:p w14:paraId="7269CED0" w14:textId="12D34849" w:rsidR="002653DB" w:rsidRPr="00881E42" w:rsidRDefault="002653DB" w:rsidP="002653DB">
                  <w:pPr>
                    <w:pStyle w:val="NormalWeb"/>
                    <w:rPr>
                      <w:rFonts w:ascii="MS Gothic" w:eastAsia="MS Gothic" w:hAnsi="MS Gothic"/>
                      <w:color w:val="2F5496" w:themeColor="accent1" w:themeShade="BF"/>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602FF88C" w14:textId="5598F424" w:rsidR="002653DB" w:rsidRPr="007B508E" w:rsidRDefault="002653DB" w:rsidP="002653DB">
                  <w:pPr>
                    <w:pStyle w:val="NormalWeb"/>
                    <w:rPr>
                      <w:rFonts w:asciiTheme="majorBidi" w:hAnsiTheme="majorBidi" w:cstheme="majorBidi"/>
                      <w:i/>
                      <w:iCs/>
                      <w:sz w:val="20"/>
                      <w:szCs w:val="20"/>
                    </w:rPr>
                  </w:pPr>
                  <w:r w:rsidRPr="000B2A8D">
                    <w:rPr>
                      <w:i/>
                      <w:iCs/>
                      <w:sz w:val="20"/>
                      <w:szCs w:val="20"/>
                    </w:rPr>
                    <w:t xml:space="preserve">Knowledge products including toolkits, case studies, guides, technical papers; </w:t>
                  </w:r>
                </w:p>
              </w:tc>
            </w:tr>
            <w:tr w:rsidR="002653DB" w:rsidRPr="00D820FC" w14:paraId="78148B47" w14:textId="77777777" w:rsidTr="00CB1FCB">
              <w:tc>
                <w:tcPr>
                  <w:tcW w:w="516" w:type="dxa"/>
                </w:tcPr>
                <w:p w14:paraId="43742167" w14:textId="4E88C4E0" w:rsidR="002653DB" w:rsidRPr="00881E42" w:rsidRDefault="002653DB" w:rsidP="002653DB">
                  <w:pPr>
                    <w:pStyle w:val="NormalWeb"/>
                    <w:rPr>
                      <w:rFonts w:ascii="MS Gothic" w:eastAsia="MS Gothic" w:hAnsi="MS Gothic"/>
                      <w:color w:val="2F5496" w:themeColor="accent1" w:themeShade="BF"/>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593241D6" w14:textId="67DADF65" w:rsidR="002653DB" w:rsidRPr="007B508E" w:rsidRDefault="002653DB" w:rsidP="002653DB">
                  <w:pPr>
                    <w:pStyle w:val="NormalWeb"/>
                    <w:rPr>
                      <w:rFonts w:asciiTheme="majorBidi" w:hAnsiTheme="majorBidi" w:cstheme="majorBidi"/>
                      <w:i/>
                      <w:iCs/>
                      <w:sz w:val="20"/>
                      <w:szCs w:val="20"/>
                    </w:rPr>
                  </w:pPr>
                  <w:r w:rsidRPr="000B2A8D">
                    <w:rPr>
                      <w:rFonts w:asciiTheme="majorBidi" w:hAnsiTheme="majorBidi" w:cstheme="majorBidi"/>
                      <w:i/>
                      <w:iCs/>
                      <w:sz w:val="20"/>
                      <w:szCs w:val="20"/>
                    </w:rPr>
                    <w:t>Knowledge network g</w:t>
                  </w:r>
                  <w:r w:rsidRPr="000B2A8D">
                    <w:rPr>
                      <w:i/>
                      <w:iCs/>
                      <w:sz w:val="20"/>
                      <w:szCs w:val="20"/>
                    </w:rPr>
                    <w:t>roups of people with a defined area of professional interest working on a common body of knowledge in their respective organisations</w:t>
                  </w:r>
                  <w:r>
                    <w:rPr>
                      <w:i/>
                      <w:iCs/>
                      <w:sz w:val="20"/>
                      <w:szCs w:val="20"/>
                    </w:rPr>
                    <w:t>.</w:t>
                  </w:r>
                </w:p>
              </w:tc>
            </w:tr>
          </w:tbl>
          <w:p w14:paraId="76AE0EA8" w14:textId="77777777" w:rsidR="00CB1FCB" w:rsidRPr="00D820FC" w:rsidRDefault="00CB1FCB" w:rsidP="00D820FC">
            <w:pPr>
              <w:pStyle w:val="NormalWeb"/>
              <w:ind w:left="357"/>
              <w:rPr>
                <w:rFonts w:ascii="MS Gothic" w:eastAsia="MS Gothic" w:hAnsi="MS Gothic"/>
                <w:sz w:val="20"/>
                <w:szCs w:val="20"/>
              </w:rPr>
            </w:pPr>
          </w:p>
        </w:tc>
      </w:tr>
      <w:tr w:rsidR="00D52BA2" w:rsidRPr="00E836FD" w14:paraId="36EAF394" w14:textId="77777777" w:rsidTr="004B06A1">
        <w:trPr>
          <w:trHeight w:hRule="exact" w:val="599"/>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3BD008B6" w14:textId="207BED1C" w:rsidR="00D52BA2" w:rsidRPr="00D820FC" w:rsidRDefault="00EB21C5" w:rsidP="0052318F">
            <w:pPr>
              <w:pStyle w:val="ListParagraph"/>
              <w:numPr>
                <w:ilvl w:val="0"/>
                <w:numId w:val="1"/>
              </w:numPr>
              <w:contextualSpacing/>
              <w:rPr>
                <w:rFonts w:eastAsia="DengXian"/>
                <w:b/>
                <w:sz w:val="20"/>
                <w:szCs w:val="20"/>
                <w:lang w:val="en-GB" w:eastAsia="zh-CN"/>
              </w:rPr>
            </w:pPr>
            <w:r w:rsidRPr="00D820FC">
              <w:rPr>
                <w:rFonts w:eastAsia="DengXian"/>
                <w:b/>
                <w:sz w:val="20"/>
                <w:szCs w:val="20"/>
                <w:lang w:val="en-GB" w:eastAsia="zh-CN"/>
              </w:rPr>
              <w:t>L</w:t>
            </w:r>
            <w:r w:rsidRPr="00A66E90">
              <w:rPr>
                <w:rFonts w:eastAsia="DengXian"/>
                <w:b/>
                <w:sz w:val="22"/>
                <w:szCs w:val="22"/>
                <w:lang w:val="en-GB" w:eastAsia="zh-CN"/>
              </w:rPr>
              <w:t xml:space="preserve">INKAGES/COMPLEMENTARITY WITH THE </w:t>
            </w:r>
            <w:r w:rsidR="00047B92" w:rsidRPr="00A66E90">
              <w:rPr>
                <w:rFonts w:eastAsia="DengXian"/>
                <w:b/>
                <w:sz w:val="22"/>
                <w:szCs w:val="22"/>
                <w:lang w:val="en-GB" w:eastAsia="zh-CN"/>
              </w:rPr>
              <w:t>202</w:t>
            </w:r>
            <w:r w:rsidR="00AF42AD">
              <w:rPr>
                <w:rFonts w:eastAsia="DengXian"/>
                <w:b/>
                <w:sz w:val="22"/>
                <w:szCs w:val="22"/>
                <w:lang w:val="en-GB" w:eastAsia="zh-CN"/>
              </w:rPr>
              <w:t>3</w:t>
            </w:r>
            <w:r w:rsidR="00047B92" w:rsidRPr="00A66E90">
              <w:rPr>
                <w:rFonts w:eastAsia="DengXian"/>
                <w:b/>
                <w:sz w:val="22"/>
                <w:szCs w:val="22"/>
                <w:lang w:val="en-GB" w:eastAsia="zh-CN"/>
              </w:rPr>
              <w:t xml:space="preserve"> </w:t>
            </w:r>
            <w:r w:rsidR="007B508E" w:rsidRPr="00A66E90">
              <w:rPr>
                <w:rFonts w:eastAsia="DengXian"/>
                <w:b/>
                <w:sz w:val="22"/>
                <w:szCs w:val="22"/>
                <w:lang w:val="en-GB" w:eastAsia="zh-CN"/>
              </w:rPr>
              <w:t>ANNUAL BUSINESS PLAN</w:t>
            </w:r>
            <w:r w:rsidR="00A66E90" w:rsidRPr="00E836FD">
              <w:rPr>
                <w:rFonts w:eastAsia="DengXian"/>
                <w:b/>
                <w:sz w:val="22"/>
                <w:szCs w:val="22"/>
                <w:lang w:val="en-GB" w:eastAsia="zh-CN"/>
              </w:rPr>
              <w:t xml:space="preserve"> INCLUDING PROJECTS FUNDED BY XB AND DA. </w:t>
            </w:r>
            <w:r w:rsidRPr="00A66E90">
              <w:rPr>
                <w:rFonts w:eastAsia="DengXian"/>
                <w:b/>
                <w:sz w:val="22"/>
                <w:szCs w:val="22"/>
                <w:lang w:val="en-GB" w:eastAsia="zh-CN"/>
              </w:rPr>
              <w:t xml:space="preserve"> </w:t>
            </w:r>
          </w:p>
        </w:tc>
      </w:tr>
      <w:tr w:rsidR="00D52BA2" w:rsidRPr="00E836FD" w14:paraId="07382AFB" w14:textId="77777777" w:rsidTr="004B06A1">
        <w:trPr>
          <w:trHeight w:val="618"/>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6E8F36DA" w14:textId="6FB62358" w:rsidR="001123A6" w:rsidRPr="00B6198A" w:rsidRDefault="00863186" w:rsidP="00B6198A">
            <w:pPr>
              <w:rPr>
                <w:color w:val="2F5496" w:themeColor="accent1" w:themeShade="BF"/>
                <w:sz w:val="20"/>
                <w:szCs w:val="20"/>
                <w:lang w:val="en-US"/>
              </w:rPr>
            </w:pPr>
            <w:r w:rsidRPr="002E15EB">
              <w:rPr>
                <w:color w:val="2F5496" w:themeColor="accent1" w:themeShade="BF"/>
                <w:sz w:val="20"/>
                <w:szCs w:val="20"/>
                <w:lang w:val="en-US"/>
              </w:rPr>
              <w:lastRenderedPageBreak/>
              <w:t>The project outcomes will contribute to achieve the Su</w:t>
            </w:r>
            <w:r w:rsidR="002E15EB" w:rsidRPr="002E15EB">
              <w:rPr>
                <w:color w:val="2F5496" w:themeColor="accent1" w:themeShade="BF"/>
                <w:sz w:val="20"/>
                <w:szCs w:val="20"/>
                <w:lang w:val="en-US"/>
              </w:rPr>
              <w:t>b</w:t>
            </w:r>
            <w:r w:rsidRPr="002E15EB">
              <w:rPr>
                <w:color w:val="2F5496" w:themeColor="accent1" w:themeShade="BF"/>
                <w:sz w:val="20"/>
                <w:szCs w:val="20"/>
                <w:lang w:val="en-US"/>
              </w:rPr>
              <w:t xml:space="preserve">-Programme </w:t>
            </w:r>
            <w:r w:rsidR="002E15EB" w:rsidRPr="002E15EB">
              <w:rPr>
                <w:color w:val="2F5496" w:themeColor="accent1" w:themeShade="BF"/>
                <w:sz w:val="20"/>
                <w:szCs w:val="20"/>
                <w:lang w:val="en-US"/>
              </w:rPr>
              <w:t>4 efforts to e</w:t>
            </w:r>
            <w:r w:rsidRPr="002E15EB">
              <w:rPr>
                <w:color w:val="2F5496" w:themeColor="accent1" w:themeShade="BF"/>
                <w:sz w:val="20"/>
                <w:szCs w:val="20"/>
                <w:lang w:val="en-US"/>
              </w:rPr>
              <w:t xml:space="preserve">nhance capacities </w:t>
            </w:r>
            <w:r w:rsidR="002E15EB" w:rsidRPr="002E15EB">
              <w:rPr>
                <w:color w:val="2F5496" w:themeColor="accent1" w:themeShade="BF"/>
                <w:sz w:val="20"/>
                <w:szCs w:val="20"/>
                <w:lang w:val="en-US"/>
              </w:rPr>
              <w:t>of member</w:t>
            </w:r>
            <w:r w:rsidRPr="002E15EB">
              <w:rPr>
                <w:color w:val="2F5496" w:themeColor="accent1" w:themeShade="BF"/>
                <w:sz w:val="20"/>
                <w:szCs w:val="20"/>
                <w:lang w:val="en-US"/>
              </w:rPr>
              <w:t xml:space="preserve"> States to develop and implement integrated geospatial information</w:t>
            </w:r>
            <w:r w:rsidR="002E15EB" w:rsidRPr="002E15EB">
              <w:rPr>
                <w:color w:val="2F5496" w:themeColor="accent1" w:themeShade="BF"/>
                <w:sz w:val="20"/>
                <w:szCs w:val="20"/>
                <w:lang w:val="en-US"/>
              </w:rPr>
              <w:t xml:space="preserve">. The project is in line with the planned outputs </w:t>
            </w:r>
            <w:r w:rsidR="00B6198A">
              <w:rPr>
                <w:color w:val="2F5496" w:themeColor="accent1" w:themeShade="BF"/>
                <w:sz w:val="20"/>
                <w:szCs w:val="20"/>
                <w:lang w:val="en-US"/>
              </w:rPr>
              <w:t>of the ACS 202</w:t>
            </w:r>
            <w:r w:rsidR="009352F6">
              <w:rPr>
                <w:color w:val="2F5496" w:themeColor="accent1" w:themeShade="BF"/>
                <w:sz w:val="20"/>
                <w:szCs w:val="20"/>
                <w:lang w:val="en-US"/>
              </w:rPr>
              <w:t>5</w:t>
            </w:r>
            <w:r w:rsidR="00B6198A">
              <w:rPr>
                <w:color w:val="2F5496" w:themeColor="accent1" w:themeShade="BF"/>
                <w:sz w:val="20"/>
                <w:szCs w:val="20"/>
                <w:lang w:val="en-US"/>
              </w:rPr>
              <w:t xml:space="preserve"> ABP </w:t>
            </w:r>
            <w:r w:rsidR="002E15EB" w:rsidRPr="002E15EB">
              <w:rPr>
                <w:color w:val="2F5496" w:themeColor="accent1" w:themeShade="BF"/>
                <w:sz w:val="20"/>
                <w:szCs w:val="20"/>
                <w:lang w:val="en-US"/>
              </w:rPr>
              <w:t>on consultation, advice and advocacy, advisory services and technical support to</w:t>
            </w:r>
            <w:r w:rsidRPr="002E15EB">
              <w:rPr>
                <w:color w:val="2F5496" w:themeColor="accent1" w:themeShade="BF"/>
                <w:sz w:val="20"/>
                <w:szCs w:val="20"/>
                <w:lang w:val="en-US"/>
              </w:rPr>
              <w:t xml:space="preserve"> “develop Integrated Geospatial Information Frameworks at national and regional level; development of national and regional spatial data infrastructures; the integration of geospatial and statistical information, the implementation; African Geodetic Reference Frame, the development of geospatial fundamental datasets themes and the implementations of global and regional initiatives and programmes”</w:t>
            </w:r>
            <w:r w:rsidR="00B6198A">
              <w:rPr>
                <w:color w:val="2F5496" w:themeColor="accent1" w:themeShade="BF"/>
                <w:sz w:val="20"/>
                <w:szCs w:val="20"/>
                <w:lang w:val="en-US"/>
              </w:rPr>
              <w:t xml:space="preserve">. The project will equally contribute to the ECA Mid-Term Programme Framework in the areas </w:t>
            </w:r>
            <w:proofErr w:type="gramStart"/>
            <w:r w:rsidR="00B6198A">
              <w:rPr>
                <w:color w:val="2F5496" w:themeColor="accent1" w:themeShade="BF"/>
                <w:sz w:val="20"/>
                <w:szCs w:val="20"/>
                <w:lang w:val="en-US"/>
              </w:rPr>
              <w:t>of :</w:t>
            </w:r>
            <w:proofErr w:type="gramEnd"/>
            <w:r w:rsidR="00B6198A">
              <w:rPr>
                <w:color w:val="2F5496" w:themeColor="accent1" w:themeShade="BF"/>
                <w:sz w:val="20"/>
                <w:szCs w:val="20"/>
                <w:lang w:val="en-US"/>
              </w:rPr>
              <w:t xml:space="preserve"> </w:t>
            </w:r>
            <w:r w:rsidR="00B6198A" w:rsidRPr="00B6198A">
              <w:rPr>
                <w:color w:val="2F5496" w:themeColor="accent1" w:themeShade="BF"/>
                <w:sz w:val="20"/>
                <w:szCs w:val="20"/>
                <w:lang w:val="en-US"/>
              </w:rPr>
              <w:t>(b) An integrated Africa;</w:t>
            </w:r>
            <w:r w:rsidR="00B6198A">
              <w:rPr>
                <w:color w:val="2F5496" w:themeColor="accent1" w:themeShade="BF"/>
                <w:sz w:val="20"/>
                <w:szCs w:val="20"/>
                <w:lang w:val="en-US"/>
              </w:rPr>
              <w:t xml:space="preserve"> </w:t>
            </w:r>
            <w:r w:rsidR="00B6198A" w:rsidRPr="00B6198A">
              <w:rPr>
                <w:color w:val="2F5496" w:themeColor="accent1" w:themeShade="BF"/>
                <w:sz w:val="20"/>
                <w:szCs w:val="20"/>
                <w:lang w:val="en-US"/>
              </w:rPr>
              <w:t>(c) An innovative and connected Africa;</w:t>
            </w:r>
            <w:r w:rsidR="00B6198A">
              <w:rPr>
                <w:color w:val="2F5496" w:themeColor="accent1" w:themeShade="BF"/>
                <w:sz w:val="20"/>
                <w:szCs w:val="20"/>
                <w:lang w:val="en-US"/>
              </w:rPr>
              <w:t xml:space="preserve"> and </w:t>
            </w:r>
            <w:r w:rsidR="00B6198A" w:rsidRPr="00B6198A">
              <w:rPr>
                <w:color w:val="2F5496" w:themeColor="accent1" w:themeShade="BF"/>
                <w:sz w:val="20"/>
                <w:szCs w:val="20"/>
                <w:lang w:val="en-US"/>
              </w:rPr>
              <w:t>(d) An Africa of sustainable, productive industries and economies</w:t>
            </w:r>
            <w:r w:rsidR="00B6198A">
              <w:rPr>
                <w:color w:val="2F5496" w:themeColor="accent1" w:themeShade="BF"/>
                <w:sz w:val="20"/>
                <w:szCs w:val="20"/>
                <w:lang w:val="en-US"/>
              </w:rPr>
              <w:t>.</w:t>
            </w:r>
          </w:p>
        </w:tc>
      </w:tr>
      <w:tr w:rsidR="001123A6" w:rsidRPr="00E836FD" w14:paraId="6CA76C38" w14:textId="77777777" w:rsidTr="004B06A1">
        <w:trPr>
          <w:trHeight w:hRule="exact" w:val="397"/>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10D59450" w14:textId="20491A06" w:rsidR="001123A6" w:rsidRPr="00E836FD" w:rsidRDefault="001123A6" w:rsidP="0052318F">
            <w:pPr>
              <w:pStyle w:val="ListParagraph"/>
              <w:numPr>
                <w:ilvl w:val="0"/>
                <w:numId w:val="1"/>
              </w:numPr>
              <w:contextualSpacing/>
              <w:rPr>
                <w:rFonts w:eastAsia="DengXian"/>
                <w:b/>
                <w:lang w:val="en-GB" w:eastAsia="zh-CN"/>
              </w:rPr>
            </w:pPr>
            <w:r w:rsidRPr="00E836FD">
              <w:rPr>
                <w:rFonts w:eastAsia="DengXian"/>
                <w:b/>
                <w:sz w:val="22"/>
                <w:szCs w:val="22"/>
                <w:lang w:val="en-GB" w:eastAsia="zh-CN"/>
              </w:rPr>
              <w:t xml:space="preserve">INTER-DIVISIONAL/SRO COLLABORATION </w:t>
            </w:r>
            <w:r w:rsidR="00E234AD" w:rsidRPr="00E836FD">
              <w:rPr>
                <w:rFonts w:eastAsia="DengXian"/>
                <w:b/>
                <w:sz w:val="22"/>
                <w:szCs w:val="22"/>
                <w:lang w:val="en-GB" w:eastAsia="zh-CN"/>
              </w:rPr>
              <w:t>&amp; JOINT DELIVERY</w:t>
            </w:r>
            <w:r w:rsidRPr="00E836FD">
              <w:rPr>
                <w:rFonts w:eastAsia="DengXian"/>
                <w:b/>
                <w:sz w:val="22"/>
                <w:szCs w:val="22"/>
                <w:lang w:val="en-GB" w:eastAsia="zh-CN"/>
              </w:rPr>
              <w:t xml:space="preserve"> </w:t>
            </w:r>
          </w:p>
        </w:tc>
      </w:tr>
      <w:tr w:rsidR="00EC22AB" w:rsidRPr="00E836FD" w14:paraId="60286BBB" w14:textId="77777777" w:rsidTr="004B06A1">
        <w:trPr>
          <w:trHeight w:hRule="exact" w:val="1229"/>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vAlign w:val="center"/>
          </w:tcPr>
          <w:p w14:paraId="6DEF9228" w14:textId="52D4B8D3" w:rsidR="00EC22AB" w:rsidRDefault="002E15EB" w:rsidP="0069750D">
            <w:pPr>
              <w:jc w:val="both"/>
              <w:rPr>
                <w:color w:val="2F5496" w:themeColor="accent1" w:themeShade="BF"/>
                <w:sz w:val="20"/>
                <w:szCs w:val="20"/>
                <w:lang w:val="en-US"/>
              </w:rPr>
            </w:pPr>
            <w:r w:rsidRPr="002E15EB">
              <w:rPr>
                <w:color w:val="2F5496" w:themeColor="accent1" w:themeShade="BF"/>
                <w:sz w:val="20"/>
                <w:szCs w:val="20"/>
                <w:lang w:val="en-US"/>
              </w:rPr>
              <w:t xml:space="preserve">The </w:t>
            </w:r>
            <w:r>
              <w:rPr>
                <w:color w:val="2F5496" w:themeColor="accent1" w:themeShade="BF"/>
                <w:sz w:val="20"/>
                <w:szCs w:val="20"/>
                <w:lang w:val="en-US"/>
              </w:rPr>
              <w:t>African Centre for Statistics will collaborate with SRO-</w:t>
            </w:r>
            <w:r w:rsidR="0069750D">
              <w:rPr>
                <w:color w:val="2F5496" w:themeColor="accent1" w:themeShade="BF"/>
                <w:sz w:val="20"/>
                <w:szCs w:val="20"/>
                <w:lang w:val="en-US"/>
              </w:rPr>
              <w:t>E</w:t>
            </w:r>
            <w:r>
              <w:rPr>
                <w:color w:val="2F5496" w:themeColor="accent1" w:themeShade="BF"/>
                <w:sz w:val="20"/>
                <w:szCs w:val="20"/>
                <w:lang w:val="en-US"/>
              </w:rPr>
              <w:t>A and IDEP in the implementation of the project.</w:t>
            </w:r>
          </w:p>
          <w:p w14:paraId="58D007BE" w14:textId="79E72938" w:rsidR="00A62A7B" w:rsidRDefault="00A62A7B" w:rsidP="0069750D">
            <w:pPr>
              <w:contextualSpacing/>
              <w:jc w:val="both"/>
              <w:rPr>
                <w:color w:val="2F5496" w:themeColor="accent1" w:themeShade="BF"/>
                <w:sz w:val="20"/>
                <w:szCs w:val="20"/>
                <w:lang w:val="en-US"/>
              </w:rPr>
            </w:pPr>
            <w:r w:rsidRPr="00A62A7B">
              <w:rPr>
                <w:color w:val="2F5496" w:themeColor="accent1" w:themeShade="BF"/>
                <w:sz w:val="20"/>
                <w:szCs w:val="20"/>
                <w:lang w:val="en-US"/>
              </w:rPr>
              <w:t xml:space="preserve">The Sub-regional office </w:t>
            </w:r>
            <w:r>
              <w:rPr>
                <w:color w:val="2F5496" w:themeColor="accent1" w:themeShade="BF"/>
                <w:sz w:val="20"/>
                <w:szCs w:val="20"/>
                <w:lang w:val="en-US"/>
              </w:rPr>
              <w:t xml:space="preserve">for </w:t>
            </w:r>
            <w:r w:rsidR="0069750D">
              <w:rPr>
                <w:color w:val="2F5496" w:themeColor="accent1" w:themeShade="BF"/>
                <w:sz w:val="20"/>
                <w:szCs w:val="20"/>
                <w:lang w:val="en-US"/>
              </w:rPr>
              <w:t>East</w:t>
            </w:r>
            <w:r>
              <w:rPr>
                <w:color w:val="2F5496" w:themeColor="accent1" w:themeShade="BF"/>
                <w:sz w:val="20"/>
                <w:szCs w:val="20"/>
                <w:lang w:val="en-US"/>
              </w:rPr>
              <w:t xml:space="preserve"> Africa </w:t>
            </w:r>
            <w:r w:rsidRPr="00A62A7B">
              <w:rPr>
                <w:color w:val="2F5496" w:themeColor="accent1" w:themeShade="BF"/>
                <w:sz w:val="20"/>
                <w:szCs w:val="20"/>
                <w:lang w:val="en-US"/>
              </w:rPr>
              <w:t xml:space="preserve">will </w:t>
            </w:r>
            <w:r>
              <w:rPr>
                <w:color w:val="2F5496" w:themeColor="accent1" w:themeShade="BF"/>
                <w:sz w:val="20"/>
                <w:szCs w:val="20"/>
                <w:lang w:val="en-US"/>
              </w:rPr>
              <w:t xml:space="preserve">and provide advisory service in </w:t>
            </w:r>
            <w:r w:rsidRPr="00A62A7B">
              <w:rPr>
                <w:color w:val="2F5496" w:themeColor="accent1" w:themeShade="BF"/>
                <w:sz w:val="20"/>
                <w:szCs w:val="20"/>
                <w:lang w:val="en-US"/>
              </w:rPr>
              <w:t xml:space="preserve">the organization of </w:t>
            </w:r>
            <w:r>
              <w:rPr>
                <w:color w:val="2F5496" w:themeColor="accent1" w:themeShade="BF"/>
                <w:sz w:val="20"/>
                <w:szCs w:val="20"/>
                <w:lang w:val="en-US"/>
              </w:rPr>
              <w:t>consensus building meetings with all stakeholders</w:t>
            </w:r>
            <w:r w:rsidRPr="00A62A7B">
              <w:rPr>
                <w:color w:val="2F5496" w:themeColor="accent1" w:themeShade="BF"/>
                <w:sz w:val="20"/>
                <w:szCs w:val="20"/>
                <w:lang w:val="en-US"/>
              </w:rPr>
              <w:t xml:space="preserve">. </w:t>
            </w:r>
            <w:r>
              <w:rPr>
                <w:color w:val="2F5496" w:themeColor="accent1" w:themeShade="BF"/>
                <w:sz w:val="20"/>
                <w:szCs w:val="20"/>
                <w:lang w:val="en-US"/>
              </w:rPr>
              <w:t xml:space="preserve">It will also </w:t>
            </w:r>
            <w:r w:rsidRPr="00A62A7B">
              <w:rPr>
                <w:color w:val="2F5496" w:themeColor="accent1" w:themeShade="BF"/>
                <w:sz w:val="20"/>
                <w:szCs w:val="20"/>
                <w:lang w:val="en-US"/>
              </w:rPr>
              <w:t>facilitate</w:t>
            </w:r>
            <w:r>
              <w:rPr>
                <w:color w:val="2F5496" w:themeColor="accent1" w:themeShade="BF"/>
                <w:sz w:val="20"/>
                <w:szCs w:val="20"/>
                <w:lang w:val="en-US"/>
              </w:rPr>
              <w:t xml:space="preserve"> to i</w:t>
            </w:r>
            <w:r w:rsidRPr="00A62A7B">
              <w:rPr>
                <w:color w:val="2F5496" w:themeColor="accent1" w:themeShade="BF"/>
                <w:sz w:val="20"/>
                <w:szCs w:val="20"/>
                <w:lang w:val="en-US"/>
              </w:rPr>
              <w:t>dentify major stakeholders in the geomatics industry, including producers, value-adders and end users, from government, private sector, NGOs and academia</w:t>
            </w:r>
            <w:r>
              <w:rPr>
                <w:color w:val="2F5496" w:themeColor="accent1" w:themeShade="BF"/>
                <w:sz w:val="20"/>
                <w:szCs w:val="20"/>
                <w:lang w:val="en-US"/>
              </w:rPr>
              <w:t>.</w:t>
            </w:r>
          </w:p>
          <w:p w14:paraId="1AC70570" w14:textId="7537C083" w:rsidR="00A62A7B" w:rsidRPr="00A62A7B" w:rsidRDefault="00A62A7B" w:rsidP="0069750D">
            <w:pPr>
              <w:contextualSpacing/>
              <w:jc w:val="both"/>
              <w:rPr>
                <w:color w:val="2F5496" w:themeColor="accent1" w:themeShade="BF"/>
                <w:sz w:val="20"/>
                <w:szCs w:val="20"/>
                <w:lang w:val="en-US"/>
              </w:rPr>
            </w:pPr>
            <w:r w:rsidRPr="00A62A7B">
              <w:rPr>
                <w:color w:val="2F5496" w:themeColor="accent1" w:themeShade="BF"/>
                <w:sz w:val="20"/>
                <w:szCs w:val="20"/>
                <w:lang w:val="en-US"/>
              </w:rPr>
              <w:t xml:space="preserve">IDEP will assist and participate in the delivery </w:t>
            </w:r>
            <w:r>
              <w:rPr>
                <w:color w:val="2F5496" w:themeColor="accent1" w:themeShade="BF"/>
                <w:sz w:val="20"/>
                <w:szCs w:val="20"/>
                <w:lang w:val="en-US"/>
              </w:rPr>
              <w:t xml:space="preserve">of </w:t>
            </w:r>
            <w:r w:rsidRPr="00A62A7B">
              <w:rPr>
                <w:color w:val="2F5496" w:themeColor="accent1" w:themeShade="BF"/>
                <w:sz w:val="20"/>
                <w:szCs w:val="20"/>
                <w:lang w:val="en-US"/>
              </w:rPr>
              <w:t>the capacity development training workshop</w:t>
            </w:r>
            <w:r>
              <w:rPr>
                <w:color w:val="2F5496" w:themeColor="accent1" w:themeShade="BF"/>
                <w:sz w:val="20"/>
                <w:szCs w:val="20"/>
                <w:lang w:val="en-US"/>
              </w:rPr>
              <w:t>s</w:t>
            </w:r>
            <w:r w:rsidRPr="00A62A7B">
              <w:rPr>
                <w:color w:val="2F5496" w:themeColor="accent1" w:themeShade="BF"/>
                <w:sz w:val="20"/>
                <w:szCs w:val="20"/>
                <w:lang w:val="en-US"/>
              </w:rPr>
              <w:t xml:space="preserve">. </w:t>
            </w:r>
          </w:p>
        </w:tc>
      </w:tr>
      <w:tr w:rsidR="00E234AD" w:rsidRPr="00E836FD" w14:paraId="3AFFE83E" w14:textId="77777777" w:rsidTr="004B06A1">
        <w:trPr>
          <w:trHeight w:hRule="exact" w:val="589"/>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09B9E12B" w14:textId="77777777" w:rsidR="00E234AD" w:rsidRPr="00E836FD" w:rsidRDefault="00E40CE6" w:rsidP="0052318F">
            <w:pPr>
              <w:pStyle w:val="ListParagraph"/>
              <w:numPr>
                <w:ilvl w:val="0"/>
                <w:numId w:val="1"/>
              </w:numPr>
              <w:contextualSpacing/>
              <w:rPr>
                <w:rFonts w:eastAsia="DengXian"/>
                <w:lang w:val="en-GB" w:eastAsia="zh-CN"/>
              </w:rPr>
            </w:pPr>
            <w:r w:rsidRPr="00E836FD">
              <w:rPr>
                <w:rFonts w:eastAsia="DengXian"/>
                <w:b/>
                <w:sz w:val="22"/>
                <w:szCs w:val="22"/>
                <w:lang w:val="en-GB" w:eastAsia="zh-CN"/>
              </w:rPr>
              <w:t xml:space="preserve">PLANNED </w:t>
            </w:r>
            <w:r w:rsidR="00E234AD" w:rsidRPr="00E836FD">
              <w:rPr>
                <w:rFonts w:eastAsia="DengXian"/>
                <w:b/>
                <w:sz w:val="22"/>
                <w:szCs w:val="22"/>
                <w:lang w:val="en-GB" w:eastAsia="zh-CN"/>
              </w:rPr>
              <w:t xml:space="preserve">COLLABORATION WITH RESIDENT COORDINATOR OFFICES/ UN COUNTRY TEAMS, OTHER UN ENTITIES, </w:t>
            </w:r>
            <w:r w:rsidR="002E093C" w:rsidRPr="00E836FD">
              <w:rPr>
                <w:rFonts w:eastAsia="DengXian"/>
                <w:b/>
                <w:sz w:val="22"/>
                <w:szCs w:val="22"/>
                <w:lang w:val="en-GB" w:eastAsia="zh-CN"/>
              </w:rPr>
              <w:t>AU, AUDA-NEPAD</w:t>
            </w:r>
            <w:r w:rsidR="003F70D2" w:rsidRPr="00E836FD">
              <w:rPr>
                <w:rFonts w:eastAsia="DengXian"/>
                <w:b/>
                <w:sz w:val="22"/>
                <w:szCs w:val="22"/>
                <w:lang w:val="en-GB" w:eastAsia="zh-CN"/>
              </w:rPr>
              <w:t>,</w:t>
            </w:r>
            <w:r w:rsidR="00305D13">
              <w:rPr>
                <w:rFonts w:eastAsia="DengXian"/>
                <w:b/>
                <w:sz w:val="22"/>
                <w:szCs w:val="22"/>
                <w:lang w:val="en-GB" w:eastAsia="zh-CN"/>
              </w:rPr>
              <w:t xml:space="preserve"> </w:t>
            </w:r>
            <w:r w:rsidR="00E234AD" w:rsidRPr="00E836FD">
              <w:rPr>
                <w:rFonts w:eastAsia="DengXian"/>
                <w:b/>
                <w:sz w:val="22"/>
                <w:szCs w:val="22"/>
                <w:lang w:val="en-GB" w:eastAsia="zh-CN"/>
              </w:rPr>
              <w:t xml:space="preserve">RECs etc. </w:t>
            </w:r>
          </w:p>
        </w:tc>
      </w:tr>
      <w:tr w:rsidR="00E234AD" w:rsidRPr="00024790" w14:paraId="12DE728A" w14:textId="77777777" w:rsidTr="004B06A1">
        <w:trPr>
          <w:trHeight w:hRule="exact" w:val="1864"/>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tcPr>
          <w:p w14:paraId="5D7101C6" w14:textId="77777777" w:rsidR="00A62A7B" w:rsidRPr="00A62A7B" w:rsidRDefault="00A62A7B" w:rsidP="0069750D">
            <w:pPr>
              <w:pStyle w:val="Default"/>
              <w:jc w:val="both"/>
              <w:rPr>
                <w:rFonts w:asciiTheme="majorBidi" w:hAnsiTheme="majorBidi" w:cstheme="majorBidi"/>
                <w:color w:val="2F5496" w:themeColor="accent1" w:themeShade="BF"/>
                <w:sz w:val="20"/>
                <w:szCs w:val="20"/>
              </w:rPr>
            </w:pPr>
            <w:r w:rsidRPr="00A62A7B">
              <w:rPr>
                <w:rFonts w:asciiTheme="majorBidi" w:hAnsiTheme="majorBidi" w:cstheme="majorBidi"/>
                <w:color w:val="2F5496" w:themeColor="accent1" w:themeShade="BF"/>
                <w:sz w:val="20"/>
                <w:szCs w:val="20"/>
              </w:rPr>
              <w:t>The implementation of the activities will be b</w:t>
            </w:r>
            <w:r w:rsidR="002E15EB" w:rsidRPr="00A62A7B">
              <w:rPr>
                <w:rFonts w:asciiTheme="majorBidi" w:hAnsiTheme="majorBidi" w:cstheme="majorBidi"/>
                <w:color w:val="2F5496" w:themeColor="accent1" w:themeShade="BF"/>
                <w:sz w:val="20"/>
                <w:szCs w:val="20"/>
              </w:rPr>
              <w:t>uil</w:t>
            </w:r>
            <w:r w:rsidRPr="00A62A7B">
              <w:rPr>
                <w:rFonts w:asciiTheme="majorBidi" w:hAnsiTheme="majorBidi" w:cstheme="majorBidi"/>
                <w:color w:val="2F5496" w:themeColor="accent1" w:themeShade="BF"/>
                <w:sz w:val="20"/>
                <w:szCs w:val="20"/>
              </w:rPr>
              <w:t>t</w:t>
            </w:r>
            <w:r w:rsidR="002E15EB" w:rsidRPr="00A62A7B">
              <w:rPr>
                <w:rFonts w:asciiTheme="majorBidi" w:hAnsiTheme="majorBidi" w:cstheme="majorBidi"/>
                <w:color w:val="2F5496" w:themeColor="accent1" w:themeShade="BF"/>
                <w:sz w:val="20"/>
                <w:szCs w:val="20"/>
              </w:rPr>
              <w:t xml:space="preserve"> on the comparative advantage of the Commission to achieve tangible results and demonstrate partnerships with the Resident Coordinator system </w:t>
            </w:r>
            <w:r w:rsidRPr="00A62A7B">
              <w:rPr>
                <w:rFonts w:asciiTheme="majorBidi" w:eastAsia="Arial" w:hAnsiTheme="majorBidi" w:cstheme="majorBidi"/>
                <w:color w:val="2F5496" w:themeColor="accent1" w:themeShade="BF"/>
                <w:sz w:val="20"/>
                <w:szCs w:val="20"/>
                <w:lang w:eastAsia="en-GB"/>
              </w:rPr>
              <w:t>and the UN Country Teams.</w:t>
            </w:r>
          </w:p>
          <w:p w14:paraId="0348CED0" w14:textId="7F2EDD85" w:rsidR="00A62A7B" w:rsidRPr="00A62A7B" w:rsidRDefault="00A62A7B" w:rsidP="0069750D">
            <w:pPr>
              <w:pStyle w:val="Default"/>
              <w:jc w:val="both"/>
              <w:rPr>
                <w:rFonts w:asciiTheme="majorBidi" w:eastAsia="Arial" w:hAnsiTheme="majorBidi" w:cstheme="majorBidi"/>
                <w:color w:val="2F5496" w:themeColor="accent1" w:themeShade="BF"/>
                <w:sz w:val="20"/>
                <w:szCs w:val="20"/>
                <w:lang w:eastAsia="en-GB"/>
              </w:rPr>
            </w:pPr>
            <w:r w:rsidRPr="00A62A7B">
              <w:rPr>
                <w:rFonts w:asciiTheme="majorBidi" w:eastAsia="Arial" w:hAnsiTheme="majorBidi" w:cstheme="majorBidi"/>
                <w:color w:val="2F5496" w:themeColor="accent1" w:themeShade="BF"/>
                <w:sz w:val="20"/>
                <w:szCs w:val="20"/>
                <w:lang w:eastAsia="en-GB"/>
              </w:rPr>
              <w:t xml:space="preserve">It’s expected that the </w:t>
            </w:r>
            <w:r w:rsidR="009D2EBC">
              <w:rPr>
                <w:rFonts w:asciiTheme="majorBidi" w:eastAsia="Arial" w:hAnsiTheme="majorBidi" w:cstheme="majorBidi"/>
                <w:color w:val="2F5496" w:themeColor="accent1" w:themeShade="BF"/>
                <w:sz w:val="20"/>
                <w:szCs w:val="20"/>
                <w:lang w:eastAsia="en-GB"/>
              </w:rPr>
              <w:t>g</w:t>
            </w:r>
            <w:r w:rsidRPr="00A62A7B">
              <w:rPr>
                <w:rFonts w:asciiTheme="majorBidi" w:eastAsia="Arial" w:hAnsiTheme="majorBidi" w:cstheme="majorBidi"/>
                <w:color w:val="2F5496" w:themeColor="accent1" w:themeShade="BF"/>
                <w:sz w:val="20"/>
                <w:szCs w:val="20"/>
                <w:lang w:eastAsia="en-GB"/>
              </w:rPr>
              <w:t xml:space="preserve">eospatial teams of the </w:t>
            </w:r>
            <w:r w:rsidR="0069750D">
              <w:rPr>
                <w:rFonts w:asciiTheme="majorBidi" w:eastAsia="Arial" w:hAnsiTheme="majorBidi" w:cstheme="majorBidi"/>
                <w:color w:val="2F5496" w:themeColor="accent1" w:themeShade="BF"/>
                <w:sz w:val="20"/>
                <w:szCs w:val="20"/>
                <w:lang w:eastAsia="en-GB"/>
              </w:rPr>
              <w:t>UNDP in partnership with the Ministry of Lands, Water and the Environment as well as the Eritrean National Institute of Cartography</w:t>
            </w:r>
            <w:r w:rsidRPr="00A62A7B">
              <w:rPr>
                <w:rFonts w:asciiTheme="majorBidi" w:eastAsia="Arial" w:hAnsiTheme="majorBidi" w:cstheme="majorBidi"/>
                <w:color w:val="2F5496" w:themeColor="accent1" w:themeShade="BF"/>
                <w:sz w:val="20"/>
                <w:szCs w:val="20"/>
                <w:lang w:eastAsia="en-GB"/>
              </w:rPr>
              <w:t xml:space="preserve"> will play a pivotal role in a baseline study and inventory of all geospatial applications in the country:</w:t>
            </w:r>
          </w:p>
          <w:p w14:paraId="041288F9" w14:textId="552ED042" w:rsidR="00A62A7B" w:rsidRPr="00A62A7B" w:rsidRDefault="00A62A7B" w:rsidP="0052318F">
            <w:pPr>
              <w:pStyle w:val="Default"/>
              <w:numPr>
                <w:ilvl w:val="0"/>
                <w:numId w:val="5"/>
              </w:numPr>
              <w:ind w:left="714" w:hanging="357"/>
              <w:jc w:val="both"/>
              <w:rPr>
                <w:rFonts w:asciiTheme="majorBidi" w:hAnsiTheme="majorBidi" w:cstheme="majorBidi"/>
                <w:color w:val="2F5496" w:themeColor="accent1" w:themeShade="BF"/>
                <w:sz w:val="20"/>
                <w:szCs w:val="20"/>
              </w:rPr>
            </w:pPr>
            <w:r w:rsidRPr="00A62A7B">
              <w:rPr>
                <w:rFonts w:asciiTheme="majorBidi" w:hAnsiTheme="majorBidi" w:cstheme="majorBidi"/>
                <w:color w:val="2F5496" w:themeColor="accent1" w:themeShade="BF"/>
                <w:sz w:val="20"/>
                <w:szCs w:val="20"/>
              </w:rPr>
              <w:t>Outlining a diagnosis on actors, needs and priorities as well as on standards and interoperability.</w:t>
            </w:r>
          </w:p>
          <w:p w14:paraId="067D6027" w14:textId="120531D1" w:rsidR="00497AD9" w:rsidRPr="00A62A7B" w:rsidRDefault="00A62A7B" w:rsidP="0052318F">
            <w:pPr>
              <w:pStyle w:val="Default"/>
              <w:numPr>
                <w:ilvl w:val="0"/>
                <w:numId w:val="5"/>
              </w:numPr>
              <w:ind w:left="714" w:hanging="357"/>
              <w:jc w:val="both"/>
              <w:rPr>
                <w:rFonts w:asciiTheme="majorBidi" w:hAnsiTheme="majorBidi" w:cstheme="majorBidi"/>
                <w:color w:val="2F5496" w:themeColor="accent1" w:themeShade="BF"/>
                <w:sz w:val="20"/>
                <w:szCs w:val="20"/>
              </w:rPr>
            </w:pPr>
            <w:r w:rsidRPr="00A62A7B">
              <w:rPr>
                <w:rFonts w:asciiTheme="majorBidi" w:hAnsiTheme="majorBidi" w:cstheme="majorBidi"/>
                <w:color w:val="2F5496" w:themeColor="accent1" w:themeShade="BF"/>
                <w:sz w:val="20"/>
                <w:szCs w:val="20"/>
              </w:rPr>
              <w:t>Elaborating</w:t>
            </w:r>
            <w:r w:rsidRPr="00A62A7B">
              <w:rPr>
                <w:rFonts w:asciiTheme="majorBidi" w:eastAsia="Arial" w:hAnsiTheme="majorBidi" w:cstheme="majorBidi"/>
                <w:color w:val="2F5496" w:themeColor="accent1" w:themeShade="BF"/>
                <w:sz w:val="20"/>
                <w:szCs w:val="20"/>
                <w:lang w:eastAsia="en-GB"/>
              </w:rPr>
              <w:t xml:space="preserve"> a detailed diagnosis on institutional and legal frameworks as well as on capacity building.</w:t>
            </w:r>
          </w:p>
        </w:tc>
      </w:tr>
      <w:tr w:rsidR="009D2EBC" w:rsidRPr="00E836FD" w14:paraId="47C27298" w14:textId="77777777" w:rsidTr="004B06A1">
        <w:trPr>
          <w:trHeight w:hRule="exact" w:val="589"/>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1B6D3622" w14:textId="71FE4EFD" w:rsidR="009D2EBC" w:rsidRPr="00E836FD" w:rsidRDefault="009D2EBC" w:rsidP="0052318F">
            <w:pPr>
              <w:pStyle w:val="ListParagraph"/>
              <w:numPr>
                <w:ilvl w:val="0"/>
                <w:numId w:val="1"/>
              </w:numPr>
              <w:contextualSpacing/>
              <w:rPr>
                <w:rFonts w:eastAsia="DengXian"/>
                <w:lang w:val="en-GB" w:eastAsia="zh-CN"/>
              </w:rPr>
            </w:pPr>
            <w:r w:rsidRPr="009D2EBC">
              <w:rPr>
                <w:rFonts w:eastAsia="DengXian"/>
                <w:b/>
                <w:sz w:val="22"/>
                <w:szCs w:val="22"/>
                <w:lang w:val="en-GB" w:eastAsia="zh-CN"/>
              </w:rPr>
              <w:t>CROSS-CUTTING ISSUES</w:t>
            </w:r>
          </w:p>
        </w:tc>
      </w:tr>
      <w:tr w:rsidR="009D2EBC" w:rsidRPr="00A62A7B" w14:paraId="6AE43252" w14:textId="77777777" w:rsidTr="004B06A1">
        <w:trPr>
          <w:trHeight w:hRule="exact" w:val="1760"/>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tcPr>
          <w:p w14:paraId="1EFF938C" w14:textId="35E0B7B6" w:rsidR="009D2EBC" w:rsidRDefault="009D2EBC" w:rsidP="009D2EBC">
            <w:pPr>
              <w:pStyle w:val="Default"/>
              <w:jc w:val="both"/>
              <w:rPr>
                <w:rFonts w:asciiTheme="majorBidi" w:hAnsiTheme="majorBidi" w:cstheme="majorBidi"/>
                <w:color w:val="2F5496" w:themeColor="accent1" w:themeShade="BF"/>
                <w:sz w:val="20"/>
                <w:szCs w:val="20"/>
              </w:rPr>
            </w:pPr>
            <w:r>
              <w:rPr>
                <w:rFonts w:asciiTheme="majorBidi" w:hAnsiTheme="majorBidi" w:cstheme="majorBidi"/>
                <w:color w:val="2F5496" w:themeColor="accent1" w:themeShade="BF"/>
                <w:sz w:val="20"/>
                <w:szCs w:val="20"/>
              </w:rPr>
              <w:t>While</w:t>
            </w:r>
            <w:r w:rsidRPr="00A62A7B">
              <w:rPr>
                <w:rFonts w:asciiTheme="majorBidi" w:hAnsiTheme="majorBidi" w:cstheme="majorBidi"/>
                <w:color w:val="2F5496" w:themeColor="accent1" w:themeShade="BF"/>
                <w:sz w:val="20"/>
                <w:szCs w:val="20"/>
              </w:rPr>
              <w:t xml:space="preserve"> implement</w:t>
            </w:r>
            <w:r>
              <w:rPr>
                <w:rFonts w:asciiTheme="majorBidi" w:hAnsiTheme="majorBidi" w:cstheme="majorBidi"/>
                <w:color w:val="2F5496" w:themeColor="accent1" w:themeShade="BF"/>
                <w:sz w:val="20"/>
                <w:szCs w:val="20"/>
              </w:rPr>
              <w:t>ing</w:t>
            </w:r>
            <w:r w:rsidRPr="00A62A7B">
              <w:rPr>
                <w:rFonts w:asciiTheme="majorBidi" w:hAnsiTheme="majorBidi" w:cstheme="majorBidi"/>
                <w:color w:val="2F5496" w:themeColor="accent1" w:themeShade="BF"/>
                <w:sz w:val="20"/>
                <w:szCs w:val="20"/>
              </w:rPr>
              <w:t xml:space="preserve"> the activities </w:t>
            </w:r>
            <w:proofErr w:type="gramStart"/>
            <w:r>
              <w:rPr>
                <w:rFonts w:asciiTheme="majorBidi" w:hAnsiTheme="majorBidi" w:cstheme="majorBidi"/>
                <w:color w:val="2F5496" w:themeColor="accent1" w:themeShade="BF"/>
                <w:sz w:val="20"/>
                <w:szCs w:val="20"/>
              </w:rPr>
              <w:t>a</w:t>
            </w:r>
            <w:proofErr w:type="gramEnd"/>
            <w:r>
              <w:rPr>
                <w:rFonts w:asciiTheme="majorBidi" w:hAnsiTheme="majorBidi" w:cstheme="majorBidi"/>
                <w:color w:val="2F5496" w:themeColor="accent1" w:themeShade="BF"/>
                <w:sz w:val="20"/>
                <w:szCs w:val="20"/>
              </w:rPr>
              <w:t xml:space="preserve"> </w:t>
            </w:r>
            <w:r w:rsidR="00961031">
              <w:rPr>
                <w:rFonts w:asciiTheme="majorBidi" w:hAnsiTheme="majorBidi" w:cstheme="majorBidi"/>
                <w:color w:val="2F5496" w:themeColor="accent1" w:themeShade="BF"/>
                <w:sz w:val="20"/>
                <w:szCs w:val="20"/>
              </w:rPr>
              <w:t>attention</w:t>
            </w:r>
            <w:r>
              <w:rPr>
                <w:rFonts w:asciiTheme="majorBidi" w:hAnsiTheme="majorBidi" w:cstheme="majorBidi"/>
                <w:color w:val="2F5496" w:themeColor="accent1" w:themeShade="BF"/>
                <w:sz w:val="20"/>
                <w:szCs w:val="20"/>
              </w:rPr>
              <w:t xml:space="preserve"> will be given to the participation of young female professionals. </w:t>
            </w:r>
            <w:r w:rsidRPr="009D2EBC">
              <w:rPr>
                <w:rFonts w:asciiTheme="majorBidi" w:hAnsiTheme="majorBidi" w:cstheme="majorBidi"/>
                <w:color w:val="2F5496" w:themeColor="accent1" w:themeShade="BF"/>
                <w:sz w:val="20"/>
                <w:szCs w:val="20"/>
              </w:rPr>
              <w:t xml:space="preserve">The project will give special emphasis in empowering your female geospatial professionals throughout the entire process and especially through its capacity development </w:t>
            </w:r>
            <w:r w:rsidR="00BE4A39">
              <w:rPr>
                <w:rFonts w:asciiTheme="majorBidi" w:hAnsiTheme="majorBidi" w:cstheme="majorBidi"/>
                <w:color w:val="2F5496" w:themeColor="accent1" w:themeShade="BF"/>
                <w:sz w:val="20"/>
                <w:szCs w:val="20"/>
              </w:rPr>
              <w:t>components</w:t>
            </w:r>
            <w:r w:rsidRPr="009D2EBC">
              <w:rPr>
                <w:rFonts w:asciiTheme="majorBidi" w:hAnsiTheme="majorBidi" w:cstheme="majorBidi"/>
                <w:color w:val="2F5496" w:themeColor="accent1" w:themeShade="BF"/>
                <w:sz w:val="20"/>
                <w:szCs w:val="20"/>
              </w:rPr>
              <w:t>.</w:t>
            </w:r>
          </w:p>
          <w:p w14:paraId="7AA36EF2" w14:textId="3FCED91E" w:rsidR="00BE4A39" w:rsidRPr="00A62A7B" w:rsidRDefault="00BE4A39" w:rsidP="009D2EBC">
            <w:pPr>
              <w:pStyle w:val="Default"/>
              <w:jc w:val="both"/>
              <w:rPr>
                <w:rFonts w:asciiTheme="majorBidi" w:hAnsiTheme="majorBidi" w:cstheme="majorBidi"/>
                <w:color w:val="2F5496" w:themeColor="accent1" w:themeShade="BF"/>
                <w:sz w:val="20"/>
                <w:szCs w:val="20"/>
              </w:rPr>
            </w:pPr>
            <w:r>
              <w:rPr>
                <w:rFonts w:asciiTheme="majorBidi" w:hAnsiTheme="majorBidi" w:cstheme="majorBidi"/>
                <w:color w:val="2F5496" w:themeColor="accent1" w:themeShade="BF"/>
                <w:sz w:val="20"/>
                <w:szCs w:val="20"/>
              </w:rPr>
              <w:t>Such a project that will ultimately help the country to produce the development data foundation on</w:t>
            </w:r>
            <w:r w:rsidRPr="00BE4A39">
              <w:rPr>
                <w:rFonts w:asciiTheme="majorBidi" w:hAnsiTheme="majorBidi" w:cstheme="majorBidi"/>
                <w:color w:val="2F5496" w:themeColor="accent1" w:themeShade="BF"/>
                <w:sz w:val="20"/>
                <w:szCs w:val="20"/>
              </w:rPr>
              <w:t xml:space="preserve"> land tenure and </w:t>
            </w:r>
            <w:r>
              <w:rPr>
                <w:rFonts w:asciiTheme="majorBidi" w:hAnsiTheme="majorBidi" w:cstheme="majorBidi"/>
                <w:color w:val="2F5496" w:themeColor="accent1" w:themeShade="BF"/>
                <w:sz w:val="20"/>
                <w:szCs w:val="20"/>
              </w:rPr>
              <w:t xml:space="preserve">land </w:t>
            </w:r>
            <w:r w:rsidRPr="00BE4A39">
              <w:rPr>
                <w:rFonts w:asciiTheme="majorBidi" w:hAnsiTheme="majorBidi" w:cstheme="majorBidi"/>
                <w:color w:val="2F5496" w:themeColor="accent1" w:themeShade="BF"/>
                <w:sz w:val="20"/>
                <w:szCs w:val="20"/>
              </w:rPr>
              <w:t>administration</w:t>
            </w:r>
            <w:r>
              <w:rPr>
                <w:rFonts w:asciiTheme="majorBidi" w:hAnsiTheme="majorBidi" w:cstheme="majorBidi"/>
                <w:color w:val="2F5496" w:themeColor="accent1" w:themeShade="BF"/>
                <w:sz w:val="20"/>
                <w:szCs w:val="20"/>
              </w:rPr>
              <w:t>, cadastral</w:t>
            </w:r>
            <w:r w:rsidRPr="00BE4A39">
              <w:rPr>
                <w:rFonts w:asciiTheme="majorBidi" w:hAnsiTheme="majorBidi" w:cstheme="majorBidi"/>
                <w:color w:val="2F5496" w:themeColor="accent1" w:themeShade="BF"/>
                <w:sz w:val="20"/>
                <w:szCs w:val="20"/>
              </w:rPr>
              <w:t xml:space="preserve"> and environmental management systems</w:t>
            </w:r>
            <w:r>
              <w:rPr>
                <w:rFonts w:asciiTheme="majorBidi" w:hAnsiTheme="majorBidi" w:cstheme="majorBidi"/>
                <w:color w:val="2F5496" w:themeColor="accent1" w:themeShade="BF"/>
                <w:sz w:val="20"/>
                <w:szCs w:val="20"/>
              </w:rPr>
              <w:t xml:space="preserve"> has a potential to </w:t>
            </w:r>
            <w:r w:rsidRPr="00BE4A39">
              <w:rPr>
                <w:rFonts w:asciiTheme="majorBidi" w:hAnsiTheme="majorBidi" w:cstheme="majorBidi"/>
                <w:color w:val="2F5496" w:themeColor="accent1" w:themeShade="BF"/>
                <w:sz w:val="20"/>
                <w:szCs w:val="20"/>
              </w:rPr>
              <w:t xml:space="preserve">ensure that the </w:t>
            </w:r>
            <w:r>
              <w:rPr>
                <w:rFonts w:asciiTheme="majorBidi" w:hAnsiTheme="majorBidi" w:cstheme="majorBidi"/>
                <w:color w:val="2F5496" w:themeColor="accent1" w:themeShade="BF"/>
                <w:sz w:val="20"/>
                <w:szCs w:val="20"/>
              </w:rPr>
              <w:t>outcomes</w:t>
            </w:r>
            <w:r w:rsidRPr="00BE4A39">
              <w:rPr>
                <w:rFonts w:asciiTheme="majorBidi" w:hAnsiTheme="majorBidi" w:cstheme="majorBidi"/>
                <w:color w:val="2F5496" w:themeColor="accent1" w:themeShade="BF"/>
                <w:sz w:val="20"/>
                <w:szCs w:val="20"/>
              </w:rPr>
              <w:t xml:space="preserve"> are institutionalized into government systems and processes and </w:t>
            </w:r>
            <w:r>
              <w:rPr>
                <w:rFonts w:asciiTheme="majorBidi" w:hAnsiTheme="majorBidi" w:cstheme="majorBidi"/>
                <w:color w:val="2F5496" w:themeColor="accent1" w:themeShade="BF"/>
                <w:sz w:val="20"/>
                <w:szCs w:val="20"/>
              </w:rPr>
              <w:t>will contribute to</w:t>
            </w:r>
            <w:r w:rsidRPr="00BE4A39">
              <w:rPr>
                <w:rFonts w:asciiTheme="majorBidi" w:hAnsiTheme="majorBidi" w:cstheme="majorBidi"/>
                <w:color w:val="2F5496" w:themeColor="accent1" w:themeShade="BF"/>
                <w:sz w:val="20"/>
                <w:szCs w:val="20"/>
              </w:rPr>
              <w:t xml:space="preserve"> promoting </w:t>
            </w:r>
            <w:r>
              <w:rPr>
                <w:rFonts w:asciiTheme="majorBidi" w:hAnsiTheme="majorBidi" w:cstheme="majorBidi"/>
                <w:color w:val="2F5496" w:themeColor="accent1" w:themeShade="BF"/>
                <w:sz w:val="20"/>
                <w:szCs w:val="20"/>
              </w:rPr>
              <w:t>land</w:t>
            </w:r>
            <w:r w:rsidRPr="00BE4A39">
              <w:rPr>
                <w:rFonts w:asciiTheme="majorBidi" w:hAnsiTheme="majorBidi" w:cstheme="majorBidi"/>
                <w:color w:val="2F5496" w:themeColor="accent1" w:themeShade="BF"/>
                <w:sz w:val="20"/>
                <w:szCs w:val="20"/>
              </w:rPr>
              <w:t xml:space="preserve"> rights, and </w:t>
            </w:r>
            <w:r>
              <w:rPr>
                <w:rFonts w:asciiTheme="majorBidi" w:hAnsiTheme="majorBidi" w:cstheme="majorBidi"/>
                <w:color w:val="2F5496" w:themeColor="accent1" w:themeShade="BF"/>
                <w:sz w:val="20"/>
                <w:szCs w:val="20"/>
              </w:rPr>
              <w:t xml:space="preserve">sustainable </w:t>
            </w:r>
            <w:r w:rsidRPr="00BE4A39">
              <w:rPr>
                <w:rFonts w:asciiTheme="majorBidi" w:hAnsiTheme="majorBidi" w:cstheme="majorBidi"/>
                <w:color w:val="2F5496" w:themeColor="accent1" w:themeShade="BF"/>
                <w:sz w:val="20"/>
                <w:szCs w:val="20"/>
              </w:rPr>
              <w:t xml:space="preserve">environment </w:t>
            </w:r>
            <w:r>
              <w:rPr>
                <w:rFonts w:asciiTheme="majorBidi" w:hAnsiTheme="majorBidi" w:cstheme="majorBidi"/>
                <w:color w:val="2F5496" w:themeColor="accent1" w:themeShade="BF"/>
                <w:sz w:val="20"/>
                <w:szCs w:val="20"/>
              </w:rPr>
              <w:t>management.</w:t>
            </w:r>
          </w:p>
        </w:tc>
      </w:tr>
      <w:tr w:rsidR="00D52BA2" w:rsidRPr="00E836FD" w14:paraId="1D0A108E" w14:textId="77777777" w:rsidTr="004B06A1">
        <w:trPr>
          <w:trHeight w:hRule="exact" w:val="288"/>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ADCDEB6" w14:textId="77777777" w:rsidR="00D52BA2" w:rsidRPr="00C620E0" w:rsidRDefault="00EB21C5" w:rsidP="0052318F">
            <w:pPr>
              <w:pStyle w:val="ListParagraph"/>
              <w:numPr>
                <w:ilvl w:val="0"/>
                <w:numId w:val="1"/>
              </w:numPr>
              <w:contextualSpacing/>
              <w:rPr>
                <w:rFonts w:eastAsia="DengXian"/>
                <w:lang w:val="en-GB" w:eastAsia="zh-CN"/>
              </w:rPr>
            </w:pPr>
            <w:r w:rsidRPr="00C620E0">
              <w:rPr>
                <w:rFonts w:eastAsia="DengXian"/>
                <w:b/>
                <w:sz w:val="22"/>
                <w:szCs w:val="22"/>
                <w:lang w:val="en-GB" w:eastAsia="zh-CN"/>
              </w:rPr>
              <w:t xml:space="preserve"> RESOURCE REQUIREMENTS</w:t>
            </w:r>
            <w:r w:rsidR="001123A6" w:rsidRPr="00C620E0">
              <w:rPr>
                <w:rFonts w:eastAsia="DengXian"/>
                <w:b/>
                <w:sz w:val="22"/>
                <w:szCs w:val="22"/>
                <w:lang w:val="en-GB" w:eastAsia="zh-CN"/>
              </w:rPr>
              <w:t xml:space="preserve"> – </w:t>
            </w:r>
            <w:r w:rsidR="00E234AD" w:rsidRPr="00C620E0">
              <w:rPr>
                <w:rFonts w:eastAsia="DengXian"/>
                <w:b/>
                <w:sz w:val="22"/>
                <w:szCs w:val="22"/>
                <w:lang w:val="en-GB" w:eastAsia="zh-CN"/>
              </w:rPr>
              <w:t>Provide</w:t>
            </w:r>
            <w:r w:rsidR="00E836FD" w:rsidRPr="00C620E0">
              <w:rPr>
                <w:rFonts w:eastAsia="DengXian"/>
                <w:b/>
                <w:sz w:val="22"/>
                <w:szCs w:val="22"/>
                <w:lang w:val="en-GB" w:eastAsia="zh-CN"/>
              </w:rPr>
              <w:t xml:space="preserve"> </w:t>
            </w:r>
            <w:r w:rsidR="00E234AD" w:rsidRPr="00C620E0">
              <w:rPr>
                <w:rFonts w:eastAsia="DengXian"/>
                <w:b/>
                <w:sz w:val="22"/>
                <w:szCs w:val="22"/>
                <w:lang w:val="en-GB" w:eastAsia="zh-CN"/>
              </w:rPr>
              <w:t>b</w:t>
            </w:r>
            <w:r w:rsidR="001123A6" w:rsidRPr="00C620E0">
              <w:rPr>
                <w:rFonts w:eastAsia="DengXian"/>
                <w:b/>
                <w:sz w:val="22"/>
                <w:szCs w:val="22"/>
                <w:lang w:val="en-GB" w:eastAsia="zh-CN"/>
              </w:rPr>
              <w:t>udget breakdown</w:t>
            </w:r>
          </w:p>
          <w:p w14:paraId="0658F05F" w14:textId="77777777" w:rsidR="00D52BA2" w:rsidRPr="00C620E0" w:rsidRDefault="00D52BA2">
            <w:pPr>
              <w:ind w:right="-758"/>
            </w:pPr>
          </w:p>
        </w:tc>
      </w:tr>
      <w:tr w:rsidR="00D52BA2" w:rsidRPr="00E836FD" w14:paraId="67E58780" w14:textId="77777777" w:rsidTr="004B06A1">
        <w:tc>
          <w:tcPr>
            <w:tcW w:w="10152" w:type="dxa"/>
            <w:gridSpan w:val="5"/>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0F076090" w14:textId="77777777" w:rsidR="00340F0D" w:rsidRPr="00340F0D" w:rsidRDefault="00340F0D" w:rsidP="00340F0D">
            <w:pPr>
              <w:pStyle w:val="Default"/>
              <w:jc w:val="both"/>
              <w:rPr>
                <w:rFonts w:asciiTheme="majorBidi" w:hAnsiTheme="majorBidi" w:cstheme="majorBidi"/>
                <w:color w:val="2F5496" w:themeColor="accent1" w:themeShade="BF"/>
                <w:sz w:val="20"/>
                <w:szCs w:val="20"/>
              </w:rPr>
            </w:pPr>
          </w:p>
          <w:p w14:paraId="68AB7327" w14:textId="66B3936E" w:rsidR="00732DBE" w:rsidRPr="00732DBE" w:rsidRDefault="000B2830" w:rsidP="00732DBE">
            <w:pPr>
              <w:pStyle w:val="Default"/>
              <w:rPr>
                <w:rFonts w:asciiTheme="majorBidi" w:hAnsiTheme="majorBidi" w:cstheme="majorBidi"/>
                <w:b/>
                <w:bCs/>
                <w:color w:val="2F5496" w:themeColor="accent1" w:themeShade="BF"/>
                <w:sz w:val="20"/>
                <w:szCs w:val="20"/>
              </w:rPr>
            </w:pPr>
            <w:r>
              <w:rPr>
                <w:rFonts w:asciiTheme="majorBidi" w:hAnsiTheme="majorBidi" w:cstheme="majorBidi"/>
                <w:b/>
                <w:bCs/>
                <w:color w:val="2F5496" w:themeColor="accent1" w:themeShade="BF"/>
                <w:sz w:val="20"/>
                <w:szCs w:val="20"/>
              </w:rPr>
              <w:t xml:space="preserve">1. </w:t>
            </w:r>
            <w:r w:rsidR="00732DBE" w:rsidRPr="00732DBE">
              <w:rPr>
                <w:rFonts w:asciiTheme="majorBidi" w:hAnsiTheme="majorBidi" w:cstheme="majorBidi"/>
                <w:b/>
                <w:bCs/>
                <w:color w:val="2F5496" w:themeColor="accent1" w:themeShade="BF"/>
                <w:sz w:val="20"/>
                <w:szCs w:val="20"/>
              </w:rPr>
              <w:t>Regional Consultants</w:t>
            </w:r>
          </w:p>
          <w:p w14:paraId="146D817A" w14:textId="77777777" w:rsidR="00732DBE" w:rsidRPr="00732DBE" w:rsidRDefault="00732DBE" w:rsidP="00732DBE">
            <w:pPr>
              <w:pStyle w:val="Default"/>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Purpose: Technical GIS/RS training delivery, curriculum development, hands-on mentorship, and data management framework design.</w:t>
            </w:r>
          </w:p>
          <w:p w14:paraId="480CE4C9" w14:textId="3DF77B2D" w:rsidR="00732DBE" w:rsidRPr="00732DBE" w:rsidRDefault="00732DBE" w:rsidP="00732DBE">
            <w:pPr>
              <w:pStyle w:val="Default"/>
              <w:rPr>
                <w:rFonts w:asciiTheme="majorBidi" w:hAnsiTheme="majorBidi" w:cstheme="majorBidi"/>
                <w:color w:val="2F5496" w:themeColor="accent1" w:themeShade="BF"/>
                <w:sz w:val="20"/>
                <w:szCs w:val="20"/>
              </w:rPr>
            </w:pPr>
            <w:r>
              <w:rPr>
                <w:rFonts w:asciiTheme="majorBidi" w:hAnsiTheme="majorBidi" w:cstheme="majorBidi"/>
                <w:color w:val="2F5496" w:themeColor="accent1" w:themeShade="BF"/>
                <w:sz w:val="20"/>
                <w:szCs w:val="20"/>
              </w:rPr>
              <w:t xml:space="preserve">a) </w:t>
            </w:r>
            <w:r w:rsidRPr="00732DBE">
              <w:rPr>
                <w:rFonts w:asciiTheme="majorBidi" w:hAnsiTheme="majorBidi" w:cstheme="majorBidi"/>
                <w:color w:val="2F5496" w:themeColor="accent1" w:themeShade="BF"/>
                <w:sz w:val="20"/>
                <w:szCs w:val="20"/>
              </w:rPr>
              <w:t>1 regional consultant for the task of delivering practical GIS/RS training and establishing geospatial data repository standards</w:t>
            </w:r>
          </w:p>
          <w:p w14:paraId="31B1C717" w14:textId="77777777" w:rsidR="00732DBE" w:rsidRPr="00732DBE" w:rsidRDefault="00732DBE" w:rsidP="00732DBE">
            <w:pPr>
              <w:pStyle w:val="Default"/>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In support of outputs: OP 1.1 (1 work-month), OP 1.2 (1 work-month), OP 2.1 (1 work-month)</w:t>
            </w:r>
          </w:p>
          <w:p w14:paraId="0C2F8F8E" w14:textId="77777777" w:rsidR="00732DBE" w:rsidRPr="00732DBE" w:rsidRDefault="00732DBE" w:rsidP="00732DBE">
            <w:pPr>
              <w:pStyle w:val="Default"/>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Total: 3 work-months x 1 consultant = 3 work-months</w:t>
            </w:r>
          </w:p>
          <w:p w14:paraId="17A2F808" w14:textId="77777777" w:rsidR="00732DBE" w:rsidRPr="00732DBE" w:rsidRDefault="00732DBE" w:rsidP="00732DBE">
            <w:pPr>
              <w:pStyle w:val="Default"/>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Cost: 3 work-months x $7,700 per month = $23,100</w:t>
            </w:r>
          </w:p>
          <w:p w14:paraId="6211FC48" w14:textId="77777777" w:rsidR="00732DBE" w:rsidRPr="00732DBE" w:rsidRDefault="00732DBE" w:rsidP="00732DBE">
            <w:pPr>
              <w:pStyle w:val="Default"/>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Total cost of regional consultants: $23,100</w:t>
            </w:r>
          </w:p>
          <w:p w14:paraId="67084AE4" w14:textId="77777777" w:rsidR="00732DBE" w:rsidRPr="00732DBE" w:rsidRDefault="00732DBE" w:rsidP="00732DBE">
            <w:pPr>
              <w:pStyle w:val="Default"/>
              <w:rPr>
                <w:rFonts w:asciiTheme="majorBidi" w:hAnsiTheme="majorBidi" w:cstheme="majorBidi"/>
                <w:color w:val="2F5496" w:themeColor="accent1" w:themeShade="BF"/>
                <w:sz w:val="20"/>
                <w:szCs w:val="20"/>
              </w:rPr>
            </w:pPr>
          </w:p>
          <w:p w14:paraId="442E0CE1" w14:textId="47483D83" w:rsidR="00732DBE" w:rsidRPr="00732DBE" w:rsidRDefault="00732DBE" w:rsidP="00732DBE">
            <w:pPr>
              <w:pStyle w:val="Default"/>
              <w:rPr>
                <w:rFonts w:asciiTheme="majorBidi" w:hAnsiTheme="majorBidi" w:cstheme="majorBidi"/>
                <w:color w:val="2F5496" w:themeColor="accent1" w:themeShade="BF"/>
                <w:sz w:val="20"/>
                <w:szCs w:val="20"/>
              </w:rPr>
            </w:pPr>
            <w:r>
              <w:rPr>
                <w:rFonts w:asciiTheme="majorBidi" w:hAnsiTheme="majorBidi" w:cstheme="majorBidi"/>
                <w:color w:val="2F5496" w:themeColor="accent1" w:themeShade="BF"/>
                <w:sz w:val="20"/>
                <w:szCs w:val="20"/>
              </w:rPr>
              <w:t xml:space="preserve">b) </w:t>
            </w:r>
            <w:r w:rsidRPr="00732DBE">
              <w:rPr>
                <w:rFonts w:asciiTheme="majorBidi" w:hAnsiTheme="majorBidi" w:cstheme="majorBidi"/>
                <w:color w:val="2F5496" w:themeColor="accent1" w:themeShade="BF"/>
                <w:sz w:val="20"/>
                <w:szCs w:val="20"/>
              </w:rPr>
              <w:t>Consultant stay in Asmara for training delivery</w:t>
            </w:r>
          </w:p>
          <w:p w14:paraId="35B0FDD6" w14:textId="77777777" w:rsidR="00732DBE" w:rsidRPr="00732DBE" w:rsidRDefault="00732DBE" w:rsidP="00732DBE">
            <w:pPr>
              <w:pStyle w:val="Default"/>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Daily Subsistence Allowance (DSA): 30 days x $159 = $4,770</w:t>
            </w:r>
          </w:p>
          <w:p w14:paraId="6206DC5F" w14:textId="77777777" w:rsidR="00732DBE" w:rsidRPr="00732DBE" w:rsidRDefault="00732DBE" w:rsidP="00732DBE">
            <w:pPr>
              <w:pStyle w:val="Default"/>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Airfare (estimate): $2,000</w:t>
            </w:r>
          </w:p>
          <w:p w14:paraId="3C411C5A" w14:textId="77777777" w:rsidR="00732DBE" w:rsidRPr="00732DBE" w:rsidRDefault="00732DBE" w:rsidP="00732DBE">
            <w:pPr>
              <w:pStyle w:val="Default"/>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Total consultant DSA + travel: $6,770</w:t>
            </w:r>
          </w:p>
          <w:p w14:paraId="28E97B7E" w14:textId="77777777" w:rsidR="00732DBE" w:rsidRPr="00732DBE" w:rsidRDefault="00732DBE" w:rsidP="00732DBE">
            <w:pPr>
              <w:pStyle w:val="Default"/>
              <w:rPr>
                <w:rFonts w:asciiTheme="majorBidi" w:hAnsiTheme="majorBidi" w:cstheme="majorBidi"/>
                <w:color w:val="2F5496" w:themeColor="accent1" w:themeShade="BF"/>
                <w:sz w:val="20"/>
                <w:szCs w:val="20"/>
              </w:rPr>
            </w:pPr>
          </w:p>
          <w:p w14:paraId="20335F9A" w14:textId="1B3127BD" w:rsidR="00732DBE" w:rsidRPr="00732DBE" w:rsidRDefault="00732DBE" w:rsidP="00732DBE">
            <w:pPr>
              <w:pStyle w:val="Default"/>
              <w:rPr>
                <w:rFonts w:asciiTheme="majorBidi" w:hAnsiTheme="majorBidi" w:cstheme="majorBidi"/>
                <w:color w:val="2F5496" w:themeColor="accent1" w:themeShade="BF"/>
                <w:sz w:val="20"/>
                <w:szCs w:val="20"/>
              </w:rPr>
            </w:pPr>
            <w:r>
              <w:rPr>
                <w:rFonts w:asciiTheme="majorBidi" w:hAnsiTheme="majorBidi" w:cstheme="majorBidi"/>
                <w:color w:val="2F5496" w:themeColor="accent1" w:themeShade="BF"/>
                <w:sz w:val="20"/>
                <w:szCs w:val="20"/>
              </w:rPr>
              <w:t xml:space="preserve">c) </w:t>
            </w:r>
            <w:r w:rsidRPr="00732DBE">
              <w:rPr>
                <w:rFonts w:asciiTheme="majorBidi" w:hAnsiTheme="majorBidi" w:cstheme="majorBidi"/>
                <w:color w:val="2F5496" w:themeColor="accent1" w:themeShade="BF"/>
                <w:sz w:val="20"/>
                <w:szCs w:val="20"/>
              </w:rPr>
              <w:t>Development of a populated centralized geospatial data repository</w:t>
            </w:r>
          </w:p>
          <w:p w14:paraId="37201567" w14:textId="5D9D5D37" w:rsidR="00687BDE" w:rsidRPr="00732DBE" w:rsidRDefault="00732DBE" w:rsidP="00732DBE">
            <w:pPr>
              <w:pStyle w:val="Default"/>
              <w:jc w:val="both"/>
              <w:rPr>
                <w:rFonts w:asciiTheme="majorBidi" w:hAnsiTheme="majorBidi" w:cstheme="majorBidi"/>
                <w:color w:val="2F5496" w:themeColor="accent1" w:themeShade="BF"/>
                <w:sz w:val="20"/>
                <w:szCs w:val="20"/>
              </w:rPr>
            </w:pPr>
            <w:r w:rsidRPr="00732DBE">
              <w:rPr>
                <w:rFonts w:asciiTheme="majorBidi" w:hAnsiTheme="majorBidi" w:cstheme="majorBidi"/>
                <w:color w:val="2F5496" w:themeColor="accent1" w:themeShade="BF"/>
                <w:sz w:val="20"/>
                <w:szCs w:val="20"/>
              </w:rPr>
              <w:t>1 Consultant Total: 2 work-months x 1 consultant = 2 work-months (2 x $3,500 per month) = $7,000</w:t>
            </w:r>
          </w:p>
          <w:p w14:paraId="790DEB02" w14:textId="25FD9860" w:rsidR="00732DBE" w:rsidRPr="00732DBE" w:rsidRDefault="00732DBE" w:rsidP="00732DBE">
            <w:pPr>
              <w:pStyle w:val="Default"/>
              <w:jc w:val="both"/>
              <w:rPr>
                <w:rFonts w:asciiTheme="majorBidi" w:hAnsiTheme="majorBidi" w:cstheme="majorBidi"/>
                <w:color w:val="2F5496" w:themeColor="accent1" w:themeShade="BF"/>
                <w:sz w:val="20"/>
                <w:szCs w:val="20"/>
              </w:rPr>
            </w:pPr>
          </w:p>
          <w:p w14:paraId="0CCB5D0A" w14:textId="77777777" w:rsidR="00732DBE" w:rsidRPr="00732DBE" w:rsidRDefault="00732DBE" w:rsidP="00732DBE">
            <w:pPr>
              <w:pStyle w:val="Default"/>
              <w:jc w:val="both"/>
              <w:rPr>
                <w:rFonts w:asciiTheme="majorBidi" w:hAnsiTheme="majorBidi" w:cstheme="majorBidi"/>
                <w:color w:val="2F5496" w:themeColor="accent1" w:themeShade="BF"/>
                <w:sz w:val="20"/>
                <w:szCs w:val="20"/>
              </w:rPr>
            </w:pPr>
          </w:p>
          <w:p w14:paraId="7EBBF862" w14:textId="4817B1EA" w:rsidR="000B2830" w:rsidRPr="000B2830" w:rsidRDefault="000B2830" w:rsidP="000B2830">
            <w:pPr>
              <w:autoSpaceDE w:val="0"/>
              <w:autoSpaceDN w:val="0"/>
              <w:adjustRightInd w:val="0"/>
              <w:rPr>
                <w:rFonts w:asciiTheme="majorBidi" w:eastAsia="Calibri" w:hAnsiTheme="majorBidi" w:cstheme="majorBidi"/>
                <w:color w:val="2F5496" w:themeColor="accent1" w:themeShade="BF"/>
                <w:sz w:val="20"/>
                <w:szCs w:val="20"/>
                <w:lang w:eastAsia="en-US"/>
              </w:rPr>
            </w:pPr>
            <w:r>
              <w:rPr>
                <w:rFonts w:asciiTheme="majorBidi" w:eastAsia="Calibri" w:hAnsiTheme="majorBidi" w:cstheme="majorBidi"/>
                <w:b/>
                <w:bCs/>
                <w:color w:val="2F5496" w:themeColor="accent1" w:themeShade="BF"/>
                <w:sz w:val="20"/>
                <w:szCs w:val="20"/>
                <w:lang w:eastAsia="en-US"/>
              </w:rPr>
              <w:t xml:space="preserve">2. </w:t>
            </w:r>
            <w:r w:rsidRPr="000B2830">
              <w:rPr>
                <w:rFonts w:asciiTheme="majorBidi" w:eastAsia="Calibri" w:hAnsiTheme="majorBidi" w:cstheme="majorBidi"/>
                <w:b/>
                <w:bCs/>
                <w:color w:val="2F5496" w:themeColor="accent1" w:themeShade="BF"/>
                <w:sz w:val="20"/>
                <w:szCs w:val="20"/>
                <w:lang w:eastAsia="en-US"/>
              </w:rPr>
              <w:t>Travel of Staff (115)</w:t>
            </w:r>
            <w:r w:rsidRPr="000B2830">
              <w:rPr>
                <w:rFonts w:asciiTheme="majorBidi" w:eastAsia="Calibri" w:hAnsiTheme="majorBidi" w:cstheme="majorBidi"/>
                <w:color w:val="2F5496" w:themeColor="accent1" w:themeShade="BF"/>
                <w:sz w:val="20"/>
                <w:szCs w:val="20"/>
                <w:lang w:eastAsia="en-US"/>
              </w:rPr>
              <w:br/>
              <w:t>(a) UN Staff from the Lead Entity</w:t>
            </w:r>
            <w:r w:rsidRPr="000B2830">
              <w:rPr>
                <w:rFonts w:asciiTheme="majorBidi" w:eastAsia="Calibri" w:hAnsiTheme="majorBidi" w:cstheme="majorBidi"/>
                <w:color w:val="2F5496" w:themeColor="accent1" w:themeShade="BF"/>
                <w:sz w:val="20"/>
                <w:szCs w:val="20"/>
                <w:lang w:eastAsia="en-US"/>
              </w:rPr>
              <w:br/>
              <w:t>Purpose: Workshop delivery, technical oversight, and on-site training facilitation.</w:t>
            </w:r>
            <w:r w:rsidRPr="000B2830">
              <w:rPr>
                <w:rFonts w:asciiTheme="majorBidi" w:eastAsia="Calibri" w:hAnsiTheme="majorBidi" w:cstheme="majorBidi"/>
                <w:color w:val="2F5496" w:themeColor="accent1" w:themeShade="BF"/>
                <w:sz w:val="20"/>
                <w:szCs w:val="20"/>
                <w:lang w:eastAsia="en-US"/>
              </w:rPr>
              <w:br/>
            </w:r>
            <w:r w:rsidRPr="000B2830">
              <w:rPr>
                <w:rFonts w:asciiTheme="majorBidi" w:eastAsia="Calibri" w:hAnsiTheme="majorBidi" w:cstheme="majorBidi"/>
                <w:color w:val="2F5496" w:themeColor="accent1" w:themeShade="BF"/>
                <w:sz w:val="20"/>
                <w:szCs w:val="20"/>
                <w:lang w:eastAsia="en-US"/>
              </w:rPr>
              <w:lastRenderedPageBreak/>
              <w:t>4 missions by UN technical staff for workshop delivery and technical advisory support</w:t>
            </w:r>
            <w:r w:rsidRPr="000B2830">
              <w:rPr>
                <w:rFonts w:asciiTheme="majorBidi" w:eastAsia="Calibri" w:hAnsiTheme="majorBidi" w:cstheme="majorBidi"/>
                <w:color w:val="2F5496" w:themeColor="accent1" w:themeShade="BF"/>
                <w:sz w:val="20"/>
                <w:szCs w:val="20"/>
                <w:lang w:eastAsia="en-US"/>
              </w:rPr>
              <w:br/>
              <w:t>In support of outputs: OP 1.1 (2 missions), OP 2.1 (1 mission), OP 3.1 (1 mission)</w:t>
            </w:r>
            <w:r w:rsidRPr="000B2830">
              <w:rPr>
                <w:rFonts w:asciiTheme="majorBidi" w:eastAsia="Calibri" w:hAnsiTheme="majorBidi" w:cstheme="majorBidi"/>
                <w:color w:val="2F5496" w:themeColor="accent1" w:themeShade="BF"/>
                <w:sz w:val="20"/>
                <w:szCs w:val="20"/>
                <w:lang w:eastAsia="en-US"/>
              </w:rPr>
              <w:br/>
              <w:t>Average mission cost: $2,000 per mission</w:t>
            </w:r>
            <w:r w:rsidRPr="000B2830">
              <w:rPr>
                <w:rFonts w:asciiTheme="majorBidi" w:eastAsia="Calibri" w:hAnsiTheme="majorBidi" w:cstheme="majorBidi"/>
                <w:color w:val="2F5496" w:themeColor="accent1" w:themeShade="BF"/>
                <w:sz w:val="20"/>
                <w:szCs w:val="20"/>
                <w:lang w:eastAsia="en-US"/>
              </w:rPr>
              <w:br/>
              <w:t>Cost: $2,000 x 4 missions = $8,000</w:t>
            </w:r>
            <w:r w:rsidRPr="000B2830">
              <w:rPr>
                <w:rFonts w:asciiTheme="majorBidi" w:eastAsia="Calibri" w:hAnsiTheme="majorBidi" w:cstheme="majorBidi"/>
                <w:color w:val="2F5496" w:themeColor="accent1" w:themeShade="BF"/>
                <w:sz w:val="20"/>
                <w:szCs w:val="20"/>
                <w:lang w:eastAsia="en-US"/>
              </w:rPr>
              <w:br/>
              <w:t>Total cost of travel of staff: $8,000</w:t>
            </w:r>
          </w:p>
          <w:p w14:paraId="611FBF71" w14:textId="4E8531EF" w:rsidR="00DF28DD" w:rsidRPr="00DF28DD" w:rsidRDefault="00DF28DD" w:rsidP="000B2830">
            <w:pPr>
              <w:autoSpaceDE w:val="0"/>
              <w:autoSpaceDN w:val="0"/>
              <w:adjustRightInd w:val="0"/>
              <w:rPr>
                <w:rFonts w:asciiTheme="majorBidi" w:eastAsia="Calibri" w:hAnsiTheme="majorBidi" w:cstheme="majorBidi"/>
                <w:color w:val="2F5496" w:themeColor="accent1" w:themeShade="BF"/>
                <w:sz w:val="20"/>
                <w:szCs w:val="20"/>
                <w:lang w:eastAsia="en-US"/>
              </w:rPr>
            </w:pPr>
          </w:p>
          <w:p w14:paraId="0038CF9B" w14:textId="6CAE1A36" w:rsidR="000B2830" w:rsidRPr="000B2830" w:rsidRDefault="000B2830" w:rsidP="000B2830">
            <w:pPr>
              <w:autoSpaceDE w:val="0"/>
              <w:autoSpaceDN w:val="0"/>
              <w:adjustRightInd w:val="0"/>
              <w:jc w:val="both"/>
              <w:rPr>
                <w:rFonts w:asciiTheme="majorBidi" w:eastAsia="Calibri" w:hAnsiTheme="majorBidi" w:cstheme="majorBidi"/>
                <w:b/>
                <w:bCs/>
                <w:color w:val="2F5496" w:themeColor="accent1" w:themeShade="BF"/>
                <w:sz w:val="20"/>
                <w:szCs w:val="20"/>
                <w:lang w:eastAsia="en-US"/>
              </w:rPr>
            </w:pPr>
            <w:r>
              <w:rPr>
                <w:rFonts w:asciiTheme="majorBidi" w:eastAsia="Calibri" w:hAnsiTheme="majorBidi" w:cstheme="majorBidi"/>
                <w:b/>
                <w:bCs/>
                <w:color w:val="2F5496" w:themeColor="accent1" w:themeShade="BF"/>
                <w:sz w:val="20"/>
                <w:szCs w:val="20"/>
                <w:lang w:eastAsia="en-US"/>
              </w:rPr>
              <w:t xml:space="preserve">3. </w:t>
            </w:r>
            <w:r w:rsidRPr="000B2830">
              <w:rPr>
                <w:rFonts w:asciiTheme="majorBidi" w:eastAsia="Calibri" w:hAnsiTheme="majorBidi" w:cstheme="majorBidi"/>
                <w:b/>
                <w:bCs/>
                <w:color w:val="2F5496" w:themeColor="accent1" w:themeShade="BF"/>
                <w:sz w:val="20"/>
                <w:szCs w:val="20"/>
                <w:lang w:eastAsia="en-US"/>
              </w:rPr>
              <w:t>Travel of Staff (115)</w:t>
            </w:r>
          </w:p>
          <w:p w14:paraId="1E812788" w14:textId="77777777" w:rsidR="000B2830" w:rsidRPr="000B2830" w:rsidRDefault="000B2830" w:rsidP="000B2830">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0B2830">
              <w:rPr>
                <w:rFonts w:asciiTheme="majorBidi" w:eastAsia="Calibri" w:hAnsiTheme="majorBidi" w:cstheme="majorBidi"/>
                <w:color w:val="2F5496" w:themeColor="accent1" w:themeShade="BF"/>
                <w:sz w:val="20"/>
                <w:szCs w:val="20"/>
                <w:lang w:eastAsia="en-US"/>
              </w:rPr>
              <w:t>(a) UN Staff from the Lead Entity</w:t>
            </w:r>
          </w:p>
          <w:p w14:paraId="5BD6450D" w14:textId="77777777" w:rsidR="000B2830" w:rsidRPr="000B2830" w:rsidRDefault="000B2830" w:rsidP="000B2830">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0B2830">
              <w:rPr>
                <w:rFonts w:asciiTheme="majorBidi" w:eastAsia="Calibri" w:hAnsiTheme="majorBidi" w:cstheme="majorBidi"/>
                <w:color w:val="2F5496" w:themeColor="accent1" w:themeShade="BF"/>
                <w:sz w:val="20"/>
                <w:szCs w:val="20"/>
                <w:lang w:eastAsia="en-US"/>
              </w:rPr>
              <w:t>Purpose: Workshop delivery, technical oversight, and on-site training facilitation.</w:t>
            </w:r>
          </w:p>
          <w:p w14:paraId="4623F83C" w14:textId="77777777" w:rsidR="000B2830" w:rsidRPr="000B2830" w:rsidRDefault="000B2830" w:rsidP="000B2830">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0B2830">
              <w:rPr>
                <w:rFonts w:asciiTheme="majorBidi" w:eastAsia="Calibri" w:hAnsiTheme="majorBidi" w:cstheme="majorBidi"/>
                <w:color w:val="2F5496" w:themeColor="accent1" w:themeShade="BF"/>
                <w:sz w:val="20"/>
                <w:szCs w:val="20"/>
                <w:lang w:eastAsia="en-US"/>
              </w:rPr>
              <w:t>4 missions by UN technical staff for workshop delivery and technical advisory support</w:t>
            </w:r>
          </w:p>
          <w:p w14:paraId="6CF700F1" w14:textId="77777777" w:rsidR="000B2830" w:rsidRPr="000B2830" w:rsidRDefault="000B2830" w:rsidP="000B2830">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0B2830">
              <w:rPr>
                <w:rFonts w:asciiTheme="majorBidi" w:eastAsia="Calibri" w:hAnsiTheme="majorBidi" w:cstheme="majorBidi"/>
                <w:color w:val="2F5496" w:themeColor="accent1" w:themeShade="BF"/>
                <w:sz w:val="20"/>
                <w:szCs w:val="20"/>
                <w:lang w:eastAsia="en-US"/>
              </w:rPr>
              <w:t>In support of outputs: OP 1.1 (2 missions), OP 2.1 (1 mission), OP 3.1 (1 mission)</w:t>
            </w:r>
          </w:p>
          <w:p w14:paraId="5AEC1403" w14:textId="77777777" w:rsidR="000B2830" w:rsidRPr="000B2830" w:rsidRDefault="000B2830" w:rsidP="000B2830">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0B2830">
              <w:rPr>
                <w:rFonts w:asciiTheme="majorBidi" w:eastAsia="Calibri" w:hAnsiTheme="majorBidi" w:cstheme="majorBidi"/>
                <w:color w:val="2F5496" w:themeColor="accent1" w:themeShade="BF"/>
                <w:sz w:val="20"/>
                <w:szCs w:val="20"/>
                <w:lang w:eastAsia="en-US"/>
              </w:rPr>
              <w:t>Average mission cost: $2,000 per mission</w:t>
            </w:r>
          </w:p>
          <w:p w14:paraId="2DC897AD" w14:textId="77777777" w:rsidR="000B2830" w:rsidRPr="000B2830" w:rsidRDefault="000B2830" w:rsidP="000B2830">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0B2830">
              <w:rPr>
                <w:rFonts w:asciiTheme="majorBidi" w:eastAsia="Calibri" w:hAnsiTheme="majorBidi" w:cstheme="majorBidi"/>
                <w:color w:val="2F5496" w:themeColor="accent1" w:themeShade="BF"/>
                <w:sz w:val="20"/>
                <w:szCs w:val="20"/>
                <w:lang w:eastAsia="en-US"/>
              </w:rPr>
              <w:t>Cost: $2,000 x 4 missions = $8,000</w:t>
            </w:r>
          </w:p>
          <w:p w14:paraId="036F807F" w14:textId="77777777" w:rsidR="000B2830" w:rsidRPr="000B2830" w:rsidRDefault="000B2830" w:rsidP="000B2830">
            <w:pPr>
              <w:autoSpaceDE w:val="0"/>
              <w:autoSpaceDN w:val="0"/>
              <w:adjustRightInd w:val="0"/>
              <w:jc w:val="both"/>
              <w:rPr>
                <w:rFonts w:asciiTheme="majorBidi" w:eastAsia="Calibri" w:hAnsiTheme="majorBidi" w:cstheme="majorBidi"/>
                <w:b/>
                <w:bCs/>
                <w:color w:val="2F5496" w:themeColor="accent1" w:themeShade="BF"/>
                <w:sz w:val="20"/>
                <w:szCs w:val="20"/>
                <w:lang w:eastAsia="en-US"/>
              </w:rPr>
            </w:pPr>
            <w:r w:rsidRPr="000B2830">
              <w:rPr>
                <w:rFonts w:asciiTheme="majorBidi" w:eastAsia="Calibri" w:hAnsiTheme="majorBidi" w:cstheme="majorBidi"/>
                <w:b/>
                <w:bCs/>
                <w:color w:val="2F5496" w:themeColor="accent1" w:themeShade="BF"/>
                <w:sz w:val="20"/>
                <w:szCs w:val="20"/>
                <w:lang w:eastAsia="en-US"/>
              </w:rPr>
              <w:t>Total cost of travel of staff: $8,000</w:t>
            </w:r>
          </w:p>
          <w:p w14:paraId="1C8BE413" w14:textId="77777777" w:rsidR="00340F0D" w:rsidRPr="000B2830" w:rsidRDefault="00340F0D" w:rsidP="00C620E0">
            <w:pPr>
              <w:autoSpaceDE w:val="0"/>
              <w:autoSpaceDN w:val="0"/>
              <w:adjustRightInd w:val="0"/>
              <w:jc w:val="both"/>
              <w:rPr>
                <w:b/>
                <w:bCs/>
              </w:rPr>
            </w:pPr>
          </w:p>
          <w:p w14:paraId="52FEE534" w14:textId="77777777" w:rsidR="0033720F" w:rsidRDefault="000B2830" w:rsidP="0033720F">
            <w:pPr>
              <w:autoSpaceDE w:val="0"/>
              <w:autoSpaceDN w:val="0"/>
              <w:adjustRightInd w:val="0"/>
              <w:rPr>
                <w:rFonts w:asciiTheme="majorBidi" w:eastAsia="Calibri" w:hAnsiTheme="majorBidi" w:cstheme="majorBidi"/>
                <w:color w:val="2F5496" w:themeColor="accent1" w:themeShade="BF"/>
                <w:sz w:val="20"/>
                <w:szCs w:val="20"/>
                <w:lang w:eastAsia="en-US"/>
              </w:rPr>
            </w:pPr>
            <w:r w:rsidRPr="000B2830">
              <w:rPr>
                <w:rFonts w:asciiTheme="majorBidi" w:eastAsia="Calibri" w:hAnsiTheme="majorBidi" w:cstheme="majorBidi"/>
                <w:b/>
                <w:bCs/>
                <w:color w:val="2F5496" w:themeColor="accent1" w:themeShade="BF"/>
                <w:sz w:val="20"/>
                <w:szCs w:val="20"/>
                <w:lang w:eastAsia="en-US"/>
              </w:rPr>
              <w:t>4</w:t>
            </w:r>
            <w:r w:rsidR="00C34ACB" w:rsidRPr="00C34ACB">
              <w:rPr>
                <w:rFonts w:asciiTheme="majorBidi" w:eastAsia="Calibri" w:hAnsiTheme="majorBidi" w:cstheme="majorBidi"/>
                <w:b/>
                <w:bCs/>
                <w:color w:val="2F5496" w:themeColor="accent1" w:themeShade="BF"/>
                <w:sz w:val="20"/>
                <w:szCs w:val="20"/>
                <w:lang w:eastAsia="en-US"/>
              </w:rPr>
              <w:t xml:space="preserve">. </w:t>
            </w:r>
            <w:r w:rsidRPr="000B2830">
              <w:rPr>
                <w:rFonts w:asciiTheme="majorBidi" w:eastAsia="Calibri" w:hAnsiTheme="majorBidi" w:cstheme="majorBidi"/>
                <w:b/>
                <w:bCs/>
                <w:color w:val="2F5496" w:themeColor="accent1" w:themeShade="BF"/>
                <w:sz w:val="20"/>
                <w:szCs w:val="20"/>
                <w:lang w:eastAsia="en-US"/>
              </w:rPr>
              <w:t>General Operating Expenses (125)</w:t>
            </w:r>
            <w:r w:rsidRPr="000B2830">
              <w:rPr>
                <w:rFonts w:asciiTheme="majorBidi" w:eastAsia="Calibri" w:hAnsiTheme="majorBidi" w:cstheme="majorBidi"/>
                <w:color w:val="2F5496" w:themeColor="accent1" w:themeShade="BF"/>
                <w:sz w:val="20"/>
                <w:szCs w:val="20"/>
                <w:lang w:eastAsia="en-US"/>
              </w:rPr>
              <w:br/>
              <w:t>(a) Communications</w:t>
            </w:r>
            <w:r w:rsidRPr="000B2830">
              <w:rPr>
                <w:rFonts w:asciiTheme="majorBidi" w:eastAsia="Calibri" w:hAnsiTheme="majorBidi" w:cstheme="majorBidi"/>
                <w:color w:val="2F5496" w:themeColor="accent1" w:themeShade="BF"/>
                <w:sz w:val="20"/>
                <w:szCs w:val="20"/>
                <w:lang w:eastAsia="en-US"/>
              </w:rPr>
              <w:br/>
              <w:t>Printing, internet, video conferencing services = $2,000</w:t>
            </w:r>
            <w:r w:rsidRPr="000B2830">
              <w:rPr>
                <w:rFonts w:asciiTheme="majorBidi" w:eastAsia="Calibri" w:hAnsiTheme="majorBidi" w:cstheme="majorBidi"/>
                <w:color w:val="2F5496" w:themeColor="accent1" w:themeShade="BF"/>
                <w:sz w:val="20"/>
                <w:szCs w:val="20"/>
                <w:lang w:eastAsia="en-US"/>
              </w:rPr>
              <w:br/>
              <w:t>(b) Other General Operating Expenses</w:t>
            </w:r>
            <w:r w:rsidRPr="000B2830">
              <w:rPr>
                <w:rFonts w:asciiTheme="majorBidi" w:eastAsia="Calibri" w:hAnsiTheme="majorBidi" w:cstheme="majorBidi"/>
                <w:color w:val="2F5496" w:themeColor="accent1" w:themeShade="BF"/>
                <w:sz w:val="20"/>
                <w:szCs w:val="20"/>
                <w:lang w:eastAsia="en-US"/>
              </w:rPr>
              <w:br/>
              <w:t>Training materials, stationery, participant supplies, refreshments = $2,500</w:t>
            </w:r>
          </w:p>
          <w:p w14:paraId="38CB3ABB" w14:textId="1C951CD4" w:rsidR="0033720F" w:rsidRPr="0033720F" w:rsidRDefault="0033720F" w:rsidP="0033720F">
            <w:pPr>
              <w:autoSpaceDE w:val="0"/>
              <w:autoSpaceDN w:val="0"/>
              <w:adjustRightInd w:val="0"/>
              <w:rPr>
                <w:rFonts w:asciiTheme="majorBidi" w:eastAsia="Calibri" w:hAnsiTheme="majorBidi" w:cstheme="majorBidi"/>
                <w:color w:val="2F5496" w:themeColor="accent1" w:themeShade="BF"/>
                <w:sz w:val="20"/>
                <w:szCs w:val="20"/>
              </w:rPr>
            </w:pPr>
            <w:r>
              <w:rPr>
                <w:rFonts w:asciiTheme="majorBidi" w:eastAsia="Calibri" w:hAnsiTheme="majorBidi" w:cstheme="majorBidi"/>
                <w:color w:val="2F5496" w:themeColor="accent1" w:themeShade="BF"/>
                <w:sz w:val="20"/>
                <w:szCs w:val="20"/>
              </w:rPr>
              <w:t xml:space="preserve">(c) </w:t>
            </w:r>
            <w:r w:rsidRPr="0033720F">
              <w:rPr>
                <w:rFonts w:asciiTheme="majorBidi" w:eastAsia="Calibri" w:hAnsiTheme="majorBidi" w:cstheme="majorBidi"/>
                <w:color w:val="2F5496" w:themeColor="accent1" w:themeShade="BF"/>
                <w:sz w:val="20"/>
                <w:szCs w:val="20"/>
              </w:rPr>
              <w:t xml:space="preserve">Software’s: </w:t>
            </w:r>
            <w:r w:rsidRPr="0033720F">
              <w:rPr>
                <w:rFonts w:asciiTheme="majorBidi" w:eastAsia="Calibri" w:hAnsiTheme="majorBidi" w:cstheme="majorBidi"/>
                <w:b/>
                <w:bCs/>
                <w:color w:val="2F5496" w:themeColor="accent1" w:themeShade="BF"/>
                <w:sz w:val="20"/>
                <w:szCs w:val="20"/>
              </w:rPr>
              <w:t>$25,150</w:t>
            </w:r>
          </w:p>
          <w:p w14:paraId="38FBDA95" w14:textId="17ABE70A" w:rsidR="000B2830" w:rsidRPr="000B2830" w:rsidRDefault="000B2830" w:rsidP="0033720F">
            <w:pPr>
              <w:autoSpaceDE w:val="0"/>
              <w:autoSpaceDN w:val="0"/>
              <w:adjustRightInd w:val="0"/>
              <w:rPr>
                <w:rFonts w:asciiTheme="majorBidi" w:eastAsia="Calibri" w:hAnsiTheme="majorBidi" w:cstheme="majorBidi"/>
                <w:color w:val="2F5496" w:themeColor="accent1" w:themeShade="BF"/>
                <w:sz w:val="20"/>
                <w:szCs w:val="20"/>
                <w:lang w:eastAsia="en-US"/>
              </w:rPr>
            </w:pPr>
            <w:r w:rsidRPr="000B2830">
              <w:rPr>
                <w:rFonts w:asciiTheme="majorBidi" w:eastAsia="Calibri" w:hAnsiTheme="majorBidi" w:cstheme="majorBidi"/>
                <w:color w:val="2F5496" w:themeColor="accent1" w:themeShade="BF"/>
                <w:sz w:val="20"/>
                <w:szCs w:val="20"/>
                <w:lang w:eastAsia="en-US"/>
              </w:rPr>
              <w:br/>
            </w:r>
            <w:r w:rsidRPr="00284EEA">
              <w:rPr>
                <w:rFonts w:asciiTheme="majorBidi" w:eastAsia="Calibri" w:hAnsiTheme="majorBidi" w:cstheme="majorBidi"/>
                <w:b/>
                <w:bCs/>
                <w:color w:val="2F5496" w:themeColor="accent1" w:themeShade="BF"/>
                <w:sz w:val="20"/>
                <w:szCs w:val="20"/>
                <w:lang w:eastAsia="en-US"/>
              </w:rPr>
              <w:t>Total cost of general operating expenses: $4,500</w:t>
            </w:r>
          </w:p>
          <w:p w14:paraId="0FC98BD7" w14:textId="1DFAC8F3" w:rsidR="00340F0D" w:rsidRDefault="00340F0D" w:rsidP="00150F04">
            <w:pPr>
              <w:autoSpaceDE w:val="0"/>
              <w:autoSpaceDN w:val="0"/>
              <w:adjustRightInd w:val="0"/>
              <w:jc w:val="both"/>
              <w:rPr>
                <w:rFonts w:asciiTheme="majorBidi" w:eastAsia="Calibri" w:hAnsiTheme="majorBidi" w:cstheme="majorBidi"/>
                <w:color w:val="2F5496" w:themeColor="accent1" w:themeShade="BF"/>
                <w:sz w:val="20"/>
                <w:szCs w:val="20"/>
                <w:lang w:eastAsia="en-US"/>
              </w:rPr>
            </w:pPr>
          </w:p>
          <w:p w14:paraId="059F3B23" w14:textId="77777777" w:rsidR="00284EEA" w:rsidRPr="00284EEA" w:rsidRDefault="00284EEA" w:rsidP="00284EEA">
            <w:pPr>
              <w:autoSpaceDE w:val="0"/>
              <w:autoSpaceDN w:val="0"/>
              <w:adjustRightInd w:val="0"/>
              <w:jc w:val="both"/>
              <w:rPr>
                <w:rFonts w:asciiTheme="majorBidi" w:eastAsia="Calibri" w:hAnsiTheme="majorBidi" w:cstheme="majorBidi"/>
                <w:b/>
                <w:bCs/>
                <w:color w:val="2F5496" w:themeColor="accent1" w:themeShade="BF"/>
                <w:sz w:val="20"/>
                <w:szCs w:val="20"/>
                <w:lang w:eastAsia="en-US"/>
              </w:rPr>
            </w:pPr>
            <w:r w:rsidRPr="00284EEA">
              <w:rPr>
                <w:rFonts w:asciiTheme="majorBidi" w:eastAsia="Calibri" w:hAnsiTheme="majorBidi" w:cstheme="majorBidi"/>
                <w:b/>
                <w:bCs/>
                <w:color w:val="2F5496" w:themeColor="accent1" w:themeShade="BF"/>
                <w:sz w:val="20"/>
                <w:szCs w:val="20"/>
                <w:lang w:eastAsia="en-US"/>
              </w:rPr>
              <w:t>Grants and Contributions (145)</w:t>
            </w:r>
          </w:p>
          <w:p w14:paraId="48AC5F3E"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(a) Workshops, Seminars &amp; Expert Group Meetings</w:t>
            </w:r>
          </w:p>
          <w:p w14:paraId="17CEA9D6"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Workshop 1: GIS and Remote Sensing Fundamentals Workshop, in support of OP 1.1</w:t>
            </w:r>
          </w:p>
          <w:p w14:paraId="6E564830"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Duration: 5 days</w:t>
            </w:r>
          </w:p>
          <w:p w14:paraId="7F1C4448"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Cost per participant: $230</w:t>
            </w:r>
          </w:p>
          <w:p w14:paraId="7A747F41"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Number of participants: 30</w:t>
            </w:r>
          </w:p>
          <w:p w14:paraId="6242DF9D"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Cost: $230 x 30 = $6,900</w:t>
            </w:r>
          </w:p>
          <w:p w14:paraId="3A8985BE"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Workshop 2: Advanced Geospatial Data Analytics and Visualization Workshop, in support of OP 2.1</w:t>
            </w:r>
          </w:p>
          <w:p w14:paraId="48DC9F97"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Duration: 4 days</w:t>
            </w:r>
          </w:p>
          <w:p w14:paraId="52E34E54"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Cost per participant: $200</w:t>
            </w:r>
          </w:p>
          <w:p w14:paraId="7540CA9F"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Number of participants: 25</w:t>
            </w:r>
          </w:p>
          <w:p w14:paraId="51AA3B5C"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Cost: $200 x 25 = $5,000</w:t>
            </w:r>
          </w:p>
          <w:p w14:paraId="0AB40D2B"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Workshop 3: Institutional Geospatial Data Repository and SOP Development Workshop, in support of OP 3.1</w:t>
            </w:r>
          </w:p>
          <w:p w14:paraId="3869EECE"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Duration: 3 days</w:t>
            </w:r>
          </w:p>
          <w:p w14:paraId="52FB39EA"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Cost per participant: $170</w:t>
            </w:r>
          </w:p>
          <w:p w14:paraId="0AE9A120"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Number of participants: 20</w:t>
            </w:r>
          </w:p>
          <w:p w14:paraId="3FD6F74E"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Cost: $170 x 20 = $3,400</w:t>
            </w:r>
          </w:p>
          <w:p w14:paraId="34DA4B65"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Workshop 4: Needs Assessment Report and Pre-/Post-Training Evaluation Framework</w:t>
            </w:r>
          </w:p>
          <w:p w14:paraId="358B3649"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Duration: 3 days</w:t>
            </w:r>
          </w:p>
          <w:p w14:paraId="38AE6B22"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Cost per participant: $170</w:t>
            </w:r>
          </w:p>
          <w:p w14:paraId="1650BE50"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Number of participants: 24</w:t>
            </w:r>
          </w:p>
          <w:p w14:paraId="32A1B710" w14:textId="77777777" w:rsidR="00284EEA" w:rsidRPr="00284EEA" w:rsidRDefault="00284EEA" w:rsidP="00284EEA">
            <w:pPr>
              <w:autoSpaceDE w:val="0"/>
              <w:autoSpaceDN w:val="0"/>
              <w:adjustRightInd w:val="0"/>
              <w:jc w:val="both"/>
              <w:rPr>
                <w:rFonts w:asciiTheme="majorBidi" w:eastAsia="Calibri" w:hAnsiTheme="majorBidi" w:cstheme="majorBidi"/>
                <w:color w:val="2F5496" w:themeColor="accent1" w:themeShade="BF"/>
                <w:sz w:val="20"/>
                <w:szCs w:val="20"/>
                <w:lang w:eastAsia="en-US"/>
              </w:rPr>
            </w:pPr>
            <w:r w:rsidRPr="00284EEA">
              <w:rPr>
                <w:rFonts w:asciiTheme="majorBidi" w:eastAsia="Calibri" w:hAnsiTheme="majorBidi" w:cstheme="majorBidi"/>
                <w:color w:val="2F5496" w:themeColor="accent1" w:themeShade="BF"/>
                <w:sz w:val="20"/>
                <w:szCs w:val="20"/>
                <w:lang w:eastAsia="en-US"/>
              </w:rPr>
              <w:t>Cost: $170 x 24 = $4,080</w:t>
            </w:r>
          </w:p>
          <w:p w14:paraId="00F8BCE7" w14:textId="77777777" w:rsidR="00284EEA" w:rsidRPr="00284EEA" w:rsidRDefault="00284EEA" w:rsidP="00284EEA">
            <w:pPr>
              <w:autoSpaceDE w:val="0"/>
              <w:autoSpaceDN w:val="0"/>
              <w:adjustRightInd w:val="0"/>
              <w:jc w:val="both"/>
              <w:rPr>
                <w:rFonts w:asciiTheme="majorBidi" w:eastAsia="Calibri" w:hAnsiTheme="majorBidi" w:cstheme="majorBidi"/>
                <w:b/>
                <w:bCs/>
                <w:color w:val="2F5496" w:themeColor="accent1" w:themeShade="BF"/>
                <w:sz w:val="20"/>
                <w:szCs w:val="20"/>
                <w:lang w:eastAsia="en-US"/>
              </w:rPr>
            </w:pPr>
            <w:r w:rsidRPr="00284EEA">
              <w:rPr>
                <w:rFonts w:asciiTheme="majorBidi" w:eastAsia="Calibri" w:hAnsiTheme="majorBidi" w:cstheme="majorBidi"/>
                <w:b/>
                <w:bCs/>
                <w:color w:val="2F5496" w:themeColor="accent1" w:themeShade="BF"/>
                <w:sz w:val="20"/>
                <w:szCs w:val="20"/>
                <w:lang w:eastAsia="en-US"/>
              </w:rPr>
              <w:t>Total cost of workshops: $19,380</w:t>
            </w:r>
          </w:p>
          <w:p w14:paraId="1603AAB5" w14:textId="1F7FAFCF" w:rsidR="00150F04" w:rsidRDefault="00150F04" w:rsidP="00150F04">
            <w:pPr>
              <w:autoSpaceDE w:val="0"/>
              <w:autoSpaceDN w:val="0"/>
              <w:adjustRightInd w:val="0"/>
              <w:jc w:val="both"/>
              <w:rPr>
                <w:rFonts w:asciiTheme="majorBidi" w:eastAsia="Calibri" w:hAnsiTheme="majorBidi" w:cstheme="majorBidi"/>
                <w:color w:val="2F5496" w:themeColor="accent1" w:themeShade="BF"/>
                <w:sz w:val="20"/>
                <w:szCs w:val="20"/>
                <w:lang w:eastAsia="en-US"/>
              </w:rPr>
            </w:pPr>
          </w:p>
          <w:p w14:paraId="008853EC" w14:textId="29431C49" w:rsidR="0033720F" w:rsidRPr="0033720F" w:rsidRDefault="0033720F" w:rsidP="00150F04">
            <w:pPr>
              <w:autoSpaceDE w:val="0"/>
              <w:autoSpaceDN w:val="0"/>
              <w:adjustRightInd w:val="0"/>
              <w:jc w:val="both"/>
              <w:rPr>
                <w:rFonts w:asciiTheme="majorBidi" w:eastAsia="Calibri" w:hAnsiTheme="majorBidi" w:cstheme="majorBidi"/>
                <w:b/>
                <w:bCs/>
                <w:color w:val="2F5496" w:themeColor="accent1" w:themeShade="BF"/>
                <w:sz w:val="20"/>
                <w:szCs w:val="20"/>
                <w:lang w:eastAsia="en-US"/>
              </w:rPr>
            </w:pPr>
            <w:r w:rsidRPr="0033720F">
              <w:rPr>
                <w:rFonts w:asciiTheme="majorBidi" w:eastAsia="Calibri" w:hAnsiTheme="majorBidi" w:cstheme="majorBidi"/>
                <w:b/>
                <w:bCs/>
                <w:color w:val="2F5496" w:themeColor="accent1" w:themeShade="BF"/>
                <w:sz w:val="20"/>
                <w:szCs w:val="20"/>
                <w:lang w:eastAsia="en-US"/>
              </w:rPr>
              <w:t xml:space="preserve">Grand Total: 100 000 </w:t>
            </w:r>
            <w:r>
              <w:rPr>
                <w:rFonts w:asciiTheme="majorBidi" w:eastAsia="Calibri" w:hAnsiTheme="majorBidi" w:cstheme="majorBidi"/>
                <w:b/>
                <w:bCs/>
                <w:color w:val="2F5496" w:themeColor="accent1" w:themeShade="BF"/>
                <w:sz w:val="20"/>
                <w:szCs w:val="20"/>
                <w:lang w:eastAsia="en-US"/>
              </w:rPr>
              <w:t>USD</w:t>
            </w:r>
          </w:p>
          <w:p w14:paraId="4929E93C" w14:textId="4206663C" w:rsidR="00340F0D" w:rsidRPr="00E836FD" w:rsidRDefault="00340F0D" w:rsidP="00687BDE">
            <w:pPr>
              <w:autoSpaceDE w:val="0"/>
              <w:autoSpaceDN w:val="0"/>
              <w:adjustRightInd w:val="0"/>
            </w:pPr>
          </w:p>
        </w:tc>
      </w:tr>
      <w:tr w:rsidR="00D52BA2" w:rsidRPr="00E836FD" w14:paraId="3228A492" w14:textId="77777777" w:rsidTr="004B06A1">
        <w:trPr>
          <w:trHeight w:hRule="exact" w:val="624"/>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6B8C1822" w14:textId="64C4D572" w:rsidR="00D52BA2" w:rsidRPr="00E836FD" w:rsidRDefault="00EB21C5" w:rsidP="0052318F">
            <w:pPr>
              <w:pStyle w:val="ListParagraph"/>
              <w:numPr>
                <w:ilvl w:val="0"/>
                <w:numId w:val="1"/>
              </w:numPr>
              <w:contextualSpacing/>
              <w:rPr>
                <w:rFonts w:eastAsia="DengXian"/>
                <w:lang w:val="en-GB" w:eastAsia="zh-CN"/>
              </w:rPr>
            </w:pPr>
            <w:r w:rsidRPr="00E836FD">
              <w:rPr>
                <w:rFonts w:eastAsia="DengXian"/>
                <w:b/>
                <w:sz w:val="22"/>
                <w:szCs w:val="22"/>
                <w:lang w:val="en-GB" w:eastAsia="zh-CN"/>
              </w:rPr>
              <w:lastRenderedPageBreak/>
              <w:t xml:space="preserve"> LIST OF </w:t>
            </w:r>
            <w:r w:rsidR="00E40CE6" w:rsidRPr="00E836FD">
              <w:rPr>
                <w:rFonts w:eastAsia="DengXian"/>
                <w:b/>
                <w:sz w:val="22"/>
                <w:szCs w:val="22"/>
                <w:lang w:val="en-GB" w:eastAsia="zh-CN"/>
              </w:rPr>
              <w:t>SUPPORTING DOCUMENTS</w:t>
            </w:r>
            <w:r w:rsidR="00E94EAA">
              <w:rPr>
                <w:rFonts w:eastAsia="DengXian"/>
                <w:b/>
                <w:sz w:val="22"/>
                <w:szCs w:val="22"/>
                <w:lang w:val="en-GB" w:eastAsia="zh-CN"/>
              </w:rPr>
              <w:t xml:space="preserve"> </w:t>
            </w:r>
            <w:r w:rsidR="001123A6" w:rsidRPr="00E836FD">
              <w:rPr>
                <w:rFonts w:eastAsia="DengXian"/>
                <w:b/>
                <w:sz w:val="22"/>
                <w:szCs w:val="22"/>
                <w:lang w:val="en-GB" w:eastAsia="zh-CN"/>
              </w:rPr>
              <w:t xml:space="preserve">(Requests from MS, </w:t>
            </w:r>
            <w:r w:rsidR="00ED6B87" w:rsidRPr="00E836FD">
              <w:rPr>
                <w:rFonts w:eastAsia="DengXian"/>
                <w:b/>
                <w:sz w:val="22"/>
                <w:szCs w:val="22"/>
                <w:lang w:val="en-GB" w:eastAsia="zh-CN"/>
              </w:rPr>
              <w:t>relevant legislative mandate, TOR</w:t>
            </w:r>
            <w:r w:rsidR="0084270D">
              <w:rPr>
                <w:rFonts w:eastAsia="DengXian"/>
                <w:b/>
                <w:sz w:val="22"/>
                <w:szCs w:val="22"/>
                <w:lang w:val="en-GB" w:eastAsia="zh-CN"/>
              </w:rPr>
              <w:t>s</w:t>
            </w:r>
            <w:r w:rsidR="00ED6B87" w:rsidRPr="00E836FD">
              <w:rPr>
                <w:rFonts w:eastAsia="DengXian"/>
                <w:b/>
                <w:sz w:val="22"/>
                <w:szCs w:val="22"/>
                <w:lang w:val="en-GB" w:eastAsia="zh-CN"/>
              </w:rPr>
              <w:t>,</w:t>
            </w:r>
            <w:r w:rsidR="00305D13">
              <w:rPr>
                <w:rFonts w:eastAsia="DengXian"/>
                <w:b/>
                <w:sz w:val="22"/>
                <w:szCs w:val="22"/>
                <w:lang w:val="en-GB" w:eastAsia="zh-CN"/>
              </w:rPr>
              <w:t xml:space="preserve"> </w:t>
            </w:r>
            <w:proofErr w:type="gramStart"/>
            <w:r w:rsidR="001123A6" w:rsidRPr="00E836FD">
              <w:rPr>
                <w:rFonts w:eastAsia="DengXian"/>
                <w:b/>
                <w:sz w:val="22"/>
                <w:szCs w:val="22"/>
                <w:lang w:val="en-GB" w:eastAsia="zh-CN"/>
              </w:rPr>
              <w:t>etc</w:t>
            </w:r>
            <w:r w:rsidR="00ED6B87" w:rsidRPr="00E836FD">
              <w:rPr>
                <w:rFonts w:eastAsia="DengXian"/>
                <w:b/>
                <w:sz w:val="22"/>
                <w:szCs w:val="22"/>
                <w:lang w:val="en-GB" w:eastAsia="zh-CN"/>
              </w:rPr>
              <w:t xml:space="preserve">. </w:t>
            </w:r>
            <w:r w:rsidR="001123A6" w:rsidRPr="00E836FD">
              <w:rPr>
                <w:rFonts w:eastAsia="DengXian"/>
                <w:b/>
                <w:sz w:val="22"/>
                <w:szCs w:val="22"/>
                <w:lang w:val="en-GB" w:eastAsia="zh-CN"/>
              </w:rPr>
              <w:t>)</w:t>
            </w:r>
            <w:proofErr w:type="gramEnd"/>
          </w:p>
          <w:p w14:paraId="7886B9FF" w14:textId="77777777" w:rsidR="00E234AD" w:rsidRPr="00E836FD" w:rsidRDefault="00E234AD" w:rsidP="00E234AD">
            <w:pPr>
              <w:contextualSpacing/>
            </w:pPr>
          </w:p>
          <w:p w14:paraId="639A7055" w14:textId="77777777" w:rsidR="00E234AD" w:rsidRPr="00E836FD" w:rsidRDefault="00E234AD" w:rsidP="00E234AD">
            <w:pPr>
              <w:contextualSpacing/>
            </w:pPr>
          </w:p>
          <w:p w14:paraId="36D46118" w14:textId="77777777" w:rsidR="00D52BA2" w:rsidRPr="00E836FD" w:rsidRDefault="00D52BA2"/>
          <w:p w14:paraId="0C9DA4FF" w14:textId="77777777" w:rsidR="00D52BA2" w:rsidRPr="00E836FD" w:rsidRDefault="00D52BA2"/>
          <w:p w14:paraId="16CF84DC" w14:textId="77777777" w:rsidR="00D52BA2" w:rsidRPr="00E836FD" w:rsidRDefault="00D52BA2"/>
        </w:tc>
      </w:tr>
      <w:tr w:rsidR="00D52BA2" w:rsidRPr="00E836FD" w14:paraId="597C8C6A" w14:textId="77777777" w:rsidTr="004B06A1">
        <w:trPr>
          <w:trHeight w:val="984"/>
        </w:trPr>
        <w:tc>
          <w:tcPr>
            <w:tcW w:w="10152"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D0059" w14:textId="2062E51F" w:rsidR="00463175" w:rsidRDefault="00463175" w:rsidP="0052318F">
            <w:pPr>
              <w:pStyle w:val="ListParagraph"/>
              <w:numPr>
                <w:ilvl w:val="0"/>
                <w:numId w:val="7"/>
              </w:numPr>
              <w:ind w:right="193"/>
              <w:rPr>
                <w:color w:val="2F5496" w:themeColor="accent1" w:themeShade="BF"/>
                <w:sz w:val="20"/>
                <w:szCs w:val="20"/>
              </w:rPr>
            </w:pPr>
            <w:r>
              <w:rPr>
                <w:color w:val="2F5496" w:themeColor="accent1" w:themeShade="BF"/>
                <w:sz w:val="20"/>
                <w:szCs w:val="20"/>
              </w:rPr>
              <w:t xml:space="preserve">Letter of request for Assistance of the Minister of </w:t>
            </w:r>
            <w:r w:rsidR="00DE7DFC">
              <w:rPr>
                <w:color w:val="2F5496" w:themeColor="accent1" w:themeShade="BF"/>
                <w:sz w:val="20"/>
                <w:szCs w:val="20"/>
              </w:rPr>
              <w:t>Lands, Water and the Environment</w:t>
            </w:r>
            <w:r>
              <w:rPr>
                <w:color w:val="2F5496" w:themeColor="accent1" w:themeShade="BF"/>
                <w:sz w:val="20"/>
                <w:szCs w:val="20"/>
              </w:rPr>
              <w:t>.</w:t>
            </w:r>
          </w:p>
          <w:p w14:paraId="5C3E34CD" w14:textId="11EBED86" w:rsidR="00372BA8" w:rsidRPr="002E15EB" w:rsidRDefault="00DE7DFC" w:rsidP="0052318F">
            <w:pPr>
              <w:pStyle w:val="ListParagraph"/>
              <w:numPr>
                <w:ilvl w:val="0"/>
                <w:numId w:val="7"/>
              </w:numPr>
              <w:ind w:right="193"/>
              <w:rPr>
                <w:color w:val="2F5496" w:themeColor="accent1" w:themeShade="BF"/>
                <w:sz w:val="20"/>
                <w:szCs w:val="20"/>
              </w:rPr>
            </w:pPr>
            <w:r>
              <w:rPr>
                <w:color w:val="2F5496" w:themeColor="accent1" w:themeShade="BF"/>
                <w:sz w:val="20"/>
                <w:szCs w:val="20"/>
                <w:lang w:val="en-GB"/>
              </w:rPr>
              <w:t>BTOR-</w:t>
            </w:r>
            <w:r w:rsidRPr="00DE7DFC">
              <w:rPr>
                <w:color w:val="2F5496" w:themeColor="accent1" w:themeShade="BF"/>
                <w:sz w:val="20"/>
                <w:szCs w:val="20"/>
                <w:lang w:val="en-GB"/>
              </w:rPr>
              <w:t>First Capacity Building Workshop held from 23rd to 27th June 2025 in Asmara, Eritrea.</w:t>
            </w:r>
          </w:p>
        </w:tc>
      </w:tr>
    </w:tbl>
    <w:p w14:paraId="1A23A696" w14:textId="77777777" w:rsidR="00D52BA2" w:rsidRDefault="00D52BA2" w:rsidP="00712A42">
      <w:pPr>
        <w:pStyle w:val="NoSpacing"/>
        <w:jc w:val="both"/>
        <w:rPr>
          <w:rFonts w:ascii="Times New Roman" w:hAnsi="Times New Roman" w:cs="Times New Roman"/>
        </w:rPr>
      </w:pPr>
    </w:p>
    <w:p w14:paraId="64BA876E" w14:textId="77777777" w:rsidR="00E836FD" w:rsidRDefault="00E836FD" w:rsidP="00712A42">
      <w:pPr>
        <w:pStyle w:val="NoSpacing"/>
        <w:jc w:val="both"/>
        <w:rPr>
          <w:rFonts w:ascii="Times New Roman" w:hAnsi="Times New Roman" w:cs="Times New Roman"/>
        </w:rPr>
      </w:pPr>
    </w:p>
    <w:p w14:paraId="44AF5678" w14:textId="77777777" w:rsidR="00E836FD" w:rsidRPr="00E234AD" w:rsidRDefault="00E836FD" w:rsidP="00712A42">
      <w:pPr>
        <w:pStyle w:val="NoSpacing"/>
        <w:jc w:val="both"/>
        <w:rPr>
          <w:rFonts w:ascii="Times New Roman" w:hAnsi="Times New Roman" w:cs="Times New Roman"/>
        </w:rPr>
      </w:pPr>
    </w:p>
    <w:sectPr w:rsidR="00E836FD" w:rsidRPr="00E234AD" w:rsidSect="00EC22AB">
      <w:pgSz w:w="11906" w:h="16838" w:code="9"/>
      <w:pgMar w:top="993"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087B8" w14:textId="77777777" w:rsidR="0052318F" w:rsidRDefault="0052318F">
      <w:r>
        <w:separator/>
      </w:r>
    </w:p>
  </w:endnote>
  <w:endnote w:type="continuationSeparator" w:id="0">
    <w:p w14:paraId="34F9ADE1" w14:textId="77777777" w:rsidR="0052318F" w:rsidRDefault="00523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C6E11" w14:textId="77777777" w:rsidR="0052318F" w:rsidRDefault="0052318F">
      <w:r>
        <w:rPr>
          <w:color w:val="000000"/>
        </w:rPr>
        <w:separator/>
      </w:r>
    </w:p>
  </w:footnote>
  <w:footnote w:type="continuationSeparator" w:id="0">
    <w:p w14:paraId="41FDBC6F" w14:textId="77777777" w:rsidR="0052318F" w:rsidRDefault="0052318F">
      <w:r>
        <w:continuationSeparator/>
      </w:r>
    </w:p>
  </w:footnote>
  <w:footnote w:id="1">
    <w:p w14:paraId="271D56A5" w14:textId="77777777" w:rsidR="0027125B" w:rsidRPr="000B5D57" w:rsidRDefault="0027125B" w:rsidP="0027125B">
      <w:pPr>
        <w:pStyle w:val="FootnoteText"/>
      </w:pPr>
      <w:r w:rsidRPr="000B5D57">
        <w:rPr>
          <w:rStyle w:val="FootnoteReference"/>
        </w:rPr>
        <w:footnoteRef/>
      </w:r>
      <w:r w:rsidRPr="000B5D57">
        <w:t xml:space="preserve"> List of SIDS: </w:t>
      </w:r>
      <w:hyperlink r:id="rId1" w:history="1">
        <w:r w:rsidRPr="000B5D57">
          <w:rPr>
            <w:rStyle w:val="Hyperlink"/>
          </w:rPr>
          <w:t>https://www.un.org/ohrlls/content/list-sids</w:t>
        </w:r>
      </w:hyperlink>
      <w:r w:rsidRPr="000B5D57">
        <w:t xml:space="preserve"> </w:t>
      </w:r>
    </w:p>
  </w:footnote>
  <w:footnote w:id="2">
    <w:p w14:paraId="2B91BC6D" w14:textId="77777777" w:rsidR="0027125B" w:rsidRPr="000B5D57" w:rsidRDefault="0027125B" w:rsidP="0027125B">
      <w:pPr>
        <w:pStyle w:val="FootnoteText"/>
      </w:pPr>
      <w:r w:rsidRPr="000B5D57">
        <w:rPr>
          <w:rStyle w:val="FootnoteReference"/>
        </w:rPr>
        <w:footnoteRef/>
      </w:r>
      <w:r w:rsidRPr="000B5D57">
        <w:t xml:space="preserve"> List of LLDCs: </w:t>
      </w:r>
      <w:hyperlink r:id="rId2" w:history="1">
        <w:r w:rsidRPr="000B5D57">
          <w:rPr>
            <w:rStyle w:val="Hyperlink"/>
          </w:rPr>
          <w:t>https://www.un.org/ohrlls/content/list-lldcs</w:t>
        </w:r>
      </w:hyperlink>
      <w:r w:rsidRPr="000B5D57">
        <w:t xml:space="preserve"> </w:t>
      </w:r>
    </w:p>
  </w:footnote>
  <w:footnote w:id="3">
    <w:p w14:paraId="10F67C30" w14:textId="77777777" w:rsidR="0027125B" w:rsidRPr="000B5D57" w:rsidRDefault="0027125B" w:rsidP="0027125B">
      <w:pPr>
        <w:pStyle w:val="FootnoteText"/>
      </w:pPr>
      <w:r w:rsidRPr="000B5D57">
        <w:rPr>
          <w:rStyle w:val="FootnoteReference"/>
        </w:rPr>
        <w:footnoteRef/>
      </w:r>
      <w:r w:rsidRPr="000B5D57">
        <w:t xml:space="preserve"> List of LDCs: </w:t>
      </w:r>
      <w:hyperlink r:id="rId3" w:history="1">
        <w:r w:rsidRPr="000B5D57">
          <w:rPr>
            <w:rStyle w:val="Hyperlink"/>
          </w:rPr>
          <w:t>https://www.un.org/development/desa/dpad/wp-content/uploads/sites/45/publication/ldc_list.pdf</w:t>
        </w:r>
      </w:hyperlink>
      <w:r w:rsidRPr="000B5D57">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42CD9"/>
    <w:multiLevelType w:val="hybridMultilevel"/>
    <w:tmpl w:val="C310D9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3036ED"/>
    <w:multiLevelType w:val="hybridMultilevel"/>
    <w:tmpl w:val="B0A89C14"/>
    <w:lvl w:ilvl="0" w:tplc="C532B542">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52374"/>
    <w:multiLevelType w:val="hybridMultilevel"/>
    <w:tmpl w:val="42E6C2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EB4412D"/>
    <w:multiLevelType w:val="hybridMultilevel"/>
    <w:tmpl w:val="53FEBF98"/>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4A8E7B35"/>
    <w:multiLevelType w:val="hybridMultilevel"/>
    <w:tmpl w:val="C3AA0B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5" w15:restartNumberingAfterBreak="0">
    <w:nsid w:val="5F4C3772"/>
    <w:multiLevelType w:val="hybridMultilevel"/>
    <w:tmpl w:val="A1943D3C"/>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43E47D3"/>
    <w:multiLevelType w:val="hybridMultilevel"/>
    <w:tmpl w:val="220A21C0"/>
    <w:lvl w:ilvl="0" w:tplc="45ECF04E">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
  </w:num>
  <w:num w:numId="3">
    <w:abstractNumId w:val="0"/>
  </w:num>
  <w:num w:numId="4">
    <w:abstractNumId w:val="3"/>
  </w:num>
  <w:num w:numId="5">
    <w:abstractNumId w:val="4"/>
  </w:num>
  <w:num w:numId="6">
    <w:abstractNumId w:val="1"/>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oNotTrackFormatting/>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BA2"/>
    <w:rsid w:val="00000B04"/>
    <w:rsid w:val="000218FD"/>
    <w:rsid w:val="00023A2A"/>
    <w:rsid w:val="00024790"/>
    <w:rsid w:val="00042E79"/>
    <w:rsid w:val="0004441D"/>
    <w:rsid w:val="00044831"/>
    <w:rsid w:val="000458B3"/>
    <w:rsid w:val="00047B92"/>
    <w:rsid w:val="00054868"/>
    <w:rsid w:val="0008066D"/>
    <w:rsid w:val="0009036C"/>
    <w:rsid w:val="000B2830"/>
    <w:rsid w:val="000C657E"/>
    <w:rsid w:val="000D3C5F"/>
    <w:rsid w:val="000D4DF0"/>
    <w:rsid w:val="000D7DA9"/>
    <w:rsid w:val="000E20DB"/>
    <w:rsid w:val="000E3575"/>
    <w:rsid w:val="000E4B93"/>
    <w:rsid w:val="000E5DCB"/>
    <w:rsid w:val="000F45A6"/>
    <w:rsid w:val="00104F97"/>
    <w:rsid w:val="001123A6"/>
    <w:rsid w:val="001227BD"/>
    <w:rsid w:val="00130BD6"/>
    <w:rsid w:val="0013343C"/>
    <w:rsid w:val="001441FC"/>
    <w:rsid w:val="00150F04"/>
    <w:rsid w:val="001566A7"/>
    <w:rsid w:val="0016797C"/>
    <w:rsid w:val="001721C5"/>
    <w:rsid w:val="00173ABD"/>
    <w:rsid w:val="00175B3D"/>
    <w:rsid w:val="0019394E"/>
    <w:rsid w:val="001B3532"/>
    <w:rsid w:val="001E66B7"/>
    <w:rsid w:val="002008E4"/>
    <w:rsid w:val="002216EE"/>
    <w:rsid w:val="002363EE"/>
    <w:rsid w:val="00242E2C"/>
    <w:rsid w:val="00255E2C"/>
    <w:rsid w:val="002653DB"/>
    <w:rsid w:val="0027125B"/>
    <w:rsid w:val="00271AA9"/>
    <w:rsid w:val="0028183D"/>
    <w:rsid w:val="00284EEA"/>
    <w:rsid w:val="00297D8A"/>
    <w:rsid w:val="002A01FE"/>
    <w:rsid w:val="002A4E32"/>
    <w:rsid w:val="002A526A"/>
    <w:rsid w:val="002A5A5D"/>
    <w:rsid w:val="002D73A1"/>
    <w:rsid w:val="002E093C"/>
    <w:rsid w:val="002E15EB"/>
    <w:rsid w:val="002E6154"/>
    <w:rsid w:val="002F0741"/>
    <w:rsid w:val="00303D7F"/>
    <w:rsid w:val="00305D13"/>
    <w:rsid w:val="00307491"/>
    <w:rsid w:val="00310E0C"/>
    <w:rsid w:val="00312087"/>
    <w:rsid w:val="00327D25"/>
    <w:rsid w:val="0033720F"/>
    <w:rsid w:val="0033743B"/>
    <w:rsid w:val="003406B4"/>
    <w:rsid w:val="00340F0D"/>
    <w:rsid w:val="00346293"/>
    <w:rsid w:val="00372BA8"/>
    <w:rsid w:val="00373B05"/>
    <w:rsid w:val="00382473"/>
    <w:rsid w:val="0039040E"/>
    <w:rsid w:val="0039578E"/>
    <w:rsid w:val="003C2525"/>
    <w:rsid w:val="003E3E5F"/>
    <w:rsid w:val="003F70D2"/>
    <w:rsid w:val="00403FED"/>
    <w:rsid w:val="00443A58"/>
    <w:rsid w:val="00443E0C"/>
    <w:rsid w:val="00444153"/>
    <w:rsid w:val="00447F3B"/>
    <w:rsid w:val="00456E7F"/>
    <w:rsid w:val="00463175"/>
    <w:rsid w:val="0047164F"/>
    <w:rsid w:val="004815EB"/>
    <w:rsid w:val="004865B9"/>
    <w:rsid w:val="00486ED3"/>
    <w:rsid w:val="00497AD9"/>
    <w:rsid w:val="004A7F3D"/>
    <w:rsid w:val="004B06A1"/>
    <w:rsid w:val="004D6D11"/>
    <w:rsid w:val="004E2AA5"/>
    <w:rsid w:val="00516784"/>
    <w:rsid w:val="005229B1"/>
    <w:rsid w:val="0052318F"/>
    <w:rsid w:val="00554EB6"/>
    <w:rsid w:val="00562506"/>
    <w:rsid w:val="005837E0"/>
    <w:rsid w:val="00583EAA"/>
    <w:rsid w:val="005905C3"/>
    <w:rsid w:val="005A06DD"/>
    <w:rsid w:val="005B683F"/>
    <w:rsid w:val="005D128D"/>
    <w:rsid w:val="005D609F"/>
    <w:rsid w:val="005E3745"/>
    <w:rsid w:val="005E63C0"/>
    <w:rsid w:val="006214A5"/>
    <w:rsid w:val="006240DA"/>
    <w:rsid w:val="00627E3B"/>
    <w:rsid w:val="00644A26"/>
    <w:rsid w:val="006452A8"/>
    <w:rsid w:val="00645C45"/>
    <w:rsid w:val="00664F49"/>
    <w:rsid w:val="00666875"/>
    <w:rsid w:val="0068436A"/>
    <w:rsid w:val="00687BDE"/>
    <w:rsid w:val="00687CD9"/>
    <w:rsid w:val="00690534"/>
    <w:rsid w:val="0069750D"/>
    <w:rsid w:val="006A4426"/>
    <w:rsid w:val="006B23AE"/>
    <w:rsid w:val="006B50BA"/>
    <w:rsid w:val="006F7D18"/>
    <w:rsid w:val="007011EE"/>
    <w:rsid w:val="007036CB"/>
    <w:rsid w:val="007117B4"/>
    <w:rsid w:val="00712A42"/>
    <w:rsid w:val="00717CA7"/>
    <w:rsid w:val="00732DBE"/>
    <w:rsid w:val="00745B2E"/>
    <w:rsid w:val="00791113"/>
    <w:rsid w:val="007A73CE"/>
    <w:rsid w:val="007B508E"/>
    <w:rsid w:val="007C56C0"/>
    <w:rsid w:val="007C7FE0"/>
    <w:rsid w:val="007D1654"/>
    <w:rsid w:val="007D7567"/>
    <w:rsid w:val="007E4B05"/>
    <w:rsid w:val="0081728D"/>
    <w:rsid w:val="00830124"/>
    <w:rsid w:val="00831B2A"/>
    <w:rsid w:val="00842685"/>
    <w:rsid w:val="0084270D"/>
    <w:rsid w:val="008614AD"/>
    <w:rsid w:val="00863186"/>
    <w:rsid w:val="00881E42"/>
    <w:rsid w:val="00882AA5"/>
    <w:rsid w:val="008A6523"/>
    <w:rsid w:val="008B1625"/>
    <w:rsid w:val="008E6486"/>
    <w:rsid w:val="00910232"/>
    <w:rsid w:val="00910805"/>
    <w:rsid w:val="00917A14"/>
    <w:rsid w:val="009352F6"/>
    <w:rsid w:val="00961031"/>
    <w:rsid w:val="00963C71"/>
    <w:rsid w:val="0096562D"/>
    <w:rsid w:val="009B0645"/>
    <w:rsid w:val="009B1B7B"/>
    <w:rsid w:val="009C34FE"/>
    <w:rsid w:val="009C3688"/>
    <w:rsid w:val="009D2EBC"/>
    <w:rsid w:val="009D47D4"/>
    <w:rsid w:val="009F1C6A"/>
    <w:rsid w:val="00A0169D"/>
    <w:rsid w:val="00A01F94"/>
    <w:rsid w:val="00A20690"/>
    <w:rsid w:val="00A2725B"/>
    <w:rsid w:val="00A428EA"/>
    <w:rsid w:val="00A62A7B"/>
    <w:rsid w:val="00A65471"/>
    <w:rsid w:val="00A66E90"/>
    <w:rsid w:val="00A80487"/>
    <w:rsid w:val="00A86410"/>
    <w:rsid w:val="00A9464C"/>
    <w:rsid w:val="00AA0819"/>
    <w:rsid w:val="00AB7A5F"/>
    <w:rsid w:val="00AF42AD"/>
    <w:rsid w:val="00B0371D"/>
    <w:rsid w:val="00B04123"/>
    <w:rsid w:val="00B13288"/>
    <w:rsid w:val="00B20249"/>
    <w:rsid w:val="00B214E5"/>
    <w:rsid w:val="00B375D0"/>
    <w:rsid w:val="00B51D54"/>
    <w:rsid w:val="00B6198A"/>
    <w:rsid w:val="00B71E50"/>
    <w:rsid w:val="00B91C91"/>
    <w:rsid w:val="00BA467A"/>
    <w:rsid w:val="00BC7D6C"/>
    <w:rsid w:val="00BD2073"/>
    <w:rsid w:val="00BE4A39"/>
    <w:rsid w:val="00C168F3"/>
    <w:rsid w:val="00C21119"/>
    <w:rsid w:val="00C31E3C"/>
    <w:rsid w:val="00C34ACB"/>
    <w:rsid w:val="00C43785"/>
    <w:rsid w:val="00C547ED"/>
    <w:rsid w:val="00C54DC6"/>
    <w:rsid w:val="00C620C6"/>
    <w:rsid w:val="00C620E0"/>
    <w:rsid w:val="00C6536A"/>
    <w:rsid w:val="00C90937"/>
    <w:rsid w:val="00CA5430"/>
    <w:rsid w:val="00CB0D49"/>
    <w:rsid w:val="00CB1FCB"/>
    <w:rsid w:val="00CB5837"/>
    <w:rsid w:val="00CD0C19"/>
    <w:rsid w:val="00CD1F32"/>
    <w:rsid w:val="00CD64F4"/>
    <w:rsid w:val="00CE3CA7"/>
    <w:rsid w:val="00CF2CF2"/>
    <w:rsid w:val="00D260A4"/>
    <w:rsid w:val="00D50BAF"/>
    <w:rsid w:val="00D52BA2"/>
    <w:rsid w:val="00D53BE4"/>
    <w:rsid w:val="00D64399"/>
    <w:rsid w:val="00D72FE7"/>
    <w:rsid w:val="00D820FC"/>
    <w:rsid w:val="00D84735"/>
    <w:rsid w:val="00D85A47"/>
    <w:rsid w:val="00D869D3"/>
    <w:rsid w:val="00D93E65"/>
    <w:rsid w:val="00D95DE5"/>
    <w:rsid w:val="00DA1DBF"/>
    <w:rsid w:val="00DB3FD9"/>
    <w:rsid w:val="00DC1BD8"/>
    <w:rsid w:val="00DE7DFC"/>
    <w:rsid w:val="00DF28DD"/>
    <w:rsid w:val="00E234AD"/>
    <w:rsid w:val="00E30638"/>
    <w:rsid w:val="00E36FE9"/>
    <w:rsid w:val="00E40CE6"/>
    <w:rsid w:val="00E50AC7"/>
    <w:rsid w:val="00E50B1C"/>
    <w:rsid w:val="00E65E8A"/>
    <w:rsid w:val="00E74D2A"/>
    <w:rsid w:val="00E836FD"/>
    <w:rsid w:val="00E90683"/>
    <w:rsid w:val="00E94EAA"/>
    <w:rsid w:val="00EB21C5"/>
    <w:rsid w:val="00EC22AB"/>
    <w:rsid w:val="00EC381D"/>
    <w:rsid w:val="00ED1ACE"/>
    <w:rsid w:val="00ED3E74"/>
    <w:rsid w:val="00ED4F16"/>
    <w:rsid w:val="00ED60A7"/>
    <w:rsid w:val="00ED6B87"/>
    <w:rsid w:val="00EE3760"/>
    <w:rsid w:val="00EE6FEC"/>
    <w:rsid w:val="00F1520D"/>
    <w:rsid w:val="00F34B07"/>
    <w:rsid w:val="00F538FF"/>
    <w:rsid w:val="00F55BCC"/>
    <w:rsid w:val="00F62376"/>
    <w:rsid w:val="00F71ED2"/>
    <w:rsid w:val="00F72073"/>
    <w:rsid w:val="00FA1ED3"/>
    <w:rsid w:val="00FA5B8B"/>
    <w:rsid w:val="00FD2224"/>
    <w:rsid w:val="00FD3CF1"/>
    <w:rsid w:val="00FD6EDF"/>
  </w:rsids>
  <m:mathPr>
    <m:mathFont m:val="Cambria Math"/>
    <m:brkBin m:val="before"/>
    <m:brkBinSub m:val="--"/>
    <m:smallFrac/>
    <m:dispDef/>
    <m:lMargin m:val="0"/>
    <m:rMargin m:val="0"/>
    <m:defJc m:val="centerGroup"/>
    <m:wrapIndent m:val="1440"/>
    <m:intLim m:val="subSup"/>
    <m:naryLim m:val="undOvr"/>
  </m:mathPr>
  <w:themeFontLang w:va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569C7"/>
  <w15:chartTrackingRefBased/>
  <w15:docId w15:val="{4970CF29-8633-3F41-9C08-C6F83C44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DengXian" w:hAnsi="Calibri" w:cs="Arial"/>
        <w:lang w:v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DBF"/>
    <w:rPr>
      <w:rFonts w:ascii="Times New Roman" w:hAnsi="Times New Roman" w:cs="Times New Roman"/>
      <w:sz w:val="24"/>
      <w:szCs w:val="24"/>
      <w:lang w:val="en-GB" w:eastAsia="zh-CN"/>
    </w:rPr>
  </w:style>
  <w:style w:type="paragraph" w:styleId="Heading2">
    <w:name w:val="heading 2"/>
    <w:basedOn w:val="Normal"/>
    <w:next w:val="Normal"/>
    <w:link w:val="Heading2Char"/>
    <w:uiPriority w:val="9"/>
    <w:semiHidden/>
    <w:unhideWhenUsed/>
    <w:qFormat/>
    <w:rsid w:val="00A2069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quired2">
    <w:name w:val="required2"/>
    <w:rsid w:val="006B50BA"/>
    <w:rPr>
      <w:b/>
      <w:bCs/>
      <w:color w:val="FF0000"/>
    </w:rPr>
  </w:style>
  <w:style w:type="paragraph" w:styleId="ListParagraph">
    <w:name w:val="List Paragraph"/>
    <w:aliases w:val="Table/Figure Heading,List Paragraph1,Paragraphe  revu,List Paragraph (numbered (a)),List Tables,References,Bullets,Recommendation,List Paragraph11,L,CV text,Table text,List Paragraph2,F5 List Paragraph,Dot pt,List Paragraph111,lp1,Listes"/>
    <w:basedOn w:val="Normal"/>
    <w:link w:val="ListParagraphChar"/>
    <w:uiPriority w:val="34"/>
    <w:qFormat/>
    <w:rsid w:val="006B50BA"/>
    <w:pPr>
      <w:ind w:left="720"/>
    </w:pPr>
    <w:rPr>
      <w:rFonts w:eastAsia="Times New Roman"/>
      <w:lang w:val="en-US" w:eastAsia="en-US"/>
    </w:rPr>
  </w:style>
  <w:style w:type="paragraph" w:styleId="Header">
    <w:name w:val="header"/>
    <w:basedOn w:val="Normal"/>
    <w:rsid w:val="006B50BA"/>
    <w:pPr>
      <w:tabs>
        <w:tab w:val="center" w:pos="4513"/>
        <w:tab w:val="right" w:pos="9026"/>
      </w:tabs>
    </w:pPr>
  </w:style>
  <w:style w:type="character" w:customStyle="1" w:styleId="HeaderChar">
    <w:name w:val="Header Char"/>
    <w:basedOn w:val="DefaultParagraphFont"/>
    <w:rsid w:val="006B50BA"/>
    <w:rPr>
      <w:rFonts w:ascii="Times New Roman" w:eastAsia="Times New Roman" w:hAnsi="Times New Roman" w:cs="Times New Roman"/>
      <w:sz w:val="24"/>
      <w:szCs w:val="24"/>
      <w:lang w:val="en-US" w:eastAsia="en-US"/>
    </w:rPr>
  </w:style>
  <w:style w:type="paragraph" w:styleId="Footer">
    <w:name w:val="footer"/>
    <w:basedOn w:val="Normal"/>
    <w:rsid w:val="006B50BA"/>
    <w:pPr>
      <w:tabs>
        <w:tab w:val="center" w:pos="4513"/>
        <w:tab w:val="right" w:pos="9026"/>
      </w:tabs>
    </w:pPr>
  </w:style>
  <w:style w:type="character" w:customStyle="1" w:styleId="FooterChar">
    <w:name w:val="Footer Char"/>
    <w:basedOn w:val="DefaultParagraphFont"/>
    <w:rsid w:val="006B50BA"/>
    <w:rPr>
      <w:rFonts w:ascii="Times New Roman" w:eastAsia="Times New Roman" w:hAnsi="Times New Roman" w:cs="Times New Roman"/>
      <w:sz w:val="24"/>
      <w:szCs w:val="24"/>
      <w:lang w:val="en-US" w:eastAsia="en-US"/>
    </w:rPr>
  </w:style>
  <w:style w:type="paragraph" w:styleId="BalloonText">
    <w:name w:val="Balloon Text"/>
    <w:basedOn w:val="Normal"/>
    <w:link w:val="BalloonTextChar"/>
    <w:uiPriority w:val="99"/>
    <w:semiHidden/>
    <w:unhideWhenUsed/>
    <w:rsid w:val="00486E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ED3"/>
    <w:rPr>
      <w:rFonts w:ascii="Segoe UI" w:eastAsia="Times New Roman" w:hAnsi="Segoe UI" w:cs="Segoe UI"/>
      <w:sz w:val="18"/>
      <w:szCs w:val="18"/>
      <w:lang w:val="en-US" w:eastAsia="en-US"/>
    </w:rPr>
  </w:style>
  <w:style w:type="table" w:styleId="TableGrid">
    <w:name w:val="Table Grid"/>
    <w:basedOn w:val="TableNormal"/>
    <w:rsid w:val="00403FED"/>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Figure Heading Char,List Paragraph1 Char,Paragraphe  revu Char,List Paragraph (numbered (a)) Char,List Tables Char,References Char,Bullets Char,Recommendation Char,List Paragraph11 Char,L Char,CV text Char,Table text Char"/>
    <w:link w:val="ListParagraph"/>
    <w:uiPriority w:val="34"/>
    <w:qFormat/>
    <w:locked/>
    <w:rsid w:val="00403FED"/>
    <w:rPr>
      <w:rFonts w:ascii="Times New Roman" w:eastAsia="Times New Roman" w:hAnsi="Times New Roman" w:cs="Times New Roman"/>
      <w:sz w:val="24"/>
      <w:szCs w:val="24"/>
      <w:lang w:val="en-US" w:eastAsia="en-US"/>
    </w:rPr>
  </w:style>
  <w:style w:type="paragraph" w:styleId="NormalWeb">
    <w:name w:val="Normal (Web)"/>
    <w:basedOn w:val="Normal"/>
    <w:uiPriority w:val="99"/>
    <w:semiHidden/>
    <w:unhideWhenUsed/>
    <w:rsid w:val="00403FED"/>
  </w:style>
  <w:style w:type="character" w:styleId="PlaceholderText">
    <w:name w:val="Placeholder Text"/>
    <w:basedOn w:val="DefaultParagraphFont"/>
    <w:uiPriority w:val="99"/>
    <w:semiHidden/>
    <w:rsid w:val="0008066D"/>
    <w:rPr>
      <w:color w:val="808080"/>
    </w:rPr>
  </w:style>
  <w:style w:type="paragraph" w:styleId="NoSpacing">
    <w:name w:val="No Spacing"/>
    <w:uiPriority w:val="1"/>
    <w:qFormat/>
    <w:rsid w:val="00712A42"/>
    <w:rPr>
      <w:sz w:val="22"/>
      <w:szCs w:val="22"/>
      <w:lang w:val="en-US" w:eastAsia="zh-CN"/>
    </w:rPr>
  </w:style>
  <w:style w:type="paragraph" w:styleId="FootnoteText">
    <w:name w:val="footnote text"/>
    <w:basedOn w:val="Normal"/>
    <w:link w:val="FootnoteTextChar"/>
    <w:semiHidden/>
    <w:unhideWhenUsed/>
    <w:rsid w:val="0039578E"/>
    <w:rPr>
      <w:sz w:val="20"/>
      <w:szCs w:val="20"/>
    </w:rPr>
  </w:style>
  <w:style w:type="character" w:customStyle="1" w:styleId="FootnoteTextChar">
    <w:name w:val="Footnote Text Char"/>
    <w:basedOn w:val="DefaultParagraphFont"/>
    <w:link w:val="FootnoteText"/>
    <w:uiPriority w:val="99"/>
    <w:semiHidden/>
    <w:rsid w:val="0039578E"/>
    <w:rPr>
      <w:rFonts w:ascii="Times New Roman" w:eastAsia="DengXian" w:hAnsi="Times New Roman" w:cs="Times New Roman"/>
      <w:sz w:val="20"/>
      <w:szCs w:val="20"/>
    </w:rPr>
  </w:style>
  <w:style w:type="character" w:styleId="FootnoteReference">
    <w:name w:val="footnote reference"/>
    <w:basedOn w:val="DefaultParagraphFont"/>
    <w:semiHidden/>
    <w:unhideWhenUsed/>
    <w:rsid w:val="0039578E"/>
    <w:rPr>
      <w:vertAlign w:val="superscript"/>
    </w:rPr>
  </w:style>
  <w:style w:type="paragraph" w:styleId="BodyText">
    <w:name w:val="Body Text"/>
    <w:basedOn w:val="Normal"/>
    <w:link w:val="BodyTextChar"/>
    <w:rsid w:val="0027125B"/>
    <w:pPr>
      <w:spacing w:after="240" w:line="240" w:lineRule="atLeast"/>
      <w:ind w:left="1080"/>
      <w:jc w:val="both"/>
    </w:pPr>
    <w:rPr>
      <w:rFonts w:ascii="Arial" w:eastAsia="Times New Roman" w:hAnsi="Arial"/>
      <w:spacing w:val="-5"/>
      <w:sz w:val="20"/>
      <w:szCs w:val="20"/>
      <w:lang w:val="en-US" w:eastAsia="en-US"/>
    </w:rPr>
  </w:style>
  <w:style w:type="character" w:customStyle="1" w:styleId="BodyTextChar">
    <w:name w:val="Body Text Char"/>
    <w:basedOn w:val="DefaultParagraphFont"/>
    <w:link w:val="BodyText"/>
    <w:rsid w:val="0027125B"/>
    <w:rPr>
      <w:rFonts w:ascii="Arial" w:eastAsia="Times New Roman" w:hAnsi="Arial" w:cs="Times New Roman"/>
      <w:spacing w:val="-5"/>
      <w:lang w:val="en-US"/>
    </w:rPr>
  </w:style>
  <w:style w:type="character" w:styleId="Hyperlink">
    <w:name w:val="Hyperlink"/>
    <w:rsid w:val="0027125B"/>
    <w:rPr>
      <w:color w:val="0000FF"/>
      <w:u w:val="single"/>
    </w:rPr>
  </w:style>
  <w:style w:type="paragraph" w:customStyle="1" w:styleId="Default">
    <w:name w:val="Default"/>
    <w:rsid w:val="00024790"/>
    <w:pPr>
      <w:autoSpaceDE w:val="0"/>
      <w:autoSpaceDN w:val="0"/>
      <w:adjustRightInd w:val="0"/>
    </w:pPr>
    <w:rPr>
      <w:rFonts w:eastAsia="Calibri" w:cs="Calibri"/>
      <w:color w:val="000000"/>
      <w:sz w:val="24"/>
      <w:szCs w:val="24"/>
      <w:lang w:val="en-US"/>
    </w:rPr>
  </w:style>
  <w:style w:type="character" w:styleId="CommentReference">
    <w:name w:val="annotation reference"/>
    <w:basedOn w:val="DefaultParagraphFont"/>
    <w:uiPriority w:val="99"/>
    <w:semiHidden/>
    <w:unhideWhenUsed/>
    <w:rsid w:val="00AF42AD"/>
    <w:rPr>
      <w:sz w:val="16"/>
      <w:szCs w:val="16"/>
    </w:rPr>
  </w:style>
  <w:style w:type="paragraph" w:styleId="CommentText">
    <w:name w:val="annotation text"/>
    <w:basedOn w:val="Normal"/>
    <w:link w:val="CommentTextChar"/>
    <w:uiPriority w:val="99"/>
    <w:semiHidden/>
    <w:unhideWhenUsed/>
    <w:rsid w:val="00AF42AD"/>
    <w:rPr>
      <w:sz w:val="20"/>
      <w:szCs w:val="20"/>
    </w:rPr>
  </w:style>
  <w:style w:type="character" w:customStyle="1" w:styleId="CommentTextChar">
    <w:name w:val="Comment Text Char"/>
    <w:basedOn w:val="DefaultParagraphFont"/>
    <w:link w:val="CommentText"/>
    <w:uiPriority w:val="99"/>
    <w:semiHidden/>
    <w:rsid w:val="00AF42AD"/>
    <w:rPr>
      <w:rFonts w:ascii="Times New Roman" w:hAnsi="Times New Roman" w:cs="Times New Roman"/>
      <w:lang w:val="en-GB" w:eastAsia="zh-CN"/>
    </w:rPr>
  </w:style>
  <w:style w:type="paragraph" w:styleId="CommentSubject">
    <w:name w:val="annotation subject"/>
    <w:basedOn w:val="CommentText"/>
    <w:next w:val="CommentText"/>
    <w:link w:val="CommentSubjectChar"/>
    <w:uiPriority w:val="99"/>
    <w:semiHidden/>
    <w:unhideWhenUsed/>
    <w:rsid w:val="00AF42AD"/>
    <w:rPr>
      <w:b/>
      <w:bCs/>
    </w:rPr>
  </w:style>
  <w:style w:type="character" w:customStyle="1" w:styleId="CommentSubjectChar">
    <w:name w:val="Comment Subject Char"/>
    <w:basedOn w:val="CommentTextChar"/>
    <w:link w:val="CommentSubject"/>
    <w:uiPriority w:val="99"/>
    <w:semiHidden/>
    <w:rsid w:val="00AF42AD"/>
    <w:rPr>
      <w:rFonts w:ascii="Times New Roman" w:hAnsi="Times New Roman" w:cs="Times New Roman"/>
      <w:b/>
      <w:bCs/>
      <w:lang w:val="en-GB" w:eastAsia="zh-CN"/>
    </w:rPr>
  </w:style>
  <w:style w:type="paragraph" w:styleId="BodyText2">
    <w:name w:val="Body Text 2"/>
    <w:basedOn w:val="Normal"/>
    <w:link w:val="BodyText2Char"/>
    <w:uiPriority w:val="99"/>
    <w:semiHidden/>
    <w:unhideWhenUsed/>
    <w:rsid w:val="004A7F3D"/>
    <w:pPr>
      <w:spacing w:after="120" w:line="480" w:lineRule="auto"/>
    </w:pPr>
  </w:style>
  <w:style w:type="character" w:customStyle="1" w:styleId="BodyText2Char">
    <w:name w:val="Body Text 2 Char"/>
    <w:basedOn w:val="DefaultParagraphFont"/>
    <w:link w:val="BodyText2"/>
    <w:uiPriority w:val="99"/>
    <w:semiHidden/>
    <w:rsid w:val="004A7F3D"/>
    <w:rPr>
      <w:rFonts w:ascii="Times New Roman" w:hAnsi="Times New Roman" w:cs="Times New Roman"/>
      <w:sz w:val="24"/>
      <w:szCs w:val="24"/>
      <w:lang w:val="en-GB" w:eastAsia="zh-CN"/>
    </w:rPr>
  </w:style>
  <w:style w:type="character" w:customStyle="1" w:styleId="Heading2Char">
    <w:name w:val="Heading 2 Char"/>
    <w:basedOn w:val="DefaultParagraphFont"/>
    <w:link w:val="Heading2"/>
    <w:uiPriority w:val="9"/>
    <w:semiHidden/>
    <w:rsid w:val="00A20690"/>
    <w:rPr>
      <w:rFonts w:asciiTheme="majorHAnsi" w:eastAsiaTheme="majorEastAsia" w:hAnsiTheme="majorHAnsi" w:cstheme="majorBidi"/>
      <w:color w:val="2F5496" w:themeColor="accent1" w:themeShade="BF"/>
      <w:sz w:val="26"/>
      <w:szCs w:val="26"/>
      <w:lang w:val="en-GB" w:eastAsia="zh-CN"/>
    </w:rPr>
  </w:style>
  <w:style w:type="character" w:styleId="Strong">
    <w:name w:val="Strong"/>
    <w:basedOn w:val="DefaultParagraphFont"/>
    <w:uiPriority w:val="22"/>
    <w:qFormat/>
    <w:rsid w:val="003372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39358">
      <w:bodyDiv w:val="1"/>
      <w:marLeft w:val="0"/>
      <w:marRight w:val="0"/>
      <w:marTop w:val="0"/>
      <w:marBottom w:val="0"/>
      <w:divBdr>
        <w:top w:val="none" w:sz="0" w:space="0" w:color="auto"/>
        <w:left w:val="none" w:sz="0" w:space="0" w:color="auto"/>
        <w:bottom w:val="none" w:sz="0" w:space="0" w:color="auto"/>
        <w:right w:val="none" w:sz="0" w:space="0" w:color="auto"/>
      </w:divBdr>
    </w:div>
    <w:div w:id="234709230">
      <w:bodyDiv w:val="1"/>
      <w:marLeft w:val="0"/>
      <w:marRight w:val="0"/>
      <w:marTop w:val="0"/>
      <w:marBottom w:val="0"/>
      <w:divBdr>
        <w:top w:val="none" w:sz="0" w:space="0" w:color="auto"/>
        <w:left w:val="none" w:sz="0" w:space="0" w:color="auto"/>
        <w:bottom w:val="none" w:sz="0" w:space="0" w:color="auto"/>
        <w:right w:val="none" w:sz="0" w:space="0" w:color="auto"/>
      </w:divBdr>
    </w:div>
    <w:div w:id="361442781">
      <w:bodyDiv w:val="1"/>
      <w:marLeft w:val="0"/>
      <w:marRight w:val="0"/>
      <w:marTop w:val="0"/>
      <w:marBottom w:val="0"/>
      <w:divBdr>
        <w:top w:val="none" w:sz="0" w:space="0" w:color="auto"/>
        <w:left w:val="none" w:sz="0" w:space="0" w:color="auto"/>
        <w:bottom w:val="none" w:sz="0" w:space="0" w:color="auto"/>
        <w:right w:val="none" w:sz="0" w:space="0" w:color="auto"/>
      </w:divBdr>
    </w:div>
    <w:div w:id="513880489">
      <w:bodyDiv w:val="1"/>
      <w:marLeft w:val="0"/>
      <w:marRight w:val="0"/>
      <w:marTop w:val="0"/>
      <w:marBottom w:val="0"/>
      <w:divBdr>
        <w:top w:val="none" w:sz="0" w:space="0" w:color="auto"/>
        <w:left w:val="none" w:sz="0" w:space="0" w:color="auto"/>
        <w:bottom w:val="none" w:sz="0" w:space="0" w:color="auto"/>
        <w:right w:val="none" w:sz="0" w:space="0" w:color="auto"/>
      </w:divBdr>
    </w:div>
    <w:div w:id="756175995">
      <w:bodyDiv w:val="1"/>
      <w:marLeft w:val="0"/>
      <w:marRight w:val="0"/>
      <w:marTop w:val="0"/>
      <w:marBottom w:val="0"/>
      <w:divBdr>
        <w:top w:val="none" w:sz="0" w:space="0" w:color="auto"/>
        <w:left w:val="none" w:sz="0" w:space="0" w:color="auto"/>
        <w:bottom w:val="none" w:sz="0" w:space="0" w:color="auto"/>
        <w:right w:val="none" w:sz="0" w:space="0" w:color="auto"/>
      </w:divBdr>
    </w:div>
    <w:div w:id="795412265">
      <w:bodyDiv w:val="1"/>
      <w:marLeft w:val="0"/>
      <w:marRight w:val="0"/>
      <w:marTop w:val="0"/>
      <w:marBottom w:val="0"/>
      <w:divBdr>
        <w:top w:val="none" w:sz="0" w:space="0" w:color="auto"/>
        <w:left w:val="none" w:sz="0" w:space="0" w:color="auto"/>
        <w:bottom w:val="none" w:sz="0" w:space="0" w:color="auto"/>
        <w:right w:val="none" w:sz="0" w:space="0" w:color="auto"/>
      </w:divBdr>
    </w:div>
    <w:div w:id="988244474">
      <w:bodyDiv w:val="1"/>
      <w:marLeft w:val="0"/>
      <w:marRight w:val="0"/>
      <w:marTop w:val="0"/>
      <w:marBottom w:val="0"/>
      <w:divBdr>
        <w:top w:val="none" w:sz="0" w:space="0" w:color="auto"/>
        <w:left w:val="none" w:sz="0" w:space="0" w:color="auto"/>
        <w:bottom w:val="none" w:sz="0" w:space="0" w:color="auto"/>
        <w:right w:val="none" w:sz="0" w:space="0" w:color="auto"/>
      </w:divBdr>
    </w:div>
    <w:div w:id="1019891584">
      <w:bodyDiv w:val="1"/>
      <w:marLeft w:val="0"/>
      <w:marRight w:val="0"/>
      <w:marTop w:val="0"/>
      <w:marBottom w:val="0"/>
      <w:divBdr>
        <w:top w:val="none" w:sz="0" w:space="0" w:color="auto"/>
        <w:left w:val="none" w:sz="0" w:space="0" w:color="auto"/>
        <w:bottom w:val="none" w:sz="0" w:space="0" w:color="auto"/>
        <w:right w:val="none" w:sz="0" w:space="0" w:color="auto"/>
      </w:divBdr>
    </w:div>
    <w:div w:id="1118720817">
      <w:bodyDiv w:val="1"/>
      <w:marLeft w:val="0"/>
      <w:marRight w:val="0"/>
      <w:marTop w:val="0"/>
      <w:marBottom w:val="0"/>
      <w:divBdr>
        <w:top w:val="none" w:sz="0" w:space="0" w:color="auto"/>
        <w:left w:val="none" w:sz="0" w:space="0" w:color="auto"/>
        <w:bottom w:val="none" w:sz="0" w:space="0" w:color="auto"/>
        <w:right w:val="none" w:sz="0" w:space="0" w:color="auto"/>
      </w:divBdr>
    </w:div>
    <w:div w:id="1340934658">
      <w:bodyDiv w:val="1"/>
      <w:marLeft w:val="0"/>
      <w:marRight w:val="0"/>
      <w:marTop w:val="0"/>
      <w:marBottom w:val="0"/>
      <w:divBdr>
        <w:top w:val="none" w:sz="0" w:space="0" w:color="auto"/>
        <w:left w:val="none" w:sz="0" w:space="0" w:color="auto"/>
        <w:bottom w:val="none" w:sz="0" w:space="0" w:color="auto"/>
        <w:right w:val="none" w:sz="0" w:space="0" w:color="auto"/>
      </w:divBdr>
    </w:div>
    <w:div w:id="1663239214">
      <w:bodyDiv w:val="1"/>
      <w:marLeft w:val="0"/>
      <w:marRight w:val="0"/>
      <w:marTop w:val="0"/>
      <w:marBottom w:val="0"/>
      <w:divBdr>
        <w:top w:val="none" w:sz="0" w:space="0" w:color="auto"/>
        <w:left w:val="none" w:sz="0" w:space="0" w:color="auto"/>
        <w:bottom w:val="none" w:sz="0" w:space="0" w:color="auto"/>
        <w:right w:val="none" w:sz="0" w:space="0" w:color="auto"/>
      </w:divBdr>
    </w:div>
    <w:div w:id="1756781722">
      <w:bodyDiv w:val="1"/>
      <w:marLeft w:val="0"/>
      <w:marRight w:val="0"/>
      <w:marTop w:val="0"/>
      <w:marBottom w:val="0"/>
      <w:divBdr>
        <w:top w:val="none" w:sz="0" w:space="0" w:color="auto"/>
        <w:left w:val="none" w:sz="0" w:space="0" w:color="auto"/>
        <w:bottom w:val="none" w:sz="0" w:space="0" w:color="auto"/>
        <w:right w:val="none" w:sz="0" w:space="0" w:color="auto"/>
      </w:divBdr>
    </w:div>
    <w:div w:id="1908493283">
      <w:bodyDiv w:val="1"/>
      <w:marLeft w:val="0"/>
      <w:marRight w:val="0"/>
      <w:marTop w:val="0"/>
      <w:marBottom w:val="0"/>
      <w:divBdr>
        <w:top w:val="none" w:sz="0" w:space="0" w:color="auto"/>
        <w:left w:val="none" w:sz="0" w:space="0" w:color="auto"/>
        <w:bottom w:val="none" w:sz="0" w:space="0" w:color="auto"/>
        <w:right w:val="none" w:sz="0" w:space="0" w:color="auto"/>
      </w:divBdr>
    </w:div>
    <w:div w:id="1928464619">
      <w:bodyDiv w:val="1"/>
      <w:marLeft w:val="0"/>
      <w:marRight w:val="0"/>
      <w:marTop w:val="0"/>
      <w:marBottom w:val="0"/>
      <w:divBdr>
        <w:top w:val="none" w:sz="0" w:space="0" w:color="auto"/>
        <w:left w:val="none" w:sz="0" w:space="0" w:color="auto"/>
        <w:bottom w:val="none" w:sz="0" w:space="0" w:color="auto"/>
        <w:right w:val="none" w:sz="0" w:space="0" w:color="auto"/>
      </w:divBdr>
    </w:div>
    <w:div w:id="2004968111">
      <w:bodyDiv w:val="1"/>
      <w:marLeft w:val="0"/>
      <w:marRight w:val="0"/>
      <w:marTop w:val="0"/>
      <w:marBottom w:val="0"/>
      <w:divBdr>
        <w:top w:val="none" w:sz="0" w:space="0" w:color="auto"/>
        <w:left w:val="none" w:sz="0" w:space="0" w:color="auto"/>
        <w:bottom w:val="none" w:sz="0" w:space="0" w:color="auto"/>
        <w:right w:val="none" w:sz="0" w:space="0" w:color="auto"/>
      </w:divBdr>
    </w:div>
    <w:div w:id="2018649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n.org/development/desa/dpad/wp-content/uploads/sites/45/publication/ldc_list.pdf" TargetMode="External"/><Relationship Id="rId2" Type="http://schemas.openxmlformats.org/officeDocument/2006/relationships/hyperlink" Target="https://www.un.org/ohrlls/content/list-lldcs" TargetMode="External"/><Relationship Id="rId1" Type="http://schemas.openxmlformats.org/officeDocument/2006/relationships/hyperlink" Target="https://www.un.org/ohrlls/content/list-s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5e5e678-43ad-40d1-ac60-f89d2cdf5b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A9B82AF11BF543B627E48F61248C3D" ma:contentTypeVersion="15" ma:contentTypeDescription="Create a new document." ma:contentTypeScope="" ma:versionID="d1c173513ba420a0f2b98a8472acb803">
  <xsd:schema xmlns:xsd="http://www.w3.org/2001/XMLSchema" xmlns:xs="http://www.w3.org/2001/XMLSchema" xmlns:p="http://schemas.microsoft.com/office/2006/metadata/properties" xmlns:ns3="95e5e678-43ad-40d1-ac60-f89d2cdf5b98" xmlns:ns4="66598c8a-6b47-4fa5-ac2b-785d0e3e46d1" targetNamespace="http://schemas.microsoft.com/office/2006/metadata/properties" ma:root="true" ma:fieldsID="798015e391e52b8c487c68bb0f243812" ns3:_="" ns4:_="">
    <xsd:import namespace="95e5e678-43ad-40d1-ac60-f89d2cdf5b98"/>
    <xsd:import namespace="66598c8a-6b47-4fa5-ac2b-785d0e3e46d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5e678-43ad-40d1-ac60-f89d2cdf5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98c8a-6b47-4fa5-ac2b-785d0e3e46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E8865-DA4F-4ED4-B781-619BC57FA217}">
  <ds:schemaRefs>
    <ds:schemaRef ds:uri="http://schemas.microsoft.com/office/2006/metadata/properties"/>
    <ds:schemaRef ds:uri="http://schemas.microsoft.com/office/infopath/2007/PartnerControls"/>
    <ds:schemaRef ds:uri="95e5e678-43ad-40d1-ac60-f89d2cdf5b98"/>
  </ds:schemaRefs>
</ds:datastoreItem>
</file>

<file path=customXml/itemProps2.xml><?xml version="1.0" encoding="utf-8"?>
<ds:datastoreItem xmlns:ds="http://schemas.openxmlformats.org/officeDocument/2006/customXml" ds:itemID="{DF3672B7-73C9-422B-9BA3-F4DF03190DF0}">
  <ds:schemaRefs>
    <ds:schemaRef ds:uri="http://schemas.microsoft.com/sharepoint/v3/contenttype/forms"/>
  </ds:schemaRefs>
</ds:datastoreItem>
</file>

<file path=customXml/itemProps3.xml><?xml version="1.0" encoding="utf-8"?>
<ds:datastoreItem xmlns:ds="http://schemas.openxmlformats.org/officeDocument/2006/customXml" ds:itemID="{1F108505-EE5E-489D-9A89-C17D278CB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5e678-43ad-40d1-ac60-f89d2cdf5b98"/>
    <ds:schemaRef ds:uri="66598c8a-6b47-4fa5-ac2b-785d0e3e4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54A018-1558-4162-9974-EFF68429E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3002</Words>
  <Characters>17117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Marealle-Ulimwengu</dc:creator>
  <cp:keywords/>
  <cp:lastModifiedBy>Ayenika Godheart Mbiydzenyuy</cp:lastModifiedBy>
  <cp:revision>25</cp:revision>
  <dcterms:created xsi:type="dcterms:W3CDTF">2025-11-03T10:27:00Z</dcterms:created>
  <dcterms:modified xsi:type="dcterms:W3CDTF">2025-11-03T12:22:00Z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e518e662df1047e7882a5af07b87d06e287349d626ab00dc3b075625bf241e6e</vt:lpwstr>
  </property>
  <property fmtid="{D5CDD505-2E9C-101B-9397-08002B2CF9AE}" pid="3" name="ContentTypeId">
    <vt:lpwstr>0x010100F6A9B82AF11BF543B627E48F61248C3D</vt:lpwstr>
  </property>
</Properties>
</file>